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B6" w:rsidRPr="0067419C" w:rsidRDefault="00BB50D0">
      <w:pPr>
        <w:widowControl/>
        <w:jc w:val="left"/>
        <w:textAlignment w:val="center"/>
        <w:rPr>
          <w:rFonts w:ascii="黑体" w:eastAsia="黑体" w:hAnsi="黑体" w:cs="宋体"/>
          <w:color w:val="000000"/>
          <w:kern w:val="0"/>
          <w:sz w:val="32"/>
          <w:szCs w:val="32"/>
        </w:rPr>
      </w:pPr>
      <w:r w:rsidRPr="0067419C">
        <w:rPr>
          <w:rFonts w:ascii="黑体" w:eastAsia="黑体" w:hAnsi="黑体" w:cs="宋体" w:hint="eastAsia"/>
          <w:color w:val="000000"/>
          <w:kern w:val="0"/>
          <w:sz w:val="32"/>
          <w:szCs w:val="32"/>
        </w:rPr>
        <w:t>附件</w:t>
      </w:r>
      <w:r w:rsidRPr="0067419C">
        <w:rPr>
          <w:rFonts w:ascii="黑体" w:eastAsia="黑体" w:hAnsi="黑体" w:cs="宋体" w:hint="eastAsia"/>
          <w:color w:val="000000"/>
          <w:kern w:val="0"/>
          <w:sz w:val="32"/>
          <w:szCs w:val="32"/>
        </w:rPr>
        <w:t>3</w:t>
      </w:r>
    </w:p>
    <w:p w:rsidR="00A917B6" w:rsidRDefault="00BB50D0">
      <w:pPr>
        <w:widowControl/>
        <w:jc w:val="center"/>
        <w:textAlignment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天津市静海区创建国家卫生乡镇责任分解表</w:t>
      </w:r>
    </w:p>
    <w:tbl>
      <w:tblPr>
        <w:tblW w:w="0" w:type="auto"/>
        <w:tblCellMar>
          <w:left w:w="0" w:type="dxa"/>
          <w:right w:w="0" w:type="dxa"/>
        </w:tblCellMar>
        <w:tblLook w:val="04A0"/>
      </w:tblPr>
      <w:tblGrid>
        <w:gridCol w:w="350"/>
        <w:gridCol w:w="4425"/>
        <w:gridCol w:w="6513"/>
        <w:gridCol w:w="1375"/>
        <w:gridCol w:w="1325"/>
      </w:tblGrid>
      <w:tr w:rsidR="00A917B6">
        <w:trPr>
          <w:tblHeader/>
        </w:trPr>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Cs w:val="21"/>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国家卫生乡镇标准</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任务目标</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牵头单位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责任单位</w:t>
            </w:r>
          </w:p>
        </w:tc>
      </w:tr>
      <w:tr w:rsidR="00A917B6">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jc w:val="center"/>
              <w:textAlignment w:val="center"/>
              <w:rPr>
                <w:rFonts w:ascii="宋体" w:eastAsia="宋体" w:hAnsi="宋体" w:cs="宋体"/>
                <w:color w:val="000000"/>
                <w:sz w:val="20"/>
                <w:szCs w:val="20"/>
              </w:rPr>
            </w:pPr>
            <w:r>
              <w:rPr>
                <w:rFonts w:ascii="仿宋_GB2312" w:eastAsia="仿宋_GB2312" w:hint="eastAsia"/>
                <w:b/>
                <w:szCs w:val="21"/>
              </w:rPr>
              <w:t>爱国卫生组织管理</w:t>
            </w:r>
          </w:p>
        </w:tc>
        <w:tc>
          <w:tcPr>
            <w:tcW w:w="4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jc w:val="left"/>
              <w:textAlignment w:val="center"/>
              <w:rPr>
                <w:rFonts w:ascii="仿宋" w:eastAsia="仿宋" w:hAnsi="仿宋" w:cs="仿宋"/>
                <w:color w:val="000000"/>
                <w:sz w:val="20"/>
                <w:szCs w:val="20"/>
              </w:rPr>
            </w:pPr>
            <w:r>
              <w:rPr>
                <w:rFonts w:ascii="仿宋_GB2312" w:eastAsia="仿宋_GB2312" w:hint="eastAsia"/>
                <w:b/>
                <w:szCs w:val="21"/>
              </w:rPr>
              <w:t xml:space="preserve"> </w:t>
            </w:r>
            <w:r>
              <w:rPr>
                <w:rFonts w:ascii="仿宋_GB2312" w:eastAsia="仿宋_GB2312" w:hint="eastAsia"/>
                <w:b/>
                <w:szCs w:val="21"/>
              </w:rPr>
              <w:t>（一）乡镇政府认真贯彻落实国家关于爱国卫生工作的法规政策，把爱国卫生工作纳入政府议事日程，实行目标管理，主要领导担任爱卫会主任，重视爱国卫生工作和卫生创建活动。爱卫会组织健全，在爱国卫生工作和创建活动中发挥组织协调作用，各委员单位分工明确，责任落实。</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w:t>
            </w:r>
            <w:r>
              <w:rPr>
                <w:rFonts w:ascii="仿宋" w:eastAsia="仿宋" w:hAnsi="仿宋" w:cs="仿宋" w:hint="eastAsia"/>
                <w:color w:val="000000"/>
                <w:kern w:val="0"/>
                <w:szCs w:val="21"/>
              </w:rPr>
              <w:t>有贯彻落实《国务院关于进一步加强新时期爱国卫生工作的实施意见》（国发〔</w:t>
            </w:r>
            <w:r>
              <w:rPr>
                <w:rFonts w:ascii="仿宋" w:eastAsia="仿宋" w:hAnsi="仿宋" w:cs="仿宋" w:hint="eastAsia"/>
                <w:color w:val="000000"/>
                <w:kern w:val="0"/>
                <w:szCs w:val="21"/>
              </w:rPr>
              <w:t>2014</w:t>
            </w:r>
            <w:r>
              <w:rPr>
                <w:rFonts w:ascii="仿宋" w:eastAsia="仿宋" w:hAnsi="仿宋" w:cs="仿宋" w:hint="eastAsia"/>
                <w:color w:val="000000"/>
                <w:kern w:val="0"/>
                <w:szCs w:val="21"/>
              </w:rPr>
              <w:t>〕</w:t>
            </w:r>
            <w:r>
              <w:rPr>
                <w:rFonts w:ascii="仿宋" w:eastAsia="仿宋" w:hAnsi="仿宋" w:cs="仿宋" w:hint="eastAsia"/>
                <w:color w:val="000000"/>
                <w:kern w:val="0"/>
                <w:szCs w:val="21"/>
              </w:rPr>
              <w:t>66</w:t>
            </w:r>
            <w:r>
              <w:rPr>
                <w:rFonts w:ascii="仿宋" w:eastAsia="仿宋" w:hAnsi="仿宋" w:cs="仿宋" w:hint="eastAsia"/>
                <w:color w:val="000000"/>
                <w:kern w:val="0"/>
                <w:szCs w:val="21"/>
              </w:rPr>
              <w:t>号）的相关文件。</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区卫健委（区爱卫办）进行工作指导</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区卫健委（区爱卫办）进行工作指导</w:t>
            </w:r>
          </w:p>
        </w:tc>
      </w:tr>
      <w:tr w:rsidR="00A917B6">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2.</w:t>
            </w:r>
            <w:r>
              <w:rPr>
                <w:rFonts w:ascii="仿宋" w:eastAsia="仿宋" w:hAnsi="仿宋" w:cs="仿宋" w:hint="eastAsia"/>
                <w:color w:val="000000"/>
                <w:kern w:val="0"/>
                <w:szCs w:val="21"/>
              </w:rPr>
              <w:t>依据《天津市爱国卫生工作条例》，依法开展爱国卫生工作。</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3.</w:t>
            </w:r>
            <w:r>
              <w:rPr>
                <w:rFonts w:ascii="仿宋" w:eastAsia="仿宋" w:hAnsi="仿宋" w:cs="仿宋" w:hint="eastAsia"/>
                <w:color w:val="000000"/>
                <w:kern w:val="0"/>
                <w:szCs w:val="21"/>
              </w:rPr>
              <w:t>爱国卫生和创建卫生乡镇工作纳入政府目标管理。</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4.</w:t>
            </w:r>
            <w:r>
              <w:rPr>
                <w:rFonts w:ascii="仿宋" w:eastAsia="仿宋" w:hAnsi="仿宋" w:cs="仿宋" w:hint="eastAsia"/>
                <w:color w:val="000000"/>
                <w:kern w:val="0"/>
                <w:szCs w:val="21"/>
              </w:rPr>
              <w:t>乡镇政府应设有爱国卫生运动委员会，乡镇政府主要领导担任爱卫会主任。爱卫会应明确工作规则和成员单位职责分工。</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5.</w:t>
            </w:r>
            <w:r>
              <w:rPr>
                <w:rFonts w:ascii="仿宋" w:eastAsia="仿宋" w:hAnsi="仿宋" w:cs="仿宋" w:hint="eastAsia"/>
                <w:color w:val="000000"/>
                <w:kern w:val="0"/>
                <w:szCs w:val="21"/>
              </w:rPr>
              <w:t>乡镇爱国卫生运动委员会办公室在乡镇政府加挂牌子，指定一名副职分管爱国卫生工作，明确专门内设机构负责爱国卫生工作。</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jc w:val="left"/>
              <w:textAlignment w:val="center"/>
              <w:rPr>
                <w:rFonts w:ascii="仿宋" w:eastAsia="仿宋" w:hAnsi="仿宋" w:cs="仿宋"/>
                <w:color w:val="000000"/>
                <w:sz w:val="20"/>
                <w:szCs w:val="20"/>
              </w:rPr>
            </w:pPr>
            <w:r>
              <w:rPr>
                <w:rFonts w:ascii="仿宋_GB2312" w:eastAsia="仿宋_GB2312" w:hint="eastAsia"/>
                <w:b/>
                <w:szCs w:val="21"/>
              </w:rPr>
              <w:t>（二）爱国卫生工作有计划，有经费，有部署，有检查，有总结，档案管理规范。卫生创建工作纳入乡镇（县城）发展规划，有创建工作实施方案，建立长效管理机制，以乡镇带村，整体发展。</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6.</w:t>
            </w:r>
            <w:r>
              <w:rPr>
                <w:rFonts w:ascii="仿宋" w:eastAsia="仿宋" w:hAnsi="仿宋" w:cs="仿宋" w:hint="eastAsia"/>
                <w:color w:val="000000"/>
                <w:kern w:val="0"/>
                <w:szCs w:val="21"/>
              </w:rPr>
              <w:t>乡镇政府将爱国卫生工作列入社会经济发展规划，乡镇爱卫会必须制订本地区爱国卫生工作中长期规划和年度计划，并认真做好工作总结。计划与总结应包括工作要点、预期目标、工作内容、成效评估等要素。</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7.</w:t>
            </w:r>
            <w:r>
              <w:rPr>
                <w:rFonts w:ascii="仿宋" w:eastAsia="仿宋" w:hAnsi="仿宋" w:cs="仿宋" w:hint="eastAsia"/>
                <w:color w:val="000000"/>
                <w:kern w:val="0"/>
                <w:szCs w:val="21"/>
              </w:rPr>
              <w:t>乡镇政府召开专题会议和制定相关文件，部署爱国卫生工作。有创建卫生乡镇的方案、组织领导体系、考核检查与奖惩制度。</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8.</w:t>
            </w:r>
            <w:r>
              <w:rPr>
                <w:rFonts w:ascii="仿宋" w:eastAsia="仿宋" w:hAnsi="仿宋" w:cs="仿宋" w:hint="eastAsia"/>
                <w:color w:val="000000"/>
                <w:kern w:val="0"/>
                <w:szCs w:val="21"/>
              </w:rPr>
              <w:t>爱国卫生工作所需必要经费纳入同级财政预算。</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rPr>
          <w:trHeight w:val="90"/>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jc w:val="left"/>
              <w:textAlignment w:val="center"/>
              <w:rPr>
                <w:rFonts w:ascii="仿宋" w:eastAsia="仿宋" w:hAnsi="仿宋" w:cs="仿宋"/>
                <w:color w:val="000000"/>
                <w:sz w:val="20"/>
                <w:szCs w:val="20"/>
              </w:rPr>
            </w:pPr>
            <w:r>
              <w:rPr>
                <w:rFonts w:ascii="仿宋_GB2312" w:eastAsia="仿宋_GB2312" w:hint="eastAsia"/>
                <w:b/>
                <w:szCs w:val="21"/>
              </w:rPr>
              <w:t xml:space="preserve"> </w:t>
            </w:r>
            <w:r>
              <w:rPr>
                <w:rFonts w:ascii="仿宋_GB2312" w:eastAsia="仿宋_GB2312" w:hint="eastAsia"/>
                <w:b/>
                <w:szCs w:val="21"/>
              </w:rPr>
              <w:t>（三）充分发动群众参与爱国卫生运动，经常开展形式多样、内容丰富的卫生创建活动。</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9.</w:t>
            </w:r>
            <w:r>
              <w:rPr>
                <w:rFonts w:ascii="仿宋" w:eastAsia="仿宋" w:hAnsi="仿宋" w:cs="仿宋" w:hint="eastAsia"/>
                <w:color w:val="000000"/>
                <w:kern w:val="0"/>
                <w:szCs w:val="21"/>
              </w:rPr>
              <w:t>落实部门单位责任，建立创新群众参与爱国卫生工作机制。</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rPr>
          <w:trHeight w:val="1663"/>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10.</w:t>
            </w:r>
            <w:r>
              <w:rPr>
                <w:rFonts w:ascii="仿宋" w:eastAsia="仿宋" w:hAnsi="仿宋" w:cs="仿宋" w:hint="eastAsia"/>
                <w:color w:val="000000"/>
                <w:kern w:val="0"/>
                <w:szCs w:val="21"/>
              </w:rPr>
              <w:t>开展卫生创建活动。乡镇爱卫会应积极组织开展卫生镇、卫生村和卫生单位等创建活动，推动乡镇创建工作的扎实开展。乡镇爱卫会办事机构应注意各项工作资料的积累和归档整理，确保档案资料齐全完整、真实可靠。</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jc w:val="left"/>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（四）创建国家卫生县城的县爱卫会办公室具备与所承担工作任务相适应的编制、人员、经费和工作条件，所辖居委会、行政村等基层单位有专兼职爱国卫生工作人员。</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11.</w:t>
            </w:r>
            <w:r>
              <w:rPr>
                <w:rFonts w:ascii="仿宋" w:eastAsia="仿宋" w:hAnsi="仿宋" w:cs="仿宋" w:hint="eastAsia"/>
                <w:color w:val="000000"/>
                <w:kern w:val="0"/>
                <w:szCs w:val="21"/>
              </w:rPr>
              <w:t>乡镇爱卫办有专职工作人员，工作经费和工作条件应适应工作的需要。社区居委会、村委会应配备专职或兼职人员负责爱国卫生工作，确保事有人干，责有人负。</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_GB2312" w:eastAsia="仿宋_GB2312"/>
                <w:b/>
                <w:szCs w:val="21"/>
              </w:rPr>
            </w:pPr>
          </w:p>
        </w:tc>
        <w:tc>
          <w:tcPr>
            <w:tcW w:w="4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（五）设立卫生问题建议与投诉平台，健全群众监督机制，对群众反映的问题认真核查和整改，群众对卫生状况满意率≥</w:t>
            </w:r>
            <w:r>
              <w:rPr>
                <w:rFonts w:ascii="仿宋_GB2312" w:eastAsia="仿宋_GB2312" w:hint="eastAsia"/>
                <w:b/>
                <w:szCs w:val="21"/>
              </w:rPr>
              <w:t>90%</w:t>
            </w:r>
            <w:r>
              <w:rPr>
                <w:rFonts w:ascii="仿宋_GB2312" w:eastAsia="仿宋_GB2312" w:hint="eastAsia"/>
                <w:b/>
                <w:szCs w:val="21"/>
              </w:rPr>
              <w:t>。</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 xml:space="preserve">12. </w:t>
            </w:r>
            <w:r>
              <w:rPr>
                <w:rFonts w:ascii="仿宋" w:eastAsia="仿宋" w:hAnsi="仿宋" w:cs="仿宋" w:hint="eastAsia"/>
                <w:color w:val="000000"/>
                <w:kern w:val="0"/>
                <w:szCs w:val="21"/>
              </w:rPr>
              <w:t>建立并维护好爱国卫生建议与投诉平台，除采用传统的来电来信模式外，要发挥好网络等新媒体和卫生热线的作用。建议与投诉平台应达到投诉渠道畅通，有办理的制度和程序；投诉记录完整，交办及时，每年归档；及时处理投诉问题，有答复。</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rPr>
          <w:trHeight w:val="1039"/>
        </w:trPr>
        <w:tc>
          <w:tcPr>
            <w:tcW w:w="350"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A917B6">
            <w:pPr>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13.</w:t>
            </w:r>
            <w:r>
              <w:rPr>
                <w:rFonts w:ascii="仿宋" w:eastAsia="仿宋" w:hAnsi="仿宋" w:cs="仿宋" w:hint="eastAsia"/>
                <w:color w:val="000000"/>
                <w:kern w:val="0"/>
                <w:szCs w:val="21"/>
              </w:rPr>
              <w:t>由城市调查队等第三方组织开展群众满意度调查活动，针对薄弱环节不断改进工作，提高群众对卫生状况的满意度，群众对本区卫生状况满意率≥</w:t>
            </w:r>
            <w:r>
              <w:rPr>
                <w:rFonts w:ascii="仿宋" w:eastAsia="仿宋" w:hAnsi="仿宋" w:cs="仿宋" w:hint="eastAsia"/>
                <w:color w:val="000000"/>
                <w:kern w:val="0"/>
                <w:szCs w:val="21"/>
              </w:rPr>
              <w:t>90%</w:t>
            </w:r>
            <w:r>
              <w:rPr>
                <w:rFonts w:ascii="仿宋" w:eastAsia="仿宋" w:hAnsi="仿宋" w:cs="仿宋" w:hint="eastAsia"/>
                <w:color w:val="000000"/>
                <w:kern w:val="0"/>
                <w:szCs w:val="21"/>
              </w:rPr>
              <w:t>。</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widowControl/>
              <w:jc w:val="center"/>
              <w:textAlignment w:val="center"/>
              <w:rPr>
                <w:rFonts w:ascii="宋体" w:eastAsia="宋体" w:hAnsi="宋体" w:cs="宋体"/>
                <w:color w:val="000000"/>
                <w:sz w:val="20"/>
                <w:szCs w:val="20"/>
              </w:rPr>
            </w:pPr>
            <w:r>
              <w:rPr>
                <w:rFonts w:ascii="仿宋_GB2312" w:eastAsia="仿宋_GB2312" w:hint="eastAsia"/>
                <w:b/>
                <w:szCs w:val="21"/>
              </w:rPr>
              <w:t>健康教育</w:t>
            </w:r>
          </w:p>
        </w:tc>
        <w:tc>
          <w:tcPr>
            <w:tcW w:w="4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textAlignment w:val="center"/>
              <w:rPr>
                <w:rFonts w:ascii="仿宋" w:eastAsia="仿宋" w:hAnsi="仿宋" w:cs="仿宋"/>
                <w:color w:val="000000"/>
                <w:sz w:val="20"/>
                <w:szCs w:val="20"/>
              </w:rPr>
            </w:pPr>
            <w:r>
              <w:rPr>
                <w:rFonts w:ascii="仿宋_GB2312" w:eastAsia="仿宋_GB2312" w:hint="eastAsia"/>
                <w:b/>
                <w:szCs w:val="21"/>
              </w:rPr>
              <w:t>（一）健康教育机构、网络健全，相关人员和经费足额及时落实。乡镇卫生院及防保机构有健康教育专兼职人员，能承担起健康教育业务技术指导的职责；社区、学校、卫生室等健康教育网络能够积极发挥作用。</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14.</w:t>
            </w:r>
            <w:r>
              <w:rPr>
                <w:rFonts w:ascii="仿宋" w:eastAsia="仿宋" w:hAnsi="仿宋" w:cs="仿宋" w:hint="eastAsia"/>
                <w:color w:val="000000"/>
                <w:kern w:val="0"/>
                <w:szCs w:val="21"/>
              </w:rPr>
              <w:t>要建立、健全以健康教育专业机构为核心，以医疗卫生机构为骨干，以社区、学校、机关、企事业单位为基础的健康教育工作网络；同时，要建立并完善由各级政府领导、多部门合作、全社会参与的健康促进与健康教育工作体系。</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区卫健委指导</w:t>
            </w:r>
          </w:p>
        </w:tc>
      </w:tr>
      <w:tr w:rsidR="00A917B6">
        <w:tc>
          <w:tcPr>
            <w:tcW w:w="350" w:type="dxa"/>
            <w:vMerge/>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15.</w:t>
            </w:r>
            <w:r>
              <w:rPr>
                <w:rFonts w:ascii="仿宋" w:eastAsia="仿宋" w:hAnsi="仿宋" w:cs="仿宋" w:hint="eastAsia"/>
                <w:color w:val="000000"/>
                <w:kern w:val="0"/>
                <w:szCs w:val="21"/>
              </w:rPr>
              <w:t>乡镇设有健康教育机构，机构人员、设施设备满足工作需要。健康教育经费纳入财政年度预算，及时足额拨付到位。</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16.</w:t>
            </w:r>
            <w:r>
              <w:rPr>
                <w:rFonts w:ascii="仿宋" w:eastAsia="仿宋" w:hAnsi="仿宋" w:cs="仿宋" w:hint="eastAsia"/>
                <w:color w:val="000000"/>
                <w:kern w:val="0"/>
                <w:szCs w:val="21"/>
              </w:rPr>
              <w:t>乡镇卫生院及防保机构有健康教育专兼职人员，能承担起健康教育业务技术指导的职责；</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17.</w:t>
            </w:r>
            <w:r>
              <w:rPr>
                <w:rFonts w:ascii="仿宋" w:eastAsia="仿宋" w:hAnsi="仿宋" w:cs="仿宋" w:hint="eastAsia"/>
                <w:color w:val="000000"/>
                <w:kern w:val="0"/>
                <w:szCs w:val="21"/>
              </w:rPr>
              <w:t>社区、学校、卫生室等健康教育网络能够积极发挥作用。</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18.</w:t>
            </w:r>
            <w:r>
              <w:rPr>
                <w:rFonts w:ascii="仿宋" w:eastAsia="仿宋" w:hAnsi="仿宋" w:cs="仿宋" w:hint="eastAsia"/>
                <w:color w:val="000000"/>
                <w:kern w:val="0"/>
                <w:szCs w:val="21"/>
              </w:rPr>
              <w:t>健康教育工作有年度工作计划和总结，健康教育活动资料保存完好，管理规范。</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（二）中小学校按照教育部《中小学健康教育指导纲要》要求，通过学科教学和专题讲座等</w:t>
            </w:r>
            <w:r>
              <w:rPr>
                <w:rFonts w:ascii="仿宋_GB2312" w:eastAsia="仿宋_GB2312" w:hint="eastAsia"/>
                <w:b/>
                <w:szCs w:val="21"/>
              </w:rPr>
              <w:lastRenderedPageBreak/>
              <w:t>多种形式开展健康教育，培养学生养成良好的卫生行为。学校健康教育开展率达</w:t>
            </w:r>
            <w:r>
              <w:rPr>
                <w:rFonts w:ascii="仿宋_GB2312" w:eastAsia="仿宋_GB2312" w:hint="eastAsia"/>
                <w:b/>
                <w:szCs w:val="21"/>
              </w:rPr>
              <w:t>100%</w:t>
            </w:r>
            <w:r>
              <w:rPr>
                <w:rFonts w:ascii="仿宋_GB2312" w:eastAsia="仿宋_GB2312" w:hint="eastAsia"/>
                <w:b/>
                <w:szCs w:val="21"/>
              </w:rPr>
              <w:t>，学生健康知识知晓率≥</w:t>
            </w:r>
            <w:r>
              <w:rPr>
                <w:rFonts w:ascii="仿宋_GB2312" w:eastAsia="仿宋_GB2312" w:hint="eastAsia"/>
                <w:b/>
                <w:szCs w:val="21"/>
              </w:rPr>
              <w:t>90%</w:t>
            </w:r>
            <w:r>
              <w:rPr>
                <w:rFonts w:ascii="仿宋_GB2312" w:eastAsia="仿宋_GB2312" w:hint="eastAsia"/>
                <w:b/>
                <w:szCs w:val="21"/>
              </w:rPr>
              <w:t>，学生健康生活方式与行为形成率≥</w:t>
            </w:r>
            <w:r>
              <w:rPr>
                <w:rFonts w:ascii="仿宋_GB2312" w:eastAsia="仿宋_GB2312" w:hint="eastAsia"/>
                <w:b/>
                <w:szCs w:val="21"/>
              </w:rPr>
              <w:t>80%</w:t>
            </w:r>
            <w:r>
              <w:rPr>
                <w:rFonts w:ascii="仿宋_GB2312" w:eastAsia="仿宋_GB2312" w:hint="eastAsia"/>
                <w:b/>
                <w:szCs w:val="21"/>
              </w:rPr>
              <w:t>，</w:t>
            </w:r>
            <w:r>
              <w:rPr>
                <w:rFonts w:ascii="仿宋_GB2312" w:eastAsia="仿宋_GB2312" w:hint="eastAsia"/>
                <w:b/>
                <w:szCs w:val="21"/>
              </w:rPr>
              <w:t>14</w:t>
            </w:r>
            <w:r>
              <w:rPr>
                <w:rFonts w:ascii="仿宋_GB2312" w:eastAsia="仿宋_GB2312" w:hint="eastAsia"/>
                <w:b/>
                <w:szCs w:val="21"/>
              </w:rPr>
              <w:t>岁以下儿童蛔虫感染率≤</w:t>
            </w:r>
            <w:r>
              <w:rPr>
                <w:rFonts w:ascii="仿宋_GB2312" w:eastAsia="仿宋_GB2312" w:hint="eastAsia"/>
                <w:b/>
                <w:szCs w:val="21"/>
              </w:rPr>
              <w:t>5%</w:t>
            </w:r>
            <w:r>
              <w:rPr>
                <w:rFonts w:ascii="仿宋_GB2312" w:eastAsia="仿宋_GB2312" w:hint="eastAsia"/>
                <w:b/>
                <w:szCs w:val="21"/>
              </w:rPr>
              <w:t>。</w:t>
            </w:r>
          </w:p>
        </w:tc>
        <w:tc>
          <w:tcPr>
            <w:tcW w:w="651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lastRenderedPageBreak/>
              <w:t>19.</w:t>
            </w:r>
            <w:r>
              <w:rPr>
                <w:rFonts w:ascii="仿宋" w:eastAsia="仿宋" w:hAnsi="仿宋" w:cs="仿宋" w:hint="eastAsia"/>
                <w:color w:val="000000"/>
                <w:kern w:val="0"/>
                <w:szCs w:val="21"/>
              </w:rPr>
              <w:t>中小学校按照教育部《中小学健康教育指导纲要》要求，通过学科教学和专题讲座等多种形式开展健康教育，培养学生养成良好的卫生行</w:t>
            </w:r>
            <w:r>
              <w:rPr>
                <w:rFonts w:ascii="仿宋" w:eastAsia="仿宋" w:hAnsi="仿宋" w:cs="仿宋" w:hint="eastAsia"/>
                <w:color w:val="000000"/>
                <w:kern w:val="0"/>
                <w:szCs w:val="21"/>
              </w:rPr>
              <w:lastRenderedPageBreak/>
              <w:t>为。学校健康教育开展率达</w:t>
            </w:r>
            <w:r>
              <w:rPr>
                <w:rFonts w:ascii="仿宋" w:eastAsia="仿宋" w:hAnsi="仿宋" w:cs="仿宋" w:hint="eastAsia"/>
                <w:color w:val="000000"/>
                <w:kern w:val="0"/>
                <w:szCs w:val="21"/>
              </w:rPr>
              <w:t>100%</w:t>
            </w:r>
            <w:r>
              <w:rPr>
                <w:rFonts w:ascii="仿宋" w:eastAsia="仿宋" w:hAnsi="仿宋" w:cs="仿宋" w:hint="eastAsia"/>
                <w:color w:val="000000"/>
                <w:kern w:val="0"/>
                <w:szCs w:val="21"/>
              </w:rPr>
              <w:t>，学生健康知识知晓率≥</w:t>
            </w:r>
            <w:r>
              <w:rPr>
                <w:rFonts w:ascii="仿宋" w:eastAsia="仿宋" w:hAnsi="仿宋" w:cs="仿宋" w:hint="eastAsia"/>
                <w:color w:val="000000"/>
                <w:kern w:val="0"/>
                <w:szCs w:val="21"/>
              </w:rPr>
              <w:t>90%</w:t>
            </w:r>
            <w:r>
              <w:rPr>
                <w:rFonts w:ascii="仿宋" w:eastAsia="仿宋" w:hAnsi="仿宋" w:cs="仿宋" w:hint="eastAsia"/>
                <w:color w:val="000000"/>
                <w:kern w:val="0"/>
                <w:szCs w:val="21"/>
              </w:rPr>
              <w:t>，学生健康生活方式与行为形成率≥</w:t>
            </w:r>
            <w:r>
              <w:rPr>
                <w:rFonts w:ascii="仿宋" w:eastAsia="仿宋" w:hAnsi="仿宋" w:cs="仿宋" w:hint="eastAsia"/>
                <w:color w:val="000000"/>
                <w:kern w:val="0"/>
                <w:szCs w:val="21"/>
              </w:rPr>
              <w:t>80%</w:t>
            </w:r>
            <w:r>
              <w:rPr>
                <w:rFonts w:ascii="仿宋" w:eastAsia="仿宋" w:hAnsi="仿宋" w:cs="仿宋" w:hint="eastAsia"/>
                <w:color w:val="000000"/>
                <w:kern w:val="0"/>
                <w:szCs w:val="21"/>
              </w:rPr>
              <w:t>，</w:t>
            </w:r>
            <w:r>
              <w:rPr>
                <w:rFonts w:ascii="仿宋" w:eastAsia="仿宋" w:hAnsi="仿宋" w:cs="仿宋" w:hint="eastAsia"/>
                <w:color w:val="000000"/>
                <w:kern w:val="0"/>
                <w:szCs w:val="21"/>
              </w:rPr>
              <w:t>14</w:t>
            </w:r>
            <w:r>
              <w:rPr>
                <w:rFonts w:ascii="仿宋" w:eastAsia="仿宋" w:hAnsi="仿宋" w:cs="仿宋" w:hint="eastAsia"/>
                <w:color w:val="000000"/>
                <w:kern w:val="0"/>
                <w:szCs w:val="21"/>
              </w:rPr>
              <w:t>岁以下儿童蛔虫感染率≤</w:t>
            </w:r>
            <w:r>
              <w:rPr>
                <w:rFonts w:ascii="仿宋" w:eastAsia="仿宋" w:hAnsi="仿宋" w:cs="仿宋" w:hint="eastAsia"/>
                <w:color w:val="000000"/>
                <w:kern w:val="0"/>
                <w:szCs w:val="21"/>
              </w:rPr>
              <w:t>5%</w:t>
            </w:r>
            <w:r>
              <w:rPr>
                <w:rFonts w:ascii="仿宋" w:eastAsia="仿宋" w:hAnsi="仿宋" w:cs="仿宋" w:hint="eastAsia"/>
                <w:color w:val="000000"/>
                <w:kern w:val="0"/>
                <w:szCs w:val="21"/>
              </w:rPr>
              <w:t>。</w:t>
            </w:r>
          </w:p>
        </w:tc>
        <w:tc>
          <w:tcPr>
            <w:tcW w:w="137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lastRenderedPageBreak/>
              <w:t>区教育局</w:t>
            </w:r>
          </w:p>
        </w:tc>
        <w:tc>
          <w:tcPr>
            <w:tcW w:w="132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区卫健委指导</w:t>
            </w:r>
          </w:p>
        </w:tc>
      </w:tr>
      <w:tr w:rsidR="00A917B6">
        <w:tc>
          <w:tcPr>
            <w:tcW w:w="350"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（三）医院、卫生院、卫生室（所）设置有健康教育宣传栏，采取多种形式，有针对性地向病人及其亲属开展健康教育，住院病人及其陪护家属相关健康知识知晓率≥</w:t>
            </w:r>
            <w:r>
              <w:rPr>
                <w:rFonts w:ascii="仿宋_GB2312" w:eastAsia="仿宋_GB2312" w:hint="eastAsia"/>
                <w:b/>
                <w:szCs w:val="21"/>
              </w:rPr>
              <w:t>80%</w:t>
            </w:r>
            <w:r>
              <w:rPr>
                <w:rFonts w:ascii="仿宋_GB2312" w:eastAsia="仿宋_GB2312" w:hint="eastAsia"/>
                <w:b/>
                <w:szCs w:val="21"/>
              </w:rPr>
              <w:t>。</w:t>
            </w:r>
          </w:p>
        </w:tc>
        <w:tc>
          <w:tcPr>
            <w:tcW w:w="65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20.</w:t>
            </w:r>
            <w:r>
              <w:rPr>
                <w:rFonts w:ascii="仿宋" w:eastAsia="仿宋" w:hAnsi="仿宋" w:cs="仿宋" w:hint="eastAsia"/>
                <w:color w:val="000000"/>
                <w:kern w:val="0"/>
                <w:szCs w:val="21"/>
              </w:rPr>
              <w:t>医院、卫生院、卫生室（所）设置有健康教育宣传栏，采取多种形式，有针对性地向病人及其亲属开展健康教育，住院病人及其陪护家属相关健康知识知晓率≥</w:t>
            </w:r>
            <w:r>
              <w:rPr>
                <w:rFonts w:ascii="仿宋" w:eastAsia="仿宋" w:hAnsi="仿宋" w:cs="仿宋" w:hint="eastAsia"/>
                <w:color w:val="000000"/>
                <w:kern w:val="0"/>
                <w:szCs w:val="21"/>
              </w:rPr>
              <w:t>80%</w:t>
            </w:r>
            <w:r>
              <w:rPr>
                <w:rFonts w:ascii="仿宋" w:eastAsia="仿宋" w:hAnsi="仿宋" w:cs="仿宋" w:hint="eastAsia"/>
                <w:color w:val="000000"/>
                <w:kern w:val="0"/>
                <w:szCs w:val="21"/>
              </w:rPr>
              <w:t>。</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四）乡镇、社区（村）、卫生院（室）以《中国公民健康素养—基本知识与技能》为主要内容，按照《亿万农民健康促进行动规划》开展多种形式的健康教育活动，举办卫生知识讲座，向社区居民传播健康知识。居民健康基本知识知晓率≥</w:t>
            </w:r>
            <w:r>
              <w:rPr>
                <w:rFonts w:ascii="仿宋_GB2312" w:eastAsia="仿宋_GB2312" w:hint="eastAsia"/>
                <w:b/>
                <w:szCs w:val="21"/>
              </w:rPr>
              <w:t>80%</w:t>
            </w:r>
            <w:r>
              <w:rPr>
                <w:rFonts w:ascii="仿宋_GB2312" w:eastAsia="仿宋_GB2312" w:hint="eastAsia"/>
                <w:b/>
                <w:szCs w:val="21"/>
              </w:rPr>
              <w:t>，健康生活方式与行为形成率≥</w:t>
            </w:r>
            <w:r>
              <w:rPr>
                <w:rFonts w:ascii="仿宋_GB2312" w:eastAsia="仿宋_GB2312" w:hint="eastAsia"/>
                <w:b/>
                <w:szCs w:val="21"/>
              </w:rPr>
              <w:t>70%</w:t>
            </w:r>
            <w:r>
              <w:rPr>
                <w:rFonts w:ascii="仿宋_GB2312" w:eastAsia="仿宋_GB2312" w:hint="eastAsia"/>
                <w:b/>
                <w:szCs w:val="21"/>
              </w:rPr>
              <w:t>，基本技能掌握率≥</w:t>
            </w:r>
            <w:r>
              <w:rPr>
                <w:rFonts w:ascii="仿宋_GB2312" w:eastAsia="仿宋_GB2312" w:hint="eastAsia"/>
                <w:b/>
                <w:szCs w:val="21"/>
              </w:rPr>
              <w:t>70%</w:t>
            </w:r>
            <w:r>
              <w:rPr>
                <w:rFonts w:ascii="仿宋_GB2312" w:eastAsia="仿宋_GB2312" w:hint="eastAsia"/>
                <w:b/>
                <w:szCs w:val="21"/>
              </w:rPr>
              <w:t>。</w:t>
            </w:r>
          </w:p>
        </w:tc>
        <w:tc>
          <w:tcPr>
            <w:tcW w:w="651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21.</w:t>
            </w:r>
            <w:r>
              <w:rPr>
                <w:rFonts w:ascii="仿宋" w:eastAsia="仿宋" w:hAnsi="仿宋" w:cs="仿宋" w:hint="eastAsia"/>
                <w:color w:val="000000"/>
                <w:kern w:val="0"/>
                <w:szCs w:val="21"/>
              </w:rPr>
              <w:t>乡镇、社区（村）、卫生院（室）以《中国公民健康素养—基本知识与技能》为主要内容，按照《亿万农民健康促进行动规划》开展多种形式的健康教育活动，举办卫生知识讲座，向社区居民传播健康知识。居民健康基本知识知晓率≥</w:t>
            </w:r>
            <w:r>
              <w:rPr>
                <w:rFonts w:ascii="仿宋" w:eastAsia="仿宋" w:hAnsi="仿宋" w:cs="仿宋" w:hint="eastAsia"/>
                <w:color w:val="000000"/>
                <w:kern w:val="0"/>
                <w:szCs w:val="21"/>
              </w:rPr>
              <w:t>80%</w:t>
            </w:r>
            <w:r>
              <w:rPr>
                <w:rFonts w:ascii="仿宋" w:eastAsia="仿宋" w:hAnsi="仿宋" w:cs="仿宋" w:hint="eastAsia"/>
                <w:color w:val="000000"/>
                <w:kern w:val="0"/>
                <w:szCs w:val="21"/>
              </w:rPr>
              <w:t>，健康生活方式与行为形成率≥</w:t>
            </w:r>
            <w:r>
              <w:rPr>
                <w:rFonts w:ascii="仿宋" w:eastAsia="仿宋" w:hAnsi="仿宋" w:cs="仿宋" w:hint="eastAsia"/>
                <w:color w:val="000000"/>
                <w:kern w:val="0"/>
                <w:szCs w:val="21"/>
              </w:rPr>
              <w:t>70%</w:t>
            </w:r>
            <w:r>
              <w:rPr>
                <w:rFonts w:ascii="仿宋" w:eastAsia="仿宋" w:hAnsi="仿宋" w:cs="仿宋" w:hint="eastAsia"/>
                <w:color w:val="000000"/>
                <w:kern w:val="0"/>
                <w:szCs w:val="21"/>
              </w:rPr>
              <w:t>，基本技能掌握率≥</w:t>
            </w:r>
            <w:r>
              <w:rPr>
                <w:rFonts w:ascii="仿宋" w:eastAsia="仿宋" w:hAnsi="仿宋" w:cs="仿宋" w:hint="eastAsia"/>
                <w:color w:val="000000"/>
                <w:kern w:val="0"/>
                <w:szCs w:val="21"/>
              </w:rPr>
              <w:t>70%</w:t>
            </w:r>
            <w:r>
              <w:rPr>
                <w:rFonts w:ascii="仿宋" w:eastAsia="仿宋" w:hAnsi="仿宋" w:cs="仿宋" w:hint="eastAsia"/>
                <w:color w:val="000000"/>
                <w:kern w:val="0"/>
                <w:szCs w:val="21"/>
              </w:rPr>
              <w:t>。</w:t>
            </w:r>
          </w:p>
        </w:tc>
        <w:tc>
          <w:tcPr>
            <w:tcW w:w="1375"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区卫健委指导</w:t>
            </w:r>
          </w:p>
        </w:tc>
      </w:tr>
      <w:tr w:rsidR="00A917B6">
        <w:trPr>
          <w:trHeight w:val="1313"/>
        </w:trPr>
        <w:tc>
          <w:tcPr>
            <w:tcW w:w="350" w:type="dxa"/>
            <w:vMerge/>
            <w:tcBorders>
              <w:top w:val="single" w:sz="4" w:space="0" w:color="000000"/>
              <w:left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（五）各行业结合单位特点开展有关职业病防治、疾病预防、卫生保健、控烟、心理健康和伤害预防等方面的健康教育活动</w:t>
            </w:r>
            <w:r>
              <w:rPr>
                <w:rFonts w:ascii="仿宋_GB2312" w:eastAsia="仿宋_GB2312" w:hint="eastAsia"/>
                <w:b/>
                <w:szCs w:val="21"/>
              </w:rPr>
              <w:t>,</w:t>
            </w:r>
            <w:r>
              <w:rPr>
                <w:rFonts w:ascii="仿宋_GB2312" w:eastAsia="仿宋_GB2312" w:hint="eastAsia"/>
                <w:b/>
                <w:szCs w:val="21"/>
              </w:rPr>
              <w:t>职工相关卫生知识知晓率≥</w:t>
            </w:r>
            <w:r>
              <w:rPr>
                <w:rFonts w:ascii="仿宋_GB2312" w:eastAsia="仿宋_GB2312" w:hint="eastAsia"/>
                <w:b/>
                <w:szCs w:val="21"/>
              </w:rPr>
              <w:t>80%</w:t>
            </w:r>
            <w:r>
              <w:rPr>
                <w:rFonts w:ascii="仿宋_GB2312" w:eastAsia="仿宋_GB2312" w:hint="eastAsia"/>
                <w:b/>
                <w:szCs w:val="21"/>
              </w:rPr>
              <w:t>。</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22.</w:t>
            </w:r>
            <w:r>
              <w:rPr>
                <w:rFonts w:ascii="仿宋" w:eastAsia="仿宋" w:hAnsi="仿宋" w:cs="仿宋" w:hint="eastAsia"/>
                <w:color w:val="000000"/>
                <w:kern w:val="0"/>
                <w:szCs w:val="21"/>
              </w:rPr>
              <w:t>各行业结合单位特点开展有关职业病防治、疾病预防、卫生保健、控烟、心理健康和伤害预防等方面的健康教育活动</w:t>
            </w:r>
            <w:r>
              <w:rPr>
                <w:rFonts w:ascii="仿宋" w:eastAsia="仿宋" w:hAnsi="仿宋" w:cs="仿宋" w:hint="eastAsia"/>
                <w:color w:val="000000"/>
                <w:kern w:val="0"/>
                <w:szCs w:val="21"/>
              </w:rPr>
              <w:t>,</w:t>
            </w:r>
            <w:r>
              <w:rPr>
                <w:rFonts w:ascii="仿宋" w:eastAsia="仿宋" w:hAnsi="仿宋" w:cs="仿宋" w:hint="eastAsia"/>
                <w:color w:val="000000"/>
                <w:kern w:val="0"/>
                <w:szCs w:val="21"/>
              </w:rPr>
              <w:t>职工相关卫生知识知晓率≥</w:t>
            </w:r>
            <w:r>
              <w:rPr>
                <w:rFonts w:ascii="仿宋" w:eastAsia="仿宋" w:hAnsi="仿宋" w:cs="仿宋" w:hint="eastAsia"/>
                <w:color w:val="000000"/>
                <w:kern w:val="0"/>
                <w:szCs w:val="21"/>
              </w:rPr>
              <w:t>80%</w:t>
            </w:r>
            <w:r>
              <w:rPr>
                <w:rFonts w:ascii="仿宋" w:eastAsia="仿宋" w:hAnsi="仿宋" w:cs="仿宋" w:hint="eastAsia"/>
                <w:color w:val="000000"/>
                <w:kern w:val="0"/>
                <w:szCs w:val="21"/>
              </w:rPr>
              <w:t>。</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val="restart"/>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widowControl/>
              <w:jc w:val="center"/>
              <w:textAlignment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ind w:firstLineChars="100" w:firstLine="211"/>
              <w:textAlignment w:val="center"/>
              <w:rPr>
                <w:rFonts w:ascii="仿宋" w:eastAsia="仿宋" w:hAnsi="仿宋" w:cs="仿宋"/>
                <w:color w:val="000000"/>
                <w:sz w:val="20"/>
                <w:szCs w:val="20"/>
              </w:rPr>
            </w:pPr>
            <w:r>
              <w:rPr>
                <w:rFonts w:ascii="仿宋_GB2312" w:eastAsia="仿宋_GB2312" w:hint="eastAsia"/>
                <w:b/>
                <w:szCs w:val="21"/>
              </w:rPr>
              <w:t>（六）各类公共场所和各传播媒体设立健康教育宣传平台，能紧密结合卫生防病工作和广大群众普遍关心的卫生热点问题，开展形式多样的卫生知识宣传和健康教育</w:t>
            </w:r>
            <w:r>
              <w:rPr>
                <w:rFonts w:ascii="仿宋_GB2312" w:eastAsia="仿宋_GB2312" w:hint="eastAsia"/>
                <w:b/>
                <w:szCs w:val="21"/>
              </w:rPr>
              <w:t xml:space="preserve">, </w:t>
            </w:r>
            <w:r>
              <w:rPr>
                <w:rFonts w:ascii="仿宋_GB2312" w:eastAsia="仿宋_GB2312" w:hint="eastAsia"/>
                <w:b/>
                <w:szCs w:val="21"/>
              </w:rPr>
              <w:t>倡导健康生活方式，对卫生创建活动进行正确的舆论引导。</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23.</w:t>
            </w:r>
            <w:r>
              <w:rPr>
                <w:rFonts w:ascii="仿宋" w:eastAsia="仿宋" w:hAnsi="仿宋" w:cs="仿宋" w:hint="eastAsia"/>
                <w:color w:val="000000"/>
                <w:kern w:val="0"/>
                <w:szCs w:val="21"/>
              </w:rPr>
              <w:t>车站、广场、公园、窗口单位等人群集中的重要公共场所，利用电子屏幕、宣传栏、宣传展板和电视终端等形式开展有针对性的健康教育宣传活动，提高居民的健康文明水平，营造卫生创建的良好舆论氛围。</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区卫健委指导</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区卫健委指导</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tc>
      </w:tr>
      <w:tr w:rsidR="00A917B6">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ind w:firstLineChars="100" w:firstLine="211"/>
              <w:textAlignment w:val="center"/>
              <w:rPr>
                <w:rFonts w:ascii="仿宋" w:eastAsia="仿宋" w:hAnsi="仿宋" w:cs="仿宋"/>
                <w:color w:val="000000"/>
                <w:sz w:val="20"/>
                <w:szCs w:val="20"/>
              </w:rPr>
            </w:pPr>
            <w:r>
              <w:rPr>
                <w:rFonts w:ascii="仿宋_GB2312" w:eastAsia="仿宋_GB2312" w:hint="eastAsia"/>
                <w:b/>
                <w:szCs w:val="21"/>
              </w:rPr>
              <w:t>（七）积极开展控烟工作，无烟草广告，公共场所设有禁烟标志并监督落实。</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 xml:space="preserve">24. </w:t>
            </w:r>
            <w:r>
              <w:rPr>
                <w:rFonts w:ascii="仿宋" w:eastAsia="仿宋" w:hAnsi="仿宋" w:cs="仿宋" w:hint="eastAsia"/>
                <w:color w:val="000000"/>
                <w:kern w:val="0"/>
                <w:szCs w:val="21"/>
              </w:rPr>
              <w:t>各乡镇政府应高度重视控烟宣传工作，结合国家和我市控烟立法进展情况，以《控烟健康教育核心信息》为主要内容，充分利用传统媒体和新媒体，加强、加大烟草危害的宣传力度，提高公众对烟草危害的深刻认识。健康教育专业机构及学校、医院、社区、机关、企事业单位等人员集中的重点公共场所日常健康教育活动中应把烟草控制作为重点宣传内容。</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rPr>
          <w:trHeight w:val="407"/>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25.</w:t>
            </w:r>
            <w:r>
              <w:rPr>
                <w:rFonts w:ascii="仿宋" w:eastAsia="仿宋" w:hAnsi="仿宋" w:cs="仿宋" w:hint="eastAsia"/>
                <w:color w:val="000000"/>
                <w:kern w:val="0"/>
                <w:szCs w:val="21"/>
              </w:rPr>
              <w:t>禁止任何形式的烟草（含电子烟）广告。</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区市场监管局</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rPr>
          <w:trHeight w:val="674"/>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 xml:space="preserve">26. </w:t>
            </w:r>
            <w:r>
              <w:rPr>
                <w:rFonts w:ascii="仿宋" w:eastAsia="仿宋" w:hAnsi="仿宋" w:cs="仿宋" w:hint="eastAsia"/>
                <w:color w:val="000000"/>
                <w:kern w:val="0"/>
                <w:szCs w:val="21"/>
              </w:rPr>
              <w:t>辖区各级各类学校依据教育部《无烟学校参考标准》开展无烟学校的创建工作。</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区教育局</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区卫健委指导</w:t>
            </w:r>
          </w:p>
        </w:tc>
      </w:tr>
      <w:tr w:rsidR="00A917B6">
        <w:trPr>
          <w:trHeight w:val="986"/>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27.</w:t>
            </w:r>
            <w:r>
              <w:rPr>
                <w:rFonts w:ascii="仿宋" w:eastAsia="仿宋" w:hAnsi="仿宋" w:cs="仿宋" w:hint="eastAsia"/>
                <w:color w:val="000000"/>
                <w:kern w:val="0"/>
                <w:szCs w:val="21"/>
              </w:rPr>
              <w:t>各级领导干部要认真贯彻落实中共中央办公厅、国务院办公厅印发的《关于领导干部带头在公共场所禁烟有关事项的通知》精神，做控烟的表率。鼓励机关、企事业单位等场所开展无烟环境的创建工作。</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区卫健委指导</w:t>
            </w:r>
          </w:p>
        </w:tc>
      </w:tr>
      <w:tr w:rsidR="00A917B6">
        <w:trPr>
          <w:trHeight w:val="689"/>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 xml:space="preserve">28. </w:t>
            </w:r>
            <w:r>
              <w:rPr>
                <w:rFonts w:ascii="仿宋" w:eastAsia="仿宋" w:hAnsi="仿宋" w:cs="仿宋" w:hint="eastAsia"/>
                <w:color w:val="000000"/>
                <w:kern w:val="0"/>
                <w:szCs w:val="21"/>
              </w:rPr>
              <w:t>辖区各级各类医疗卫生机构按照《无烟卫生计生机构标准》和《无烟卫生计生机构评分标准》开展无烟环境创建工作。</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rPr>
          <w:trHeight w:val="719"/>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29.</w:t>
            </w:r>
            <w:r>
              <w:rPr>
                <w:rFonts w:ascii="仿宋" w:eastAsia="仿宋" w:hAnsi="仿宋" w:cs="仿宋" w:hint="eastAsia"/>
                <w:color w:val="000000"/>
                <w:kern w:val="0"/>
                <w:szCs w:val="21"/>
              </w:rPr>
              <w:t>辖区所有室内公共场所、工作场所以及主要入口处，公共交通工具内应张贴醒目的禁烟标识和提示语。禁烟标识张贴要正确、规范。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区卫健委指导</w:t>
            </w:r>
          </w:p>
        </w:tc>
      </w:tr>
      <w:tr w:rsidR="00A917B6">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b/>
                <w:szCs w:val="21"/>
              </w:rPr>
            </w:pPr>
            <w:r>
              <w:rPr>
                <w:rFonts w:ascii="仿宋_GB2312" w:eastAsia="仿宋_GB2312" w:hint="eastAsia"/>
                <w:b/>
                <w:szCs w:val="21"/>
              </w:rPr>
              <w:t>环境卫生</w:t>
            </w:r>
          </w:p>
        </w:tc>
        <w:tc>
          <w:tcPr>
            <w:tcW w:w="4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（一）各项建设符合规划实施要求，路网体系完善，道路路面平整完好。排水设施完好、畅通，污水暗管（沟）排放，县城下水道管网覆盖率≥</w:t>
            </w:r>
            <w:r>
              <w:rPr>
                <w:rFonts w:ascii="仿宋_GB2312" w:eastAsia="仿宋_GB2312" w:hint="eastAsia"/>
                <w:b/>
                <w:szCs w:val="21"/>
              </w:rPr>
              <w:t>80%</w:t>
            </w:r>
            <w:r>
              <w:rPr>
                <w:rFonts w:ascii="仿宋_GB2312" w:eastAsia="仿宋_GB2312" w:hint="eastAsia"/>
                <w:b/>
                <w:szCs w:val="21"/>
              </w:rPr>
              <w:t>，乡镇下水道管网覆盖率≥</w:t>
            </w:r>
            <w:r>
              <w:rPr>
                <w:rFonts w:ascii="仿宋_GB2312" w:eastAsia="仿宋_GB2312" w:hint="eastAsia"/>
                <w:b/>
                <w:szCs w:val="21"/>
              </w:rPr>
              <w:t>60%</w:t>
            </w:r>
            <w:r>
              <w:rPr>
                <w:rFonts w:ascii="仿宋_GB2312" w:eastAsia="仿宋_GB2312" w:hint="eastAsia"/>
                <w:b/>
                <w:szCs w:val="21"/>
              </w:rPr>
              <w:t>。</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30.</w:t>
            </w:r>
            <w:r>
              <w:rPr>
                <w:rFonts w:ascii="仿宋" w:eastAsia="仿宋" w:hAnsi="仿宋" w:cs="仿宋" w:hint="eastAsia"/>
                <w:color w:val="000000"/>
                <w:kern w:val="0"/>
                <w:szCs w:val="21"/>
              </w:rPr>
              <w:t>建成区道路应保持平坦、完好，便于通行。路面出现坑凹、碎裂、隆起、溢水等情况，应及时修复。建成区道路在进行新建、扩建、改建、养护、维修等施工作业时，在施工现场应设置明显标志和安全防护设施。施工完毕后应及时平整现场、恢复路面、拆除防护设施。道缘石应整齐、无缺损。道路上设置的井（箱）盖等应保持齐全、完好、正位，无缺损，不堵塞。交通护栏、隔</w:t>
            </w:r>
            <w:r>
              <w:rPr>
                <w:rFonts w:ascii="仿宋" w:eastAsia="仿宋" w:hAnsi="仿宋" w:cs="仿宋" w:hint="eastAsia"/>
                <w:color w:val="000000"/>
                <w:kern w:val="0"/>
                <w:szCs w:val="21"/>
              </w:rPr>
              <w:t>离墩应经常清洗、维护，路面上的各类井盖应及时加固、更换、归位和补齐。</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区交通局、区水务局按照部门管理职责进行管理或工作指导</w:t>
            </w:r>
          </w:p>
        </w:tc>
      </w:tr>
      <w:tr w:rsidR="00A917B6">
        <w:trPr>
          <w:trHeight w:val="90"/>
        </w:trPr>
        <w:tc>
          <w:tcPr>
            <w:tcW w:w="350"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31.</w:t>
            </w:r>
            <w:r>
              <w:rPr>
                <w:rFonts w:ascii="仿宋" w:eastAsia="仿宋" w:hAnsi="仿宋" w:cs="仿宋" w:hint="eastAsia"/>
                <w:color w:val="000000"/>
                <w:kern w:val="0"/>
                <w:szCs w:val="21"/>
              </w:rPr>
              <w:t>排水设施完好、畅通，污水暗管（沟）排放，无明沟排污设置，县城下水道管网覆盖率≥</w:t>
            </w:r>
            <w:r>
              <w:rPr>
                <w:rFonts w:ascii="仿宋" w:eastAsia="仿宋" w:hAnsi="仿宋" w:cs="仿宋" w:hint="eastAsia"/>
                <w:color w:val="000000"/>
                <w:kern w:val="0"/>
                <w:szCs w:val="21"/>
              </w:rPr>
              <w:t>80%</w:t>
            </w:r>
            <w:r>
              <w:rPr>
                <w:rFonts w:ascii="仿宋" w:eastAsia="仿宋" w:hAnsi="仿宋" w:cs="仿宋" w:hint="eastAsia"/>
                <w:color w:val="000000"/>
                <w:kern w:val="0"/>
                <w:szCs w:val="21"/>
              </w:rPr>
              <w:t>，乡镇下水道管网覆盖率≥</w:t>
            </w:r>
            <w:r>
              <w:rPr>
                <w:rFonts w:ascii="仿宋" w:eastAsia="仿宋" w:hAnsi="仿宋" w:cs="仿宋" w:hint="eastAsia"/>
                <w:color w:val="000000"/>
                <w:kern w:val="0"/>
                <w:szCs w:val="21"/>
              </w:rPr>
              <w:t>60%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区水务局、区农业农村委按照部门管理职责进行管理或工作指导</w:t>
            </w:r>
          </w:p>
        </w:tc>
      </w:tr>
      <w:tr w:rsidR="00A917B6">
        <w:trPr>
          <w:trHeight w:val="90"/>
        </w:trPr>
        <w:tc>
          <w:tcPr>
            <w:tcW w:w="350" w:type="dxa"/>
            <w:vMerge w:val="restart"/>
            <w:tcBorders>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（二）公共厕所、垃圾桶（废物箱）、垃圾收集站（点）、垃圾转运站等环卫设施符合《城镇环境卫生设施设置标准》要求，布局合理、数量足够，管理规范、清洁卫生，建成区无旱厕。</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32.</w:t>
            </w:r>
            <w:r>
              <w:rPr>
                <w:rFonts w:ascii="仿宋" w:eastAsia="仿宋" w:hAnsi="仿宋" w:cs="仿宋" w:hint="eastAsia"/>
                <w:color w:val="000000"/>
                <w:kern w:val="0"/>
                <w:szCs w:val="21"/>
              </w:rPr>
              <w:t>环卫设施齐全，按国家相关标准规范要求，设置果皮箱、垃圾收集箱、垃圾转运站和公共厕所。垃圾容器有盖，不得有无顶盖的垃圾池。严禁垃圾长期积存，做到密闭运输和日产日清，清运率</w:t>
            </w:r>
            <w:r>
              <w:rPr>
                <w:rFonts w:ascii="仿宋" w:eastAsia="仿宋" w:hAnsi="仿宋" w:cs="仿宋" w:hint="eastAsia"/>
                <w:color w:val="000000"/>
                <w:kern w:val="0"/>
                <w:szCs w:val="21"/>
              </w:rPr>
              <w:t>100%</w:t>
            </w:r>
            <w:r>
              <w:rPr>
                <w:rFonts w:ascii="仿宋" w:eastAsia="仿宋" w:hAnsi="仿宋" w:cs="仿宋" w:hint="eastAsia"/>
                <w:color w:val="000000"/>
                <w:kern w:val="0"/>
                <w:szCs w:val="21"/>
              </w:rPr>
              <w:t>。公共厕所数量达标，有专人管理，厕所内外环境清洁卫生。</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区城管委按照部门管理职责进行管理或工作指导</w:t>
            </w:r>
          </w:p>
          <w:p w:rsidR="00A917B6" w:rsidRDefault="00A917B6">
            <w:pPr>
              <w:spacing w:line="300" w:lineRule="exact"/>
              <w:jc w:val="center"/>
              <w:rPr>
                <w:rFonts w:ascii="仿宋_GB2312" w:eastAsia="仿宋_GB2312"/>
                <w:w w:val="80"/>
                <w:szCs w:val="21"/>
              </w:rPr>
            </w:pPr>
          </w:p>
          <w:p w:rsidR="00A917B6" w:rsidRDefault="00A917B6">
            <w:pPr>
              <w:spacing w:line="300" w:lineRule="exact"/>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区城管委按照部门管理职责进行管理或工作指导</w:t>
            </w:r>
          </w:p>
        </w:tc>
      </w:tr>
      <w:tr w:rsidR="00A917B6">
        <w:tc>
          <w:tcPr>
            <w:tcW w:w="350" w:type="dxa"/>
            <w:vMerge/>
            <w:tcBorders>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33.</w:t>
            </w:r>
            <w:r>
              <w:rPr>
                <w:rFonts w:ascii="仿宋" w:eastAsia="仿宋" w:hAnsi="仿宋" w:cs="仿宋" w:hint="eastAsia"/>
                <w:color w:val="000000"/>
                <w:kern w:val="0"/>
                <w:szCs w:val="21"/>
              </w:rPr>
              <w:t>建成区无旱厕（达到三类或三类以上水冲厕标准）</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left"/>
              <w:rPr>
                <w:rFonts w:ascii="仿宋" w:eastAsia="仿宋" w:hAnsi="仿宋" w:cs="仿宋"/>
                <w:color w:val="000000"/>
                <w:sz w:val="20"/>
                <w:szCs w:val="20"/>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34.</w:t>
            </w:r>
            <w:r>
              <w:rPr>
                <w:rFonts w:ascii="仿宋" w:eastAsia="仿宋" w:hAnsi="仿宋" w:cs="仿宋" w:hint="eastAsia"/>
                <w:color w:val="000000"/>
                <w:kern w:val="0"/>
                <w:szCs w:val="21"/>
              </w:rPr>
              <w:t>垃圾转运站站、公共厕所管理规范</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生活垃圾中转实行机械化、密闭化，在运距、经济成本等因素适合的条件下，推行压缩化，减少对周围环境的影响。生活垃圾中转站符合《城市环境卫生质量标准》有关垃圾中转质量标准：有防尘、防污染扩散及污水处置等设施；内外场地整洁，无撒落垃圾和堆积杂物，无积留污水；室内通风良好，无恶臭；生活垃圾当日转运，有贮存设施的，加盖封闭，定时转运，每日转运站过夜积存垃圾不超过一车；垃圾装运容器整洁、无积垢、无吊挂垃圾；场地周围设置不低于</w:t>
            </w:r>
            <w:r>
              <w:rPr>
                <w:rFonts w:ascii="仿宋" w:eastAsia="仿宋" w:hAnsi="仿宋" w:cs="仿宋" w:hint="eastAsia"/>
                <w:color w:val="000000"/>
                <w:kern w:val="0"/>
                <w:szCs w:val="21"/>
              </w:rPr>
              <w:t>2.5</w:t>
            </w:r>
            <w:r>
              <w:rPr>
                <w:rFonts w:ascii="仿宋" w:eastAsia="仿宋" w:hAnsi="仿宋" w:cs="仿宋" w:hint="eastAsia"/>
                <w:color w:val="000000"/>
                <w:kern w:val="0"/>
                <w:szCs w:val="21"/>
              </w:rPr>
              <w:t>米的实体防护围栏，垃圾渗沥液及污水排</w:t>
            </w:r>
            <w:r>
              <w:rPr>
                <w:rFonts w:ascii="仿宋" w:eastAsia="仿宋" w:hAnsi="仿宋" w:cs="仿宋" w:hint="eastAsia"/>
                <w:color w:val="000000"/>
                <w:kern w:val="0"/>
                <w:szCs w:val="21"/>
              </w:rPr>
              <w:t>入城市污水管网；装卸垃圾采用降尘措施；蚊蝇孳生季节定时喷药灭蚊蝇；场地有专人管理，工具、物品放置有序整洁。</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公共厕所符合《城市环境卫生质量标准》有关公共厕所质量标准：公厕内地面保持整洁，粪槽、便槽（斗）和管道无破损，内外墙无剥落；有防蝇、防蚊和除臭设施或措施；有经过培训的专人管理，有保洁制度；公厕内采光、照明和通风良好，无明显臭味；环境卫生良好，座便器、蹲位整洁，管道畅通；照明灯具、洗手器具等设施完好；</w:t>
            </w:r>
            <w:r>
              <w:rPr>
                <w:rFonts w:ascii="仿宋" w:eastAsia="仿宋" w:hAnsi="仿宋" w:cs="仿宋" w:hint="eastAsia"/>
                <w:color w:val="000000"/>
                <w:kern w:val="0"/>
                <w:szCs w:val="21"/>
              </w:rPr>
              <w:lastRenderedPageBreak/>
              <w:t>公厕设有醒目标志牌，标志标识应当符合《环境卫生图形符号标准》（</w:t>
            </w:r>
            <w:r>
              <w:rPr>
                <w:rFonts w:ascii="仿宋" w:eastAsia="仿宋" w:hAnsi="仿宋" w:cs="仿宋" w:hint="eastAsia"/>
                <w:color w:val="000000"/>
                <w:kern w:val="0"/>
                <w:szCs w:val="21"/>
              </w:rPr>
              <w:t>CJJT125-2008</w:t>
            </w:r>
            <w:r>
              <w:rPr>
                <w:rFonts w:ascii="仿宋" w:eastAsia="仿宋" w:hAnsi="仿宋" w:cs="仿宋" w:hint="eastAsia"/>
                <w:color w:val="000000"/>
                <w:kern w:val="0"/>
                <w:szCs w:val="21"/>
              </w:rPr>
              <w:t>）</w:t>
            </w:r>
            <w:r>
              <w:rPr>
                <w:rFonts w:ascii="仿宋" w:eastAsia="仿宋" w:hAnsi="仿宋" w:cs="仿宋" w:hint="eastAsia"/>
                <w:color w:val="000000"/>
                <w:kern w:val="0"/>
                <w:szCs w:val="21"/>
              </w:rPr>
              <w:t>，方便群众如厕；水冲式公厕的粪污水不得直接排入雨水管网、河流，有污水处理厂的地区，将粪污水纳入污水管网进入污水处理厂集中处理，无污水处理厂的，建造化粪池或其他处理措施；蚊蝇孳生季节，定时喷洒灭蚊蝇药物，有效控制蝇蛆孳生。</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rPr>
          <w:trHeight w:val="1106"/>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（三）清扫保洁垃圾收集运输有专门队伍，主要街道保洁县城不低于</w:t>
            </w:r>
            <w:r>
              <w:rPr>
                <w:rFonts w:ascii="仿宋_GB2312" w:eastAsia="仿宋_GB2312" w:hint="eastAsia"/>
                <w:b/>
                <w:szCs w:val="21"/>
              </w:rPr>
              <w:t>12</w:t>
            </w:r>
            <w:r>
              <w:rPr>
                <w:rFonts w:ascii="仿宋_GB2312" w:eastAsia="仿宋_GB2312" w:hint="eastAsia"/>
                <w:b/>
                <w:szCs w:val="21"/>
              </w:rPr>
              <w:t>小时、乡镇不低于</w:t>
            </w:r>
            <w:r>
              <w:rPr>
                <w:rFonts w:ascii="仿宋_GB2312" w:eastAsia="仿宋_GB2312" w:hint="eastAsia"/>
                <w:b/>
                <w:szCs w:val="21"/>
              </w:rPr>
              <w:t>8</w:t>
            </w:r>
            <w:r>
              <w:rPr>
                <w:rFonts w:ascii="仿宋_GB2312" w:eastAsia="仿宋_GB2312" w:hint="eastAsia"/>
                <w:b/>
                <w:szCs w:val="21"/>
              </w:rPr>
              <w:t>小时。乡镇建成区内垃圾容器化覆盖率≥</w:t>
            </w:r>
            <w:r>
              <w:rPr>
                <w:rFonts w:ascii="仿宋_GB2312" w:eastAsia="仿宋_GB2312" w:hint="eastAsia"/>
                <w:b/>
                <w:szCs w:val="21"/>
              </w:rPr>
              <w:t>80%</w:t>
            </w:r>
            <w:r>
              <w:rPr>
                <w:rFonts w:ascii="仿宋_GB2312" w:eastAsia="仿宋_GB2312" w:hint="eastAsia"/>
                <w:b/>
                <w:szCs w:val="21"/>
              </w:rPr>
              <w:t>，垃圾日产日清，密闭储存清运，密闭清运率达到</w:t>
            </w:r>
            <w:r>
              <w:rPr>
                <w:rFonts w:ascii="仿宋_GB2312" w:eastAsia="仿宋_GB2312" w:hint="eastAsia"/>
                <w:b/>
                <w:szCs w:val="21"/>
              </w:rPr>
              <w:t>100%</w:t>
            </w:r>
            <w:r>
              <w:rPr>
                <w:rFonts w:ascii="仿宋_GB2312" w:eastAsia="仿宋_GB2312" w:hint="eastAsia"/>
                <w:b/>
                <w:szCs w:val="21"/>
              </w:rPr>
              <w:t>。</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center"/>
              <w:rPr>
                <w:rFonts w:ascii="仿宋" w:eastAsia="仿宋" w:hAnsi="仿宋" w:cs="仿宋"/>
                <w:color w:val="000000"/>
                <w:kern w:val="0"/>
                <w:szCs w:val="21"/>
              </w:rPr>
            </w:pPr>
            <w:r>
              <w:rPr>
                <w:rFonts w:ascii="仿宋" w:eastAsia="仿宋" w:hAnsi="仿宋" w:cs="仿宋" w:hint="eastAsia"/>
                <w:color w:val="000000"/>
                <w:kern w:val="0"/>
                <w:szCs w:val="21"/>
              </w:rPr>
              <w:t>35.</w:t>
            </w:r>
            <w:r>
              <w:rPr>
                <w:rFonts w:ascii="仿宋" w:eastAsia="仿宋" w:hAnsi="仿宋" w:cs="仿宋" w:hint="eastAsia"/>
                <w:color w:val="000000"/>
                <w:kern w:val="0"/>
                <w:szCs w:val="21"/>
              </w:rPr>
              <w:t>清扫保洁垃圾收集运输有专门队伍，主要街道保洁乡镇不低于</w:t>
            </w:r>
            <w:r>
              <w:rPr>
                <w:rFonts w:ascii="仿宋" w:eastAsia="仿宋" w:hAnsi="仿宋" w:cs="仿宋" w:hint="eastAsia"/>
                <w:color w:val="000000"/>
                <w:kern w:val="0"/>
                <w:szCs w:val="21"/>
              </w:rPr>
              <w:t>8</w:t>
            </w:r>
            <w:r>
              <w:rPr>
                <w:rFonts w:ascii="仿宋" w:eastAsia="仿宋" w:hAnsi="仿宋" w:cs="仿宋" w:hint="eastAsia"/>
                <w:color w:val="000000"/>
                <w:kern w:val="0"/>
                <w:szCs w:val="21"/>
              </w:rPr>
              <w:t>小时。乡镇建成区内垃圾容器化覆盖率≥</w:t>
            </w:r>
            <w:r>
              <w:rPr>
                <w:rFonts w:ascii="仿宋" w:eastAsia="仿宋" w:hAnsi="仿宋" w:cs="仿宋" w:hint="eastAsia"/>
                <w:color w:val="000000"/>
                <w:kern w:val="0"/>
                <w:szCs w:val="21"/>
              </w:rPr>
              <w:t>80%</w:t>
            </w:r>
            <w:r>
              <w:rPr>
                <w:rFonts w:ascii="仿宋" w:eastAsia="仿宋" w:hAnsi="仿宋" w:cs="仿宋" w:hint="eastAsia"/>
                <w:color w:val="000000"/>
                <w:kern w:val="0"/>
                <w:szCs w:val="21"/>
              </w:rPr>
              <w:t>，垃圾日产日清，密闭储存清运，密闭清运率达到</w:t>
            </w:r>
            <w:r>
              <w:rPr>
                <w:rFonts w:ascii="仿宋" w:eastAsia="仿宋" w:hAnsi="仿宋" w:cs="仿宋" w:hint="eastAsia"/>
                <w:color w:val="000000"/>
                <w:kern w:val="0"/>
                <w:szCs w:val="21"/>
              </w:rPr>
              <w:t>100%</w:t>
            </w:r>
            <w:r>
              <w:rPr>
                <w:rFonts w:ascii="仿宋" w:eastAsia="仿宋" w:hAnsi="仿宋" w:cs="仿宋" w:hint="eastAsia"/>
                <w:color w:val="000000"/>
                <w:kern w:val="0"/>
                <w:szCs w:val="21"/>
              </w:rPr>
              <w:t>。</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rPr>
          <w:trHeight w:val="312"/>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left w:val="single" w:sz="4" w:space="0" w:color="000000"/>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center"/>
              <w:rPr>
                <w:rFonts w:ascii="仿宋" w:eastAsia="仿宋" w:hAnsi="仿宋" w:cs="仿宋"/>
                <w:color w:val="000000"/>
                <w:kern w:val="0"/>
                <w:szCs w:val="21"/>
              </w:rPr>
            </w:pPr>
            <w:r>
              <w:rPr>
                <w:rFonts w:ascii="仿宋" w:eastAsia="仿宋" w:hAnsi="仿宋" w:cs="仿宋" w:hint="eastAsia"/>
                <w:color w:val="000000"/>
                <w:kern w:val="0"/>
                <w:szCs w:val="21"/>
              </w:rPr>
              <w:t>36.</w:t>
            </w:r>
            <w:r>
              <w:rPr>
                <w:rFonts w:ascii="仿宋" w:eastAsia="仿宋" w:hAnsi="仿宋" w:cs="仿宋" w:hint="eastAsia"/>
                <w:color w:val="000000"/>
                <w:kern w:val="0"/>
                <w:szCs w:val="21"/>
              </w:rPr>
              <w:t>道路清扫和保洁要求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）道路清扫保洁范围应为车行道、人行道、桥梁、涵洞及其他设施等，不得有道路清扫保洁空白或未落实地段。</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）严格执行《城镇市容环境卫生劳动定额》（建标〔</w:t>
            </w:r>
            <w:r>
              <w:rPr>
                <w:rFonts w:ascii="仿宋" w:eastAsia="仿宋" w:hAnsi="仿宋" w:cs="仿宋" w:hint="eastAsia"/>
                <w:color w:val="000000"/>
                <w:kern w:val="0"/>
                <w:szCs w:val="21"/>
              </w:rPr>
              <w:t>2008</w:t>
            </w:r>
            <w:r>
              <w:rPr>
                <w:rFonts w:ascii="仿宋" w:eastAsia="仿宋" w:hAnsi="仿宋" w:cs="仿宋" w:hint="eastAsia"/>
                <w:color w:val="000000"/>
                <w:kern w:val="0"/>
                <w:szCs w:val="21"/>
              </w:rPr>
              <w:t>〕</w:t>
            </w:r>
            <w:r>
              <w:rPr>
                <w:rFonts w:ascii="仿宋" w:eastAsia="仿宋" w:hAnsi="仿宋" w:cs="仿宋" w:hint="eastAsia"/>
                <w:color w:val="000000"/>
                <w:kern w:val="0"/>
                <w:szCs w:val="21"/>
              </w:rPr>
              <w:t>101</w:t>
            </w:r>
            <w:r>
              <w:rPr>
                <w:rFonts w:ascii="仿宋" w:eastAsia="仿宋" w:hAnsi="仿宋" w:cs="仿宋" w:hint="eastAsia"/>
                <w:color w:val="000000"/>
                <w:kern w:val="0"/>
                <w:szCs w:val="21"/>
              </w:rPr>
              <w:t>号），合理配置环卫清扫保洁作业人员和机扫车、洗路车等机械设备，提高道路清扫和保洁质量。</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）道路在符合道路清扫保洁相关标准的基础上，主要街道保洁时间不低于</w:t>
            </w:r>
            <w:r>
              <w:rPr>
                <w:rFonts w:ascii="仿宋" w:eastAsia="仿宋" w:hAnsi="仿宋" w:cs="仿宋" w:hint="eastAsia"/>
                <w:color w:val="000000"/>
                <w:kern w:val="0"/>
                <w:szCs w:val="21"/>
              </w:rPr>
              <w:t>8</w:t>
            </w:r>
            <w:r>
              <w:rPr>
                <w:rFonts w:ascii="仿宋" w:eastAsia="仿宋" w:hAnsi="仿宋" w:cs="仿宋" w:hint="eastAsia"/>
                <w:color w:val="000000"/>
                <w:kern w:val="0"/>
                <w:szCs w:val="21"/>
              </w:rPr>
              <w:t>小时。</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rsidP="0067419C">
            <w:pPr>
              <w:spacing w:line="300" w:lineRule="exact"/>
              <w:ind w:firstLineChars="100" w:firstLine="167"/>
              <w:rPr>
                <w:rFonts w:ascii="仿宋_GB2312" w:eastAsia="仿宋_GB2312"/>
                <w:w w:val="80"/>
                <w:szCs w:val="21"/>
              </w:rPr>
            </w:pPr>
            <w:r>
              <w:rPr>
                <w:rFonts w:ascii="仿宋_GB2312" w:eastAsia="仿宋_GB2312" w:hint="eastAsia"/>
                <w:w w:val="80"/>
                <w:szCs w:val="21"/>
              </w:rPr>
              <w:t>各乡镇政府</w:t>
            </w: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BB50D0" w:rsidP="0067419C">
            <w:pPr>
              <w:spacing w:line="300" w:lineRule="exact"/>
              <w:ind w:firstLineChars="100" w:firstLine="167"/>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ind w:firstLineChars="100" w:firstLine="200"/>
              <w:rPr>
                <w:rFonts w:ascii="仿宋" w:eastAsia="仿宋" w:hAnsi="仿宋" w:cs="仿宋"/>
                <w:color w:val="000000"/>
                <w:sz w:val="20"/>
                <w:szCs w:val="20"/>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区城管委按照部门管理职责进行管理或工作指导</w:t>
            </w:r>
          </w:p>
          <w:p w:rsidR="00A917B6" w:rsidRDefault="00A917B6">
            <w:pPr>
              <w:rPr>
                <w:rFonts w:ascii="仿宋" w:eastAsia="仿宋" w:hAnsi="仿宋" w:cs="仿宋"/>
                <w:color w:val="000000"/>
                <w:sz w:val="20"/>
                <w:szCs w:val="20"/>
              </w:rPr>
            </w:pPr>
          </w:p>
          <w:p w:rsidR="00A917B6" w:rsidRDefault="00A917B6">
            <w:pPr>
              <w:rPr>
                <w:rFonts w:ascii="仿宋" w:eastAsia="仿宋" w:hAnsi="仿宋" w:cs="仿宋"/>
                <w:color w:val="000000"/>
                <w:sz w:val="20"/>
                <w:szCs w:val="20"/>
              </w:rPr>
            </w:pPr>
          </w:p>
          <w:p w:rsidR="00A917B6" w:rsidRDefault="00A917B6">
            <w:pPr>
              <w:rPr>
                <w:rFonts w:ascii="仿宋" w:eastAsia="仿宋" w:hAnsi="仿宋" w:cs="仿宋"/>
                <w:color w:val="000000"/>
                <w:sz w:val="20"/>
                <w:szCs w:val="20"/>
              </w:rPr>
            </w:pPr>
          </w:p>
          <w:p w:rsidR="00A917B6" w:rsidRDefault="00A917B6">
            <w:pPr>
              <w:rPr>
                <w:rFonts w:ascii="仿宋" w:eastAsia="仿宋" w:hAnsi="仿宋" w:cs="仿宋"/>
                <w:color w:val="000000"/>
                <w:sz w:val="20"/>
                <w:szCs w:val="20"/>
              </w:rPr>
            </w:pPr>
          </w:p>
          <w:p w:rsidR="00A917B6" w:rsidRDefault="00A917B6">
            <w:pPr>
              <w:rPr>
                <w:rFonts w:ascii="仿宋" w:eastAsia="仿宋" w:hAnsi="仿宋" w:cs="仿宋"/>
                <w:color w:val="000000"/>
                <w:sz w:val="20"/>
                <w:szCs w:val="20"/>
              </w:rPr>
            </w:pPr>
          </w:p>
          <w:p w:rsidR="00A917B6" w:rsidRDefault="00A917B6">
            <w:pPr>
              <w:rPr>
                <w:rFonts w:ascii="仿宋" w:eastAsia="仿宋" w:hAnsi="仿宋" w:cs="仿宋"/>
                <w:color w:val="000000"/>
                <w:sz w:val="20"/>
                <w:szCs w:val="20"/>
              </w:rPr>
            </w:pPr>
          </w:p>
          <w:p w:rsidR="00A917B6" w:rsidRDefault="00A917B6">
            <w:pPr>
              <w:rPr>
                <w:rFonts w:ascii="仿宋" w:eastAsia="仿宋" w:hAnsi="仿宋" w:cs="仿宋"/>
                <w:color w:val="000000"/>
                <w:sz w:val="20"/>
                <w:szCs w:val="20"/>
              </w:rPr>
            </w:pPr>
          </w:p>
          <w:p w:rsidR="00A917B6" w:rsidRDefault="00A917B6">
            <w:pPr>
              <w:rPr>
                <w:rFonts w:ascii="仿宋" w:eastAsia="仿宋" w:hAnsi="仿宋" w:cs="仿宋"/>
                <w:color w:val="000000"/>
                <w:sz w:val="20"/>
                <w:szCs w:val="20"/>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区城管委按照部门管理职责进行管理或工作指导</w:t>
            </w:r>
          </w:p>
          <w:p w:rsidR="00A917B6" w:rsidRDefault="00A917B6">
            <w:pP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37.</w:t>
            </w:r>
            <w:r>
              <w:rPr>
                <w:rFonts w:ascii="仿宋" w:eastAsia="仿宋" w:hAnsi="仿宋" w:cs="仿宋" w:hint="eastAsia"/>
                <w:color w:val="000000"/>
                <w:kern w:val="0"/>
                <w:szCs w:val="21"/>
              </w:rPr>
              <w:t>生活垃圾收集清运要求</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生活垃圾收集在符合相关标准的基础上，应做到：日产日清，无堆积；垃圾收集容器整洁，定位设置，封闭完好，无散落垃圾和积留污水，无恶臭，基本无蝇，摆放整齐；危险废物、工业废物和建筑垃圾必须与生活垃圾分别收集，分类处理；生活垃圾实行容器收集。</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）生活垃圾运输在符合相关标准的基础上，应做到：使用生活垃圾专用密闭运输车辆，车容整洁，标志清晰，车体外部无污物、灰垢；运输垃圾应密闭，在运输过程中无垃圾扬、撒、拖挂和污水滴漏；</w:t>
            </w:r>
            <w:r>
              <w:rPr>
                <w:rFonts w:ascii="仿宋" w:eastAsia="仿宋" w:hAnsi="仿宋" w:cs="仿宋" w:hint="eastAsia"/>
                <w:color w:val="000000"/>
                <w:kern w:val="0"/>
                <w:szCs w:val="21"/>
              </w:rPr>
              <w:lastRenderedPageBreak/>
              <w:t>垃圾装运量以车辆的额定荷载和有效容积为限，不得超重、超高运输；运输</w:t>
            </w:r>
            <w:r>
              <w:rPr>
                <w:rFonts w:ascii="仿宋" w:eastAsia="仿宋" w:hAnsi="仿宋" w:cs="仿宋" w:hint="eastAsia"/>
                <w:color w:val="000000"/>
                <w:kern w:val="0"/>
                <w:szCs w:val="21"/>
              </w:rPr>
              <w:t>作业结束，车辆及时清洗干净。</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38.</w:t>
            </w:r>
            <w:r>
              <w:rPr>
                <w:rFonts w:ascii="仿宋" w:eastAsia="仿宋" w:hAnsi="仿宋" w:cs="仿宋" w:hint="eastAsia"/>
                <w:color w:val="000000"/>
                <w:kern w:val="0"/>
                <w:szCs w:val="21"/>
              </w:rPr>
              <w:t>粪便收集清运要求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粪便收集在符合相关标准的基础上，应做到：收集设施外形清洁、美观，密闭性好，粪便不应暴露，臭气不扩散，无蝇蛆孳生，基本无蝇；地下贮粪池无渗、无漏、无溢；收集设施有专人管理和保洁；倒粪口、取粪口清洁，地面无粪迹、垃圾和污水。</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粪便运输质量要求在符合相关标准的基础上，应做到：使用粪便专用密闭运输车辆，车容完好整洁，车体无粪迹污物；装载容器密闭性好，运输过程中无滴漏洒落；装载适量无外溢，及时卸清；按指定地点及时卸粪，不得任意排放；运输作业结束后，及时清洗车辆和辅助设施。</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rPr>
          <w:trHeight w:val="90"/>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val="restar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（四）县城生活垃圾、粪便无害化处理场建设、管理和污染防治符合国家有关法律、法规及标准要求，生活垃圾和粪便无害化处理率≥</w:t>
            </w:r>
            <w:r>
              <w:rPr>
                <w:rFonts w:ascii="仿宋_GB2312" w:eastAsia="仿宋_GB2312" w:hint="eastAsia"/>
                <w:b/>
                <w:szCs w:val="21"/>
              </w:rPr>
              <w:t>80%</w:t>
            </w:r>
            <w:r>
              <w:rPr>
                <w:rFonts w:ascii="仿宋_GB2312" w:eastAsia="仿宋_GB2312" w:hint="eastAsia"/>
                <w:b/>
                <w:szCs w:val="21"/>
              </w:rPr>
              <w:t>，污水处理厂污泥得到妥善处理，不产生二次污染。</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39.</w:t>
            </w:r>
            <w:r>
              <w:rPr>
                <w:rFonts w:ascii="仿宋" w:eastAsia="仿宋" w:hAnsi="仿宋" w:cs="仿宋" w:hint="eastAsia"/>
                <w:color w:val="000000"/>
                <w:kern w:val="0"/>
                <w:szCs w:val="21"/>
              </w:rPr>
              <w:t>县城生活垃圾和粪便无害化处理率≥</w:t>
            </w:r>
            <w:r>
              <w:rPr>
                <w:rFonts w:ascii="仿宋" w:eastAsia="仿宋" w:hAnsi="仿宋" w:cs="仿宋" w:hint="eastAsia"/>
                <w:color w:val="000000"/>
                <w:kern w:val="0"/>
                <w:szCs w:val="21"/>
              </w:rPr>
              <w:t>80%</w:t>
            </w:r>
            <w:r>
              <w:rPr>
                <w:rFonts w:ascii="仿宋" w:eastAsia="仿宋" w:hAnsi="仿宋" w:cs="仿宋" w:hint="eastAsia"/>
                <w:color w:val="000000"/>
                <w:kern w:val="0"/>
                <w:szCs w:val="21"/>
              </w:rPr>
              <w:t>，污水处理厂污泥得到妥善处理，不产生二次污染。乡镇开展生活垃圾和粪便无害化处理，污水处理厂污泥得到妥善处理。</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jc w:val="center"/>
              <w:textAlignment w:val="center"/>
              <w:rPr>
                <w:rFonts w:ascii="仿宋" w:eastAsia="仿宋" w:hAnsi="仿宋" w:cs="仿宋"/>
                <w:color w:val="000000"/>
                <w:sz w:val="20"/>
                <w:szCs w:val="20"/>
              </w:rPr>
            </w:pPr>
            <w:r>
              <w:rPr>
                <w:rFonts w:ascii="仿宋_GB2312" w:eastAsia="仿宋_GB2312" w:hint="eastAsia"/>
                <w:w w:val="80"/>
                <w:szCs w:val="21"/>
              </w:rPr>
              <w:t>区城管委、区水务局按照部门管理职责进行管理或工作指导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widowControl/>
              <w:textAlignment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40.</w:t>
            </w:r>
            <w:r>
              <w:rPr>
                <w:rFonts w:ascii="仿宋" w:eastAsia="仿宋" w:hAnsi="仿宋" w:cs="仿宋" w:hint="eastAsia"/>
                <w:color w:val="000000"/>
                <w:kern w:val="0"/>
                <w:szCs w:val="21"/>
              </w:rPr>
              <w:t>粪便无害化处理</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）粪便无害化处理设施的建设应符合《粪便处理厂设计规范》</w:t>
            </w:r>
            <w:r>
              <w:rPr>
                <w:rFonts w:ascii="仿宋" w:eastAsia="仿宋" w:hAnsi="仿宋" w:cs="仿宋" w:hint="eastAsia"/>
                <w:color w:val="000000"/>
                <w:kern w:val="0"/>
                <w:szCs w:val="21"/>
              </w:rPr>
              <w:t>(CJJ64-2009)</w:t>
            </w:r>
            <w:r>
              <w:rPr>
                <w:rFonts w:ascii="仿宋" w:eastAsia="仿宋" w:hAnsi="仿宋" w:cs="仿宋" w:hint="eastAsia"/>
                <w:color w:val="000000"/>
                <w:kern w:val="0"/>
                <w:szCs w:val="21"/>
              </w:rPr>
              <w:t>的要求。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）未经无害化处理的粪便不得直接用作农肥，经无害化处理的粪便，符合现行国家《粪便无害化卫生标准》（</w:t>
            </w:r>
            <w:r>
              <w:rPr>
                <w:rFonts w:ascii="仿宋" w:eastAsia="仿宋" w:hAnsi="仿宋" w:cs="仿宋" w:hint="eastAsia"/>
                <w:color w:val="000000"/>
                <w:kern w:val="0"/>
                <w:szCs w:val="21"/>
              </w:rPr>
              <w:t>GB7959-1987</w:t>
            </w:r>
            <w:r>
              <w:rPr>
                <w:rFonts w:ascii="仿宋" w:eastAsia="仿宋" w:hAnsi="仿宋" w:cs="仿宋" w:hint="eastAsia"/>
                <w:color w:val="000000"/>
                <w:kern w:val="0"/>
                <w:szCs w:val="21"/>
              </w:rPr>
              <w:t>）的有关规定。</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）粪便无害化处理设施的运行管理按照《城市粪便处理厂运行、维护及其安全技术规程》（</w:t>
            </w:r>
            <w:r>
              <w:rPr>
                <w:rFonts w:ascii="仿宋" w:eastAsia="仿宋" w:hAnsi="仿宋" w:cs="仿宋" w:hint="eastAsia"/>
                <w:color w:val="000000"/>
                <w:kern w:val="0"/>
                <w:szCs w:val="21"/>
              </w:rPr>
              <w:t>CJJ30-2009</w:t>
            </w:r>
            <w:r>
              <w:rPr>
                <w:rFonts w:ascii="仿宋" w:eastAsia="仿宋" w:hAnsi="仿宋" w:cs="仿宋" w:hint="eastAsia"/>
                <w:color w:val="000000"/>
                <w:kern w:val="0"/>
                <w:szCs w:val="21"/>
              </w:rPr>
              <w:t>）执行</w:t>
            </w:r>
            <w:r>
              <w:rPr>
                <w:rFonts w:ascii="仿宋" w:eastAsia="仿宋" w:hAnsi="仿宋" w:cs="仿宋" w:hint="eastAsia"/>
                <w:color w:val="000000"/>
                <w:kern w:val="0"/>
                <w:szCs w:val="21"/>
              </w:rPr>
              <w:t>，</w:t>
            </w:r>
            <w:r>
              <w:rPr>
                <w:rFonts w:ascii="仿宋" w:eastAsia="仿宋" w:hAnsi="仿宋" w:cs="仿宋" w:hint="eastAsia"/>
                <w:color w:val="000000"/>
                <w:kern w:val="0"/>
                <w:szCs w:val="21"/>
              </w:rPr>
              <w:t>粪便处理在密闭状态下进行，粪便不裸露，臭气不扩散。</w:t>
            </w:r>
            <w:r>
              <w:rPr>
                <w:rFonts w:ascii="仿宋" w:eastAsia="仿宋" w:hAnsi="仿宋" w:cs="仿宋" w:hint="eastAsia"/>
                <w:color w:val="000000"/>
                <w:kern w:val="0"/>
                <w:szCs w:val="21"/>
              </w:rPr>
              <w:br/>
            </w:r>
            <w:r>
              <w:rPr>
                <w:rFonts w:ascii="仿宋" w:eastAsia="仿宋" w:hAnsi="仿宋" w:cs="仿宋" w:hint="eastAsia"/>
                <w:color w:val="000000"/>
                <w:kern w:val="0"/>
                <w:szCs w:val="21"/>
              </w:rPr>
              <w:lastRenderedPageBreak/>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）对粪便处理过程中产生的残渣以及浓缩或脱水后的粪污泥，进行无害化处理；对浓缩脱出的粪水进行无害化处理或经预处理后排入污水管网，由污水处理厂集中处理。</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）经处理的粪污水，在排入地表水前，其排放水质符合现行国家《污水综合排放标准》（</w:t>
            </w:r>
            <w:r>
              <w:rPr>
                <w:rFonts w:ascii="仿宋" w:eastAsia="仿宋" w:hAnsi="仿宋" w:cs="仿宋" w:hint="eastAsia"/>
                <w:color w:val="000000"/>
                <w:kern w:val="0"/>
                <w:szCs w:val="21"/>
              </w:rPr>
              <w:t>GB8978-2002</w:t>
            </w:r>
            <w:r>
              <w:rPr>
                <w:rFonts w:ascii="仿宋" w:eastAsia="仿宋" w:hAnsi="仿宋" w:cs="仿宋" w:hint="eastAsia"/>
                <w:color w:val="000000"/>
                <w:kern w:val="0"/>
                <w:szCs w:val="21"/>
              </w:rPr>
              <w:t>）的有关规定。</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rsidP="0067419C">
            <w:pPr>
              <w:spacing w:line="300" w:lineRule="exact"/>
              <w:ind w:firstLineChars="100" w:firstLine="167"/>
              <w:rPr>
                <w:rFonts w:ascii="仿宋_GB2312" w:eastAsia="仿宋_GB2312"/>
                <w:w w:val="80"/>
                <w:szCs w:val="21"/>
              </w:rPr>
            </w:pPr>
          </w:p>
          <w:p w:rsidR="00A917B6" w:rsidRDefault="00A917B6">
            <w:pPr>
              <w:spacing w:line="300" w:lineRule="exact"/>
              <w:rPr>
                <w:rFonts w:ascii="仿宋_GB2312" w:eastAsia="仿宋_GB2312"/>
                <w:w w:val="80"/>
                <w:szCs w:val="21"/>
              </w:rPr>
            </w:pPr>
          </w:p>
          <w:p w:rsidR="00A917B6" w:rsidRDefault="00BB50D0" w:rsidP="0067419C">
            <w:pPr>
              <w:spacing w:line="300" w:lineRule="exact"/>
              <w:ind w:firstLineChars="100" w:firstLine="167"/>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区城管委进行工作指导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（五）卫生责任制落实，镇容美观有序，无乱搭乱建、乱贴乱画、乱摆摊点现象。集贸市场卫生设施完善，功能分区合理，活禽售卖、宰杀设置相对独立的区域，管理良好。</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 xml:space="preserve">41. </w:t>
            </w:r>
            <w:r>
              <w:rPr>
                <w:rFonts w:ascii="仿宋" w:eastAsia="仿宋" w:hAnsi="仿宋" w:cs="仿宋" w:hint="eastAsia"/>
                <w:color w:val="000000"/>
                <w:kern w:val="0"/>
                <w:szCs w:val="21"/>
              </w:rPr>
              <w:t>建成区主要街道两侧建筑物应保持外形完好、整洁，定期粉刷、修饰，建筑物沿街立面设置的遮阳篷帐、空调外机等设施的下沿高度应符合国家相关标准规范要求；无乱张贴、乱涂写、乱设摊点情况，无乱扔、乱吐现象；废物箱等垃圾收集容器配置齐全；户外广告、牌匾规范，按照批准的要求和期限设置，无破损、残缺等；建筑物屋顶应保持整洁、美观</w:t>
            </w:r>
            <w:r>
              <w:rPr>
                <w:rFonts w:ascii="仿宋" w:eastAsia="仿宋" w:hAnsi="仿宋" w:cs="仿宋" w:hint="eastAsia"/>
                <w:color w:val="000000"/>
                <w:kern w:val="0"/>
                <w:szCs w:val="21"/>
              </w:rPr>
              <w:t>,</w:t>
            </w:r>
            <w:r>
              <w:rPr>
                <w:rFonts w:ascii="仿宋" w:eastAsia="仿宋" w:hAnsi="仿宋" w:cs="仿宋" w:hint="eastAsia"/>
                <w:color w:val="000000"/>
                <w:kern w:val="0"/>
                <w:szCs w:val="21"/>
              </w:rPr>
              <w:t>不得堆放杂物，屋顶安装的设施、设备应规范设置。</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区城管委按照部门管理职责进行管理或工作指导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42.</w:t>
            </w:r>
            <w:r>
              <w:rPr>
                <w:rFonts w:ascii="仿宋" w:eastAsia="仿宋" w:hAnsi="仿宋" w:cs="仿宋" w:hint="eastAsia"/>
                <w:color w:val="000000"/>
                <w:kern w:val="0"/>
                <w:szCs w:val="21"/>
              </w:rPr>
              <w:t>建成区无卫生死角，街巷里弄路面普遍硬化，无残垣断壁和严重影响市容环境卫生的乱搭建等违法建筑；保持环境卫生整洁，无暴露垃圾、粪便、污水，无污迹，无渣土。</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43.</w:t>
            </w:r>
            <w:r>
              <w:rPr>
                <w:rFonts w:ascii="仿宋" w:eastAsia="仿宋" w:hAnsi="仿宋" w:cs="仿宋" w:hint="eastAsia"/>
                <w:color w:val="000000"/>
                <w:kern w:val="0"/>
                <w:szCs w:val="21"/>
              </w:rPr>
              <w:t>基本消除非法小广告、乱搭乱建、乱堆乱摆、乱停乱放、乱贴乱画、乱扔乱倒、乱摆摊点等现象。</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rPr>
          <w:cantSplit/>
          <w:trHeight w:val="1062"/>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44.</w:t>
            </w:r>
            <w:r>
              <w:rPr>
                <w:rFonts w:ascii="仿宋" w:eastAsia="仿宋" w:hAnsi="仿宋" w:cs="仿宋" w:hint="eastAsia"/>
                <w:color w:val="000000"/>
                <w:kern w:val="0"/>
                <w:szCs w:val="21"/>
              </w:rPr>
              <w:t>集贸市场管理规范，商品划行归市，摊位摆放整齐，无占道经营，从业人员个人卫生良好。</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区商务局按照部门职责进行建设或工作指导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 xml:space="preserve">45. </w:t>
            </w:r>
            <w:r>
              <w:rPr>
                <w:rFonts w:ascii="仿宋" w:eastAsia="仿宋" w:hAnsi="仿宋" w:cs="仿宋" w:hint="eastAsia"/>
                <w:color w:val="000000"/>
                <w:kern w:val="0"/>
                <w:szCs w:val="21"/>
              </w:rPr>
              <w:t>集贸市场配备卫生管理和保洁人员，落实清扫保洁制度；室内菜场、农贸集市的清扫、保洁，不得低于二级道路保洁标准；露天菜场和农贸集市周围的清扫和保洁，不得低于三级保洁标准；各类经营摊点备有垃圾收集容器，摊点整洁，摊点及其周围</w:t>
            </w:r>
            <w:r>
              <w:rPr>
                <w:rFonts w:ascii="仿宋" w:eastAsia="仿宋" w:hAnsi="仿宋" w:cs="仿宋" w:hint="eastAsia"/>
                <w:color w:val="000000"/>
                <w:kern w:val="0"/>
                <w:szCs w:val="21"/>
              </w:rPr>
              <w:t>2</w:t>
            </w:r>
            <w:r>
              <w:rPr>
                <w:rFonts w:ascii="仿宋" w:eastAsia="仿宋" w:hAnsi="仿宋" w:cs="仿宋" w:hint="eastAsia"/>
                <w:color w:val="000000"/>
                <w:kern w:val="0"/>
                <w:szCs w:val="21"/>
              </w:rPr>
              <w:t>米范围内无垃圾、杂物和污迹；环卫设施齐全，给、排水设施完善。</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区城管委按照部门管理职责进行管理或工作指导</w:t>
            </w:r>
          </w:p>
        </w:tc>
      </w:tr>
      <w:tr w:rsidR="00A917B6">
        <w:tc>
          <w:tcPr>
            <w:tcW w:w="350"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46.</w:t>
            </w:r>
            <w:r>
              <w:rPr>
                <w:rFonts w:ascii="仿宋" w:eastAsia="仿宋" w:hAnsi="仿宋" w:cs="仿宋" w:hint="eastAsia"/>
                <w:color w:val="000000"/>
                <w:kern w:val="0"/>
                <w:szCs w:val="21"/>
              </w:rPr>
              <w:t>临时便民市场、疏导点设置规范合理，定时定点开放，配备专门管理人员，设置生活垃圾收集容器，落实清扫保洁制度，划定临时停车区域，保证周边市容环境卫生、交通秩序和群众正常生活秩序。</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lastRenderedPageBreak/>
              <w:t>区市场监管局、公安静海分局按照部门职责进行管理</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47.</w:t>
            </w:r>
            <w:r>
              <w:rPr>
                <w:rFonts w:ascii="仿宋" w:eastAsia="仿宋" w:hAnsi="仿宋" w:cs="仿宋" w:hint="eastAsia"/>
                <w:color w:val="000000"/>
                <w:kern w:val="0"/>
                <w:szCs w:val="21"/>
              </w:rPr>
              <w:t>我市范围内禁止从事活禽销售和现场屠宰。</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区农业农村委按照部门职责进行管理</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（六）建筑工地管理符合《建筑施工现场环境与卫生标准》要求，建筑物料、施工泥土不得影响道路通畅和环境卫生，工地噪声不影响居民日常生活。</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48.</w:t>
            </w:r>
            <w:r>
              <w:rPr>
                <w:rFonts w:ascii="仿宋" w:eastAsia="仿宋" w:hAnsi="仿宋" w:cs="仿宋" w:hint="eastAsia"/>
                <w:color w:val="000000"/>
                <w:kern w:val="0"/>
                <w:szCs w:val="21"/>
              </w:rPr>
              <w:t>建筑工地环境卫生管理</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）执行国家和天津市制定的城市容貌标准、环境卫生质量标准和《建筑施工现场环境与卫生标准》</w:t>
            </w:r>
            <w:r>
              <w:rPr>
                <w:rFonts w:ascii="仿宋" w:eastAsia="仿宋" w:hAnsi="仿宋" w:cs="仿宋" w:hint="eastAsia"/>
                <w:color w:val="000000"/>
                <w:kern w:val="0"/>
                <w:szCs w:val="21"/>
              </w:rPr>
              <w:t>(JGJ146-2013)</w:t>
            </w:r>
            <w:r>
              <w:rPr>
                <w:rFonts w:ascii="仿宋" w:eastAsia="仿宋" w:hAnsi="仿宋" w:cs="仿宋" w:hint="eastAsia"/>
                <w:color w:val="000000"/>
                <w:kern w:val="0"/>
                <w:szCs w:val="21"/>
              </w:rPr>
              <w:t>，并保持环境卫生设施的整洁完好。</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）施工现场临时设施、临时道路设置科学合理，施工区、材料加工及存放区应与办公区、生活区划分清晰。</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）施工现场应实行封闭管理，并应采用硬质围挡。建成区主要路段的施</w:t>
            </w:r>
            <w:r>
              <w:rPr>
                <w:rFonts w:ascii="仿宋" w:eastAsia="仿宋" w:hAnsi="仿宋" w:cs="仿宋" w:hint="eastAsia"/>
                <w:color w:val="000000"/>
                <w:kern w:val="0"/>
                <w:szCs w:val="21"/>
              </w:rPr>
              <w:t>工现场围挡调度不应低于</w:t>
            </w:r>
            <w:r>
              <w:rPr>
                <w:rFonts w:ascii="仿宋" w:eastAsia="仿宋" w:hAnsi="仿宋" w:cs="仿宋" w:hint="eastAsia"/>
                <w:color w:val="000000"/>
                <w:kern w:val="0"/>
                <w:szCs w:val="21"/>
              </w:rPr>
              <w:t>2.5</w:t>
            </w:r>
            <w:r>
              <w:rPr>
                <w:rFonts w:ascii="仿宋" w:eastAsia="仿宋" w:hAnsi="仿宋" w:cs="仿宋" w:hint="eastAsia"/>
                <w:color w:val="000000"/>
                <w:kern w:val="0"/>
                <w:szCs w:val="21"/>
              </w:rPr>
              <w:t>米，一般路段围挡调度不应低于</w:t>
            </w:r>
            <w:r>
              <w:rPr>
                <w:rFonts w:ascii="仿宋" w:eastAsia="仿宋" w:hAnsi="仿宋" w:cs="仿宋" w:hint="eastAsia"/>
                <w:color w:val="000000"/>
                <w:kern w:val="0"/>
                <w:szCs w:val="21"/>
              </w:rPr>
              <w:t>1.8</w:t>
            </w:r>
            <w:r>
              <w:rPr>
                <w:rFonts w:ascii="仿宋" w:eastAsia="仿宋" w:hAnsi="仿宋" w:cs="仿宋" w:hint="eastAsia"/>
                <w:color w:val="000000"/>
                <w:kern w:val="0"/>
                <w:szCs w:val="21"/>
              </w:rPr>
              <w:t>米。</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）施工现场的主要道路应进行硬化处理。裸露场地和堆放土方应采取覆盖、固化或绿化等措施。</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）土方和建筑垃圾必须采用封闭式运输车辆或采取覆盖措施。施工现场出口处应设置车辆冲洗设施，并应对驶出车辆进行清洗。</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6</w:t>
            </w:r>
            <w:r>
              <w:rPr>
                <w:rFonts w:ascii="仿宋" w:eastAsia="仿宋" w:hAnsi="仿宋" w:cs="仿宋" w:hint="eastAsia"/>
                <w:color w:val="000000"/>
                <w:kern w:val="0"/>
                <w:szCs w:val="21"/>
              </w:rPr>
              <w:t>）建筑物内垃圾应采用容器或搭设专用封闭式垃圾道的方式清运，严禁凌空抛掷。</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7</w:t>
            </w:r>
            <w:r>
              <w:rPr>
                <w:rFonts w:ascii="仿宋" w:eastAsia="仿宋" w:hAnsi="仿宋" w:cs="仿宋" w:hint="eastAsia"/>
                <w:color w:val="000000"/>
                <w:kern w:val="0"/>
                <w:szCs w:val="21"/>
              </w:rPr>
              <w:t>）施工现场应设置排水沟及沉淀池，施工污水应经沉淀处理达标后，方可排入市政污水管网。</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8</w:t>
            </w:r>
            <w:r>
              <w:rPr>
                <w:rFonts w:ascii="仿宋" w:eastAsia="仿宋" w:hAnsi="仿宋" w:cs="仿宋" w:hint="eastAsia"/>
                <w:color w:val="000000"/>
                <w:kern w:val="0"/>
                <w:szCs w:val="21"/>
              </w:rPr>
              <w:t>）施工现场应设置</w:t>
            </w:r>
            <w:r>
              <w:rPr>
                <w:rFonts w:ascii="仿宋" w:eastAsia="仿宋" w:hAnsi="仿宋" w:cs="仿宋" w:hint="eastAsia"/>
                <w:color w:val="000000"/>
                <w:kern w:val="0"/>
                <w:szCs w:val="21"/>
              </w:rPr>
              <w:t>封闭式建筑垃圾站，生活垃圾应分类存放，</w:t>
            </w:r>
            <w:r>
              <w:rPr>
                <w:rFonts w:ascii="仿宋" w:eastAsia="仿宋" w:hAnsi="仿宋" w:cs="仿宋" w:hint="eastAsia"/>
                <w:color w:val="000000"/>
                <w:kern w:val="0"/>
                <w:szCs w:val="21"/>
              </w:rPr>
              <w:lastRenderedPageBreak/>
              <w:t>及时清运、消纳。</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9</w:t>
            </w:r>
            <w:r>
              <w:rPr>
                <w:rFonts w:ascii="仿宋" w:eastAsia="仿宋" w:hAnsi="仿宋" w:cs="仿宋" w:hint="eastAsia"/>
                <w:color w:val="000000"/>
                <w:kern w:val="0"/>
                <w:szCs w:val="21"/>
              </w:rPr>
              <w:t>）待建的工地管理到位，规范围挡，无乱倒垃圾和乱搭乱建现象。</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jc w:val="center"/>
              <w:textAlignment w:val="center"/>
              <w:rPr>
                <w:rFonts w:ascii="仿宋" w:eastAsia="仿宋" w:hAnsi="仿宋" w:cs="仿宋"/>
                <w:color w:val="000000"/>
                <w:sz w:val="20"/>
                <w:szCs w:val="20"/>
              </w:rPr>
            </w:pPr>
            <w:r>
              <w:rPr>
                <w:rFonts w:ascii="仿宋_GB2312" w:eastAsia="仿宋_GB2312" w:hint="eastAsia"/>
                <w:w w:val="80"/>
                <w:szCs w:val="21"/>
              </w:rPr>
              <w:t>区住建委按照部门职责进行管理</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（七）河道、湖泊等水体的水面清洁，无漂浮垃圾。岸坡整洁，无垃圾杂物。</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49.</w:t>
            </w:r>
            <w:r>
              <w:rPr>
                <w:rFonts w:ascii="仿宋" w:eastAsia="仿宋" w:hAnsi="仿宋" w:cs="仿宋" w:hint="eastAsia"/>
                <w:color w:val="000000"/>
                <w:kern w:val="0"/>
                <w:szCs w:val="21"/>
              </w:rPr>
              <w:t>河道、坑塘等水域水面应保持清洁</w:t>
            </w:r>
            <w:r>
              <w:rPr>
                <w:rFonts w:ascii="仿宋" w:eastAsia="仿宋" w:hAnsi="仿宋" w:cs="仿宋" w:hint="eastAsia"/>
                <w:color w:val="000000"/>
                <w:kern w:val="0"/>
                <w:szCs w:val="21"/>
              </w:rPr>
              <w:t>,</w:t>
            </w:r>
            <w:r>
              <w:rPr>
                <w:rFonts w:ascii="仿宋" w:eastAsia="仿宋" w:hAnsi="仿宋" w:cs="仿宋" w:hint="eastAsia"/>
                <w:color w:val="000000"/>
                <w:kern w:val="0"/>
                <w:szCs w:val="21"/>
              </w:rPr>
              <w:t>及时清除垃圾、油污、水生植物等漂浮废物；岸坡应保持整洁完好</w:t>
            </w:r>
            <w:r>
              <w:rPr>
                <w:rFonts w:ascii="仿宋" w:eastAsia="仿宋" w:hAnsi="仿宋" w:cs="仿宋" w:hint="eastAsia"/>
                <w:color w:val="000000"/>
                <w:kern w:val="0"/>
                <w:szCs w:val="21"/>
              </w:rPr>
              <w:t>,</w:t>
            </w:r>
            <w:r>
              <w:rPr>
                <w:rFonts w:ascii="仿宋" w:eastAsia="仿宋" w:hAnsi="仿宋" w:cs="仿宋" w:hint="eastAsia"/>
                <w:color w:val="000000"/>
                <w:kern w:val="0"/>
                <w:szCs w:val="21"/>
              </w:rPr>
              <w:t>无破损</w:t>
            </w:r>
            <w:r>
              <w:rPr>
                <w:rFonts w:ascii="仿宋" w:eastAsia="仿宋" w:hAnsi="仿宋" w:cs="仿宋" w:hint="eastAsia"/>
                <w:color w:val="000000"/>
                <w:kern w:val="0"/>
                <w:szCs w:val="21"/>
              </w:rPr>
              <w:t>,</w:t>
            </w:r>
            <w:r>
              <w:rPr>
                <w:rFonts w:ascii="仿宋" w:eastAsia="仿宋" w:hAnsi="仿宋" w:cs="仿宋" w:hint="eastAsia"/>
                <w:color w:val="000000"/>
                <w:kern w:val="0"/>
                <w:szCs w:val="21"/>
              </w:rPr>
              <w:t>无堆放垃圾。</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jc w:val="center"/>
              <w:textAlignment w:val="center"/>
              <w:rPr>
                <w:rFonts w:ascii="仿宋" w:eastAsia="仿宋" w:hAnsi="仿宋" w:cs="仿宋"/>
                <w:color w:val="000000"/>
                <w:sz w:val="20"/>
                <w:szCs w:val="20"/>
              </w:rPr>
            </w:pPr>
            <w:r>
              <w:rPr>
                <w:rFonts w:ascii="仿宋_GB2312" w:eastAsia="仿宋_GB2312" w:hint="eastAsia"/>
                <w:w w:val="80"/>
                <w:szCs w:val="21"/>
              </w:rPr>
              <w:t>区水务局按照部门职责进行管理或工作指导</w:t>
            </w:r>
          </w:p>
        </w:tc>
      </w:tr>
      <w:tr w:rsidR="00A917B6">
        <w:trPr>
          <w:cantSplit/>
        </w:trPr>
        <w:tc>
          <w:tcPr>
            <w:tcW w:w="3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val="restar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（八）建成区绿化符合要求，公共绿地养护良好，绿化覆盖率≥</w:t>
            </w:r>
            <w:r>
              <w:rPr>
                <w:rFonts w:ascii="仿宋_GB2312" w:eastAsia="仿宋_GB2312" w:hint="eastAsia"/>
                <w:b/>
                <w:szCs w:val="21"/>
              </w:rPr>
              <w:t>30%</w:t>
            </w:r>
            <w:r>
              <w:rPr>
                <w:rFonts w:ascii="仿宋_GB2312" w:eastAsia="仿宋_GB2312" w:hint="eastAsia"/>
                <w:b/>
                <w:szCs w:val="21"/>
              </w:rPr>
              <w:t>，路灯亮灯率≥</w:t>
            </w:r>
            <w:r>
              <w:rPr>
                <w:rFonts w:ascii="仿宋_GB2312" w:eastAsia="仿宋_GB2312" w:hint="eastAsia"/>
                <w:b/>
                <w:szCs w:val="21"/>
              </w:rPr>
              <w:t>95%</w:t>
            </w:r>
            <w:r>
              <w:rPr>
                <w:rFonts w:ascii="仿宋_GB2312" w:eastAsia="仿宋_GB2312" w:hint="eastAsia"/>
                <w:b/>
                <w:szCs w:val="21"/>
              </w:rPr>
              <w:t>。</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50.</w:t>
            </w:r>
            <w:r>
              <w:rPr>
                <w:rFonts w:ascii="仿宋" w:eastAsia="仿宋" w:hAnsi="仿宋" w:cs="仿宋" w:hint="eastAsia"/>
                <w:color w:val="000000"/>
                <w:kern w:val="0"/>
                <w:szCs w:val="21"/>
              </w:rPr>
              <w:t>建立乡镇绿化管理制度；绿化养护应符合有关规范要求，无毁绿种菜，无绿地斑秃，绿地无垃圾杂物堆积，绿化覆盖率≥</w:t>
            </w:r>
            <w:r>
              <w:rPr>
                <w:rFonts w:ascii="仿宋" w:eastAsia="仿宋" w:hAnsi="仿宋" w:cs="仿宋" w:hint="eastAsia"/>
                <w:color w:val="000000"/>
                <w:kern w:val="0"/>
                <w:szCs w:val="21"/>
              </w:rPr>
              <w:t>30%</w:t>
            </w:r>
            <w:r>
              <w:rPr>
                <w:rFonts w:ascii="仿宋" w:eastAsia="仿宋" w:hAnsi="仿宋" w:cs="仿宋" w:hint="eastAsia"/>
                <w:color w:val="000000"/>
                <w:kern w:val="0"/>
                <w:szCs w:val="21"/>
              </w:rPr>
              <w:t>。</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lastRenderedPageBreak/>
              <w:t>区城管委按部门职责进行管理或工作指导</w:t>
            </w:r>
          </w:p>
        </w:tc>
      </w:tr>
      <w:tr w:rsidR="00A917B6">
        <w:trPr>
          <w:cantSplit/>
        </w:trPr>
        <w:tc>
          <w:tcPr>
            <w:tcW w:w="350"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51.</w:t>
            </w:r>
            <w:r>
              <w:rPr>
                <w:rFonts w:ascii="仿宋" w:eastAsia="仿宋" w:hAnsi="仿宋" w:cs="仿宋" w:hint="eastAsia"/>
                <w:color w:val="000000"/>
                <w:kern w:val="0"/>
                <w:szCs w:val="21"/>
              </w:rPr>
              <w:t>建成区功能照明设施应完好，路灯亮灯率≥</w:t>
            </w:r>
            <w:r>
              <w:rPr>
                <w:rFonts w:ascii="仿宋" w:eastAsia="仿宋" w:hAnsi="仿宋" w:cs="仿宋" w:hint="eastAsia"/>
                <w:color w:val="000000"/>
                <w:kern w:val="0"/>
                <w:szCs w:val="21"/>
              </w:rPr>
              <w:t>95%</w:t>
            </w:r>
            <w:r>
              <w:rPr>
                <w:rFonts w:ascii="仿宋" w:eastAsia="仿宋" w:hAnsi="仿宋" w:cs="仿宋" w:hint="eastAsia"/>
                <w:color w:val="000000"/>
                <w:kern w:val="0"/>
                <w:szCs w:val="21"/>
              </w:rPr>
              <w:t>。</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区供电公司按照部门管理职责进行管理</w:t>
            </w:r>
          </w:p>
        </w:tc>
      </w:tr>
      <w:tr w:rsidR="00A917B6">
        <w:trPr>
          <w:cantSplit/>
        </w:trPr>
        <w:tc>
          <w:tcPr>
            <w:tcW w:w="350"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（九）建成区内禁止放养家禽家畜，饲养宠物符合有关规定，不得影响镇容环境卫生和周围居民正常生活。</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52.</w:t>
            </w:r>
            <w:r>
              <w:rPr>
                <w:rFonts w:ascii="仿宋" w:eastAsia="仿宋" w:hAnsi="仿宋" w:cs="仿宋" w:hint="eastAsia"/>
                <w:color w:val="000000"/>
                <w:kern w:val="0"/>
                <w:szCs w:val="21"/>
              </w:rPr>
              <w:t>建成区内禁止放养家禽家畜，饲养宠物符合有关规定，不得影响镇容环境卫生和周围居民正常生活。</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区城管委按部门职责进行管理或工作指导</w:t>
            </w:r>
          </w:p>
        </w:tc>
      </w:tr>
      <w:tr w:rsidR="00A917B6">
        <w:trPr>
          <w:trHeight w:val="1425"/>
        </w:trPr>
        <w:tc>
          <w:tcPr>
            <w:tcW w:w="350"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b/>
                <w:szCs w:val="21"/>
              </w:rPr>
            </w:pPr>
            <w:r>
              <w:rPr>
                <w:rFonts w:ascii="仿宋_GB2312" w:eastAsia="仿宋_GB2312" w:hint="eastAsia"/>
                <w:b/>
                <w:szCs w:val="21"/>
              </w:rPr>
              <w:t>环境保护</w:t>
            </w:r>
          </w:p>
        </w:tc>
        <w:tc>
          <w:tcPr>
            <w:tcW w:w="44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一）建立了环境保护工作机制，按照国家有关规定编制了环境规划并经县级人大或政府批准后实施，完成上级政府下达的主要污染物减排任务。认真贯彻执行环境保护政策和法律法规，根据《国家突发环境事件应急预案》，近</w:t>
            </w:r>
            <w:r>
              <w:rPr>
                <w:rFonts w:ascii="仿宋_GB2312" w:eastAsia="仿宋_GB2312" w:hint="eastAsia"/>
                <w:b/>
                <w:szCs w:val="21"/>
              </w:rPr>
              <w:t>3</w:t>
            </w:r>
            <w:r>
              <w:rPr>
                <w:rFonts w:ascii="仿宋_GB2312" w:eastAsia="仿宋_GB2312" w:hint="eastAsia"/>
                <w:b/>
                <w:szCs w:val="21"/>
              </w:rPr>
              <w:t>年内未发生较大（Ⅲ级）以上级别环境污染事件。</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53.</w:t>
            </w:r>
            <w:r>
              <w:rPr>
                <w:rFonts w:ascii="仿宋" w:eastAsia="仿宋" w:hAnsi="仿宋" w:cs="仿宋" w:hint="eastAsia"/>
                <w:color w:val="000000"/>
                <w:kern w:val="0"/>
                <w:szCs w:val="21"/>
              </w:rPr>
              <w:t>建立了环境保护工作机制，按照国家有关规定编制了环境规划并经县级人大或政府批准后实施，完成上级政府下达的主要污染物减排任务。认真贯彻执行环境保护政策和法律法规，根据《国家突发环境事件应急预案》，近</w:t>
            </w:r>
            <w:r>
              <w:rPr>
                <w:rFonts w:ascii="仿宋" w:eastAsia="仿宋" w:hAnsi="仿宋" w:cs="仿宋" w:hint="eastAsia"/>
                <w:color w:val="000000"/>
                <w:kern w:val="0"/>
                <w:szCs w:val="21"/>
              </w:rPr>
              <w:t>3</w:t>
            </w:r>
            <w:r>
              <w:rPr>
                <w:rFonts w:ascii="仿宋" w:eastAsia="仿宋" w:hAnsi="仿宋" w:cs="仿宋" w:hint="eastAsia"/>
                <w:color w:val="000000"/>
                <w:kern w:val="0"/>
                <w:szCs w:val="21"/>
              </w:rPr>
              <w:t>年内未发生较大（Ⅲ级）以上级别环境污染事件。</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区生态环境局按照部门职责进行管理或工作指导</w:t>
            </w:r>
          </w:p>
        </w:tc>
      </w:tr>
      <w:tr w:rsidR="00A917B6">
        <w:tc>
          <w:tcPr>
            <w:tcW w:w="350" w:type="dxa"/>
            <w:vMerge/>
            <w:tcBorders>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54.</w:t>
            </w:r>
            <w:r>
              <w:rPr>
                <w:rFonts w:ascii="仿宋" w:eastAsia="仿宋" w:hAnsi="仿宋" w:cs="仿宋" w:hint="eastAsia"/>
                <w:color w:val="000000"/>
                <w:kern w:val="0"/>
                <w:szCs w:val="21"/>
              </w:rPr>
              <w:t>制定环境突发事件应急预案并进行演练，有突发环境事件应急响应机构和信息报送系统。</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val="restar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（二）水环境质量、空气环境质量、声环境质量达到环境功能区或环境规划要求。集中式饮用水水源地水质达标率</w:t>
            </w:r>
            <w:r>
              <w:rPr>
                <w:rFonts w:ascii="仿宋_GB2312" w:eastAsia="仿宋_GB2312" w:hint="eastAsia"/>
                <w:b/>
                <w:szCs w:val="21"/>
              </w:rPr>
              <w:t>100</w:t>
            </w:r>
            <w:r>
              <w:rPr>
                <w:rFonts w:ascii="仿宋_GB2312" w:eastAsia="仿宋_GB2312" w:hint="eastAsia"/>
                <w:b/>
                <w:szCs w:val="21"/>
              </w:rPr>
              <w:t>％。</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55.</w:t>
            </w:r>
            <w:r>
              <w:rPr>
                <w:rFonts w:ascii="仿宋" w:eastAsia="仿宋" w:hAnsi="仿宋" w:cs="仿宋" w:hint="eastAsia"/>
                <w:color w:val="000000"/>
                <w:kern w:val="0"/>
                <w:szCs w:val="21"/>
              </w:rPr>
              <w:t>水环境功能区划分合理，水质达到功能区类别。</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）划定水功能区的水质达到相应功能水质的要求。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）未划定水功能的水体，无黑臭现象，无居民投诉。</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区水务局按照部门职责进行管理或工作指导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56.</w:t>
            </w:r>
            <w:r>
              <w:rPr>
                <w:rFonts w:ascii="仿宋" w:eastAsia="仿宋" w:hAnsi="仿宋" w:cs="仿宋" w:hint="eastAsia"/>
                <w:color w:val="000000"/>
                <w:kern w:val="0"/>
                <w:szCs w:val="21"/>
              </w:rPr>
              <w:t>落实大气污染防治工作的各项制度和任务，通过加强工业废气治理、燃煤锅炉拆改、秸秆禁烧等措施，环境空气中主要污染物年均值的有效数据量符合《环境空气质量标准》（</w:t>
            </w:r>
            <w:r>
              <w:rPr>
                <w:rFonts w:ascii="仿宋" w:eastAsia="仿宋" w:hAnsi="仿宋" w:cs="仿宋" w:hint="eastAsia"/>
                <w:color w:val="000000"/>
                <w:kern w:val="0"/>
                <w:szCs w:val="21"/>
              </w:rPr>
              <w:t>GB3095-2012</w:t>
            </w:r>
            <w:r>
              <w:rPr>
                <w:rFonts w:ascii="仿宋" w:eastAsia="仿宋" w:hAnsi="仿宋" w:cs="仿宋" w:hint="eastAsia"/>
                <w:color w:val="000000"/>
                <w:kern w:val="0"/>
                <w:szCs w:val="21"/>
              </w:rPr>
              <w:t>）表</w:t>
            </w:r>
            <w:r>
              <w:rPr>
                <w:rFonts w:ascii="仿宋" w:eastAsia="仿宋" w:hAnsi="仿宋" w:cs="仿宋" w:hint="eastAsia"/>
                <w:color w:val="000000"/>
                <w:kern w:val="0"/>
                <w:szCs w:val="21"/>
              </w:rPr>
              <w:t>4-1</w:t>
            </w:r>
            <w:r>
              <w:rPr>
                <w:rFonts w:ascii="仿宋" w:eastAsia="仿宋" w:hAnsi="仿宋" w:cs="仿宋" w:hint="eastAsia"/>
                <w:color w:val="000000"/>
                <w:kern w:val="0"/>
                <w:szCs w:val="21"/>
              </w:rPr>
              <w:t>的要求，主要污染物浓度年均值逐年下降。</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widowControl/>
              <w:jc w:val="center"/>
              <w:textAlignment w:val="center"/>
              <w:rPr>
                <w:rFonts w:ascii="仿宋" w:eastAsia="仿宋" w:hAnsi="仿宋" w:cs="仿宋"/>
                <w:color w:val="000000"/>
                <w:sz w:val="20"/>
                <w:szCs w:val="20"/>
              </w:rPr>
            </w:pPr>
            <w:r>
              <w:rPr>
                <w:rFonts w:ascii="仿宋_GB2312" w:eastAsia="仿宋_GB2312" w:hint="eastAsia"/>
                <w:w w:val="80"/>
                <w:szCs w:val="21"/>
              </w:rPr>
              <w:t>区生态环境局按照部门职责进行管理或工作指导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污染指数</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污染物浓度（</w:t>
            </w:r>
            <w:r>
              <w:rPr>
                <w:rFonts w:ascii="仿宋" w:eastAsia="仿宋" w:hAnsi="仿宋" w:cs="仿宋" w:hint="eastAsia"/>
                <w:color w:val="000000"/>
                <w:kern w:val="0"/>
                <w:szCs w:val="21"/>
              </w:rPr>
              <w:t>mg/m3</w:t>
            </w:r>
            <w:r>
              <w:rPr>
                <w:rFonts w:ascii="仿宋" w:eastAsia="仿宋" w:hAnsi="仿宋" w:cs="仿宋" w:hint="eastAsia"/>
                <w:color w:val="000000"/>
                <w:kern w:val="0"/>
                <w:szCs w:val="21"/>
              </w:rPr>
              <w:t>）</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API            PM10          SO2              NO2</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50             0.050        0.050            0.080</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100            0.150        0.150            0.120</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200            0.350        0.800            0.280</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 xml:space="preserve">300            </w:t>
            </w:r>
            <w:r>
              <w:rPr>
                <w:rFonts w:ascii="仿宋" w:eastAsia="仿宋" w:hAnsi="仿宋" w:cs="仿宋" w:hint="eastAsia"/>
                <w:color w:val="000000"/>
                <w:kern w:val="0"/>
                <w:szCs w:val="21"/>
              </w:rPr>
              <w:t>0.420        1.600            0.565</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400            0.500        2.100            0.750</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500            0.600        2.620            0.940</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57.</w:t>
            </w:r>
            <w:r>
              <w:rPr>
                <w:rFonts w:ascii="仿宋" w:eastAsia="仿宋" w:hAnsi="仿宋" w:cs="仿宋" w:hint="eastAsia"/>
                <w:color w:val="000000"/>
                <w:kern w:val="0"/>
                <w:szCs w:val="21"/>
              </w:rPr>
              <w:t>加强交通噪声污染防治、施工噪声污染防治、企业噪声污染防治、社会生活噪声污染防治等举措，保证声环境质量达到功能区或环境规划要求。</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区生态环境局按部门职责进行管理或工作指导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58.</w:t>
            </w:r>
            <w:r>
              <w:rPr>
                <w:rFonts w:ascii="仿宋" w:eastAsia="仿宋" w:hAnsi="仿宋" w:cs="仿宋" w:hint="eastAsia"/>
                <w:color w:val="000000"/>
                <w:kern w:val="0"/>
                <w:szCs w:val="21"/>
              </w:rPr>
              <w:t>集中式饮用水水源地水质达标率</w:t>
            </w:r>
            <w:r>
              <w:rPr>
                <w:rFonts w:ascii="仿宋" w:eastAsia="仿宋" w:hAnsi="仿宋" w:cs="仿宋" w:hint="eastAsia"/>
                <w:color w:val="000000"/>
                <w:kern w:val="0"/>
                <w:szCs w:val="21"/>
              </w:rPr>
              <w:t>100%</w:t>
            </w:r>
            <w:r>
              <w:rPr>
                <w:rFonts w:ascii="仿宋" w:eastAsia="仿宋" w:hAnsi="仿宋" w:cs="仿宋" w:hint="eastAsia"/>
                <w:color w:val="000000"/>
                <w:kern w:val="0"/>
                <w:szCs w:val="21"/>
              </w:rPr>
              <w:t>。地表水源达到《地表水环境质量标准（</w:t>
            </w:r>
            <w:r>
              <w:rPr>
                <w:rFonts w:ascii="仿宋" w:eastAsia="仿宋" w:hAnsi="仿宋" w:cs="仿宋" w:hint="eastAsia"/>
                <w:color w:val="000000"/>
                <w:kern w:val="0"/>
                <w:szCs w:val="21"/>
              </w:rPr>
              <w:t>GB3838</w:t>
            </w:r>
            <w:r>
              <w:rPr>
                <w:rFonts w:ascii="仿宋" w:eastAsia="仿宋" w:hAnsi="仿宋" w:cs="仿宋" w:hint="eastAsia"/>
                <w:color w:val="000000"/>
                <w:kern w:val="0"/>
                <w:szCs w:val="21"/>
              </w:rPr>
              <w:t>）》Ⅲ类水质，地下水源达到《地下水质量标准（</w:t>
            </w:r>
            <w:r>
              <w:rPr>
                <w:rFonts w:ascii="仿宋" w:eastAsia="仿宋" w:hAnsi="仿宋" w:cs="仿宋" w:hint="eastAsia"/>
                <w:color w:val="000000"/>
                <w:kern w:val="0"/>
                <w:szCs w:val="21"/>
              </w:rPr>
              <w:t>GB/T14848</w:t>
            </w:r>
            <w:r>
              <w:rPr>
                <w:rFonts w:ascii="仿宋" w:eastAsia="仿宋" w:hAnsi="仿宋" w:cs="仿宋" w:hint="eastAsia"/>
                <w:color w:val="000000"/>
                <w:kern w:val="0"/>
                <w:szCs w:val="21"/>
              </w:rPr>
              <w:t>）》Ⅲ类水质。</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区水务局、区生态环境局按照部门职责进行管理或工作指导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val="restar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BB50D0">
            <w:pPr>
              <w:widowControl/>
              <w:spacing w:line="280" w:lineRule="exact"/>
              <w:textAlignment w:val="center"/>
              <w:rPr>
                <w:rFonts w:ascii="仿宋_GB2312" w:eastAsia="仿宋_GB2312"/>
                <w:b/>
                <w:szCs w:val="21"/>
              </w:rPr>
            </w:pPr>
            <w:r>
              <w:rPr>
                <w:rFonts w:ascii="仿宋_GB2312" w:eastAsia="仿宋_GB2312" w:hint="eastAsia"/>
                <w:b/>
                <w:szCs w:val="21"/>
              </w:rPr>
              <w:t xml:space="preserve">　　（三）重点工业污染源废水、废气达标排放率</w:t>
            </w:r>
            <w:r>
              <w:rPr>
                <w:rFonts w:ascii="仿宋_GB2312" w:eastAsia="仿宋_GB2312" w:hint="eastAsia"/>
                <w:b/>
                <w:szCs w:val="21"/>
              </w:rPr>
              <w:t>100</w:t>
            </w:r>
            <w:r>
              <w:rPr>
                <w:rFonts w:ascii="仿宋_GB2312" w:eastAsia="仿宋_GB2312" w:hint="eastAsia"/>
                <w:b/>
                <w:szCs w:val="21"/>
              </w:rPr>
              <w:t>％。因地制宜，采取集中和分散相结合的方式开展生活污水处理，其中县城要建设集中污水处理设施，东、中、西部乡镇建成区生活污水处理率要分别达到</w:t>
            </w:r>
            <w:r>
              <w:rPr>
                <w:rFonts w:ascii="仿宋_GB2312" w:eastAsia="仿宋_GB2312" w:hint="eastAsia"/>
                <w:b/>
                <w:szCs w:val="21"/>
              </w:rPr>
              <w:t>80</w:t>
            </w:r>
            <w:r>
              <w:rPr>
                <w:rFonts w:ascii="仿宋_GB2312" w:eastAsia="仿宋_GB2312" w:hint="eastAsia"/>
                <w:b/>
                <w:szCs w:val="21"/>
              </w:rPr>
              <w:t>％、</w:t>
            </w:r>
            <w:r>
              <w:rPr>
                <w:rFonts w:ascii="仿宋_GB2312" w:eastAsia="仿宋_GB2312" w:hint="eastAsia"/>
                <w:b/>
                <w:szCs w:val="21"/>
              </w:rPr>
              <w:t>75</w:t>
            </w:r>
            <w:r>
              <w:rPr>
                <w:rFonts w:ascii="仿宋_GB2312" w:eastAsia="仿宋_GB2312" w:hint="eastAsia"/>
                <w:b/>
                <w:szCs w:val="21"/>
              </w:rPr>
              <w:t>％、</w:t>
            </w:r>
            <w:r>
              <w:rPr>
                <w:rFonts w:ascii="仿宋_GB2312" w:eastAsia="仿宋_GB2312" w:hint="eastAsia"/>
                <w:b/>
                <w:szCs w:val="21"/>
              </w:rPr>
              <w:t>70</w:t>
            </w:r>
            <w:r>
              <w:rPr>
                <w:rFonts w:ascii="仿宋_GB2312" w:eastAsia="仿宋_GB2312" w:hint="eastAsia"/>
                <w:b/>
                <w:szCs w:val="21"/>
              </w:rPr>
              <w:t>％以上。位于水源源头、集中式饮用水水源保护区等需特殊保护地区和易发生水体富营养化的平原河网地区</w:t>
            </w:r>
            <w:r>
              <w:rPr>
                <w:rFonts w:ascii="仿宋_GB2312" w:eastAsia="仿宋_GB2312" w:hint="eastAsia"/>
                <w:b/>
                <w:szCs w:val="21"/>
              </w:rPr>
              <w:lastRenderedPageBreak/>
              <w:t>的乡镇，生活污水处理须采取有效的脱氮除磷工艺。</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lastRenderedPageBreak/>
              <w:t>59.</w:t>
            </w:r>
            <w:r>
              <w:rPr>
                <w:rFonts w:ascii="仿宋" w:eastAsia="仿宋" w:hAnsi="仿宋" w:cs="仿宋" w:hint="eastAsia"/>
                <w:color w:val="000000"/>
                <w:kern w:val="0"/>
                <w:szCs w:val="21"/>
              </w:rPr>
              <w:t>乡镇重点工业污染源废水、废气达标排放率</w:t>
            </w:r>
            <w:r>
              <w:rPr>
                <w:rFonts w:ascii="仿宋" w:eastAsia="仿宋" w:hAnsi="仿宋" w:cs="仿宋" w:hint="eastAsia"/>
                <w:color w:val="000000"/>
                <w:kern w:val="0"/>
                <w:szCs w:val="21"/>
              </w:rPr>
              <w:t>100</w:t>
            </w:r>
            <w:r>
              <w:rPr>
                <w:rFonts w:ascii="仿宋" w:eastAsia="仿宋" w:hAnsi="仿宋" w:cs="仿宋" w:hint="eastAsia"/>
                <w:color w:val="000000"/>
                <w:kern w:val="0"/>
                <w:szCs w:val="21"/>
              </w:rPr>
              <w:t>％。</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60.</w:t>
            </w:r>
            <w:r>
              <w:rPr>
                <w:rFonts w:ascii="仿宋" w:eastAsia="仿宋" w:hAnsi="仿宋" w:cs="仿宋" w:hint="eastAsia"/>
                <w:color w:val="000000"/>
                <w:kern w:val="0"/>
                <w:szCs w:val="21"/>
              </w:rPr>
              <w:t>乡镇建成区生活污水处理率要达到</w:t>
            </w:r>
            <w:r>
              <w:rPr>
                <w:rFonts w:ascii="仿宋" w:eastAsia="仿宋" w:hAnsi="仿宋" w:cs="仿宋" w:hint="eastAsia"/>
                <w:color w:val="000000"/>
                <w:kern w:val="0"/>
                <w:szCs w:val="21"/>
              </w:rPr>
              <w:t>80</w:t>
            </w:r>
            <w:r>
              <w:rPr>
                <w:rFonts w:ascii="仿宋" w:eastAsia="仿宋" w:hAnsi="仿宋" w:cs="仿宋" w:hint="eastAsia"/>
                <w:color w:val="000000"/>
                <w:kern w:val="0"/>
                <w:szCs w:val="21"/>
              </w:rPr>
              <w:t>％。</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61.</w:t>
            </w:r>
            <w:r>
              <w:rPr>
                <w:rFonts w:ascii="仿宋" w:eastAsia="仿宋" w:hAnsi="仿宋" w:cs="仿宋" w:hint="eastAsia"/>
                <w:color w:val="000000"/>
                <w:kern w:val="0"/>
                <w:szCs w:val="21"/>
              </w:rPr>
              <w:t>生活污水按自来水供应量×</w:t>
            </w:r>
            <w:r>
              <w:rPr>
                <w:rFonts w:ascii="仿宋" w:eastAsia="仿宋" w:hAnsi="仿宋" w:cs="仿宋" w:hint="eastAsia"/>
                <w:color w:val="000000"/>
                <w:kern w:val="0"/>
                <w:szCs w:val="21"/>
              </w:rPr>
              <w:t>0.85</w:t>
            </w:r>
            <w:r>
              <w:rPr>
                <w:rFonts w:ascii="仿宋" w:eastAsia="仿宋" w:hAnsi="仿宋" w:cs="仿宋" w:hint="eastAsia"/>
                <w:color w:val="000000"/>
                <w:kern w:val="0"/>
                <w:szCs w:val="21"/>
              </w:rPr>
              <w:t>（该系数适用于生活区、商业区的城区，对于工业区，系数做相应调整）计算。</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62.</w:t>
            </w:r>
            <w:r>
              <w:rPr>
                <w:rFonts w:ascii="仿宋" w:eastAsia="仿宋" w:hAnsi="仿宋" w:cs="仿宋" w:hint="eastAsia"/>
                <w:color w:val="000000"/>
                <w:kern w:val="0"/>
                <w:szCs w:val="21"/>
              </w:rPr>
              <w:t>位于水源源头、集中式饮用水水源保护区等需特殊保护地区和易发生水体富营养化的平原河网地区的乡镇，生活污水处理须采取有效的脱</w:t>
            </w:r>
            <w:r>
              <w:rPr>
                <w:rFonts w:ascii="仿宋" w:eastAsia="仿宋" w:hAnsi="仿宋" w:cs="仿宋" w:hint="eastAsia"/>
                <w:color w:val="000000"/>
                <w:kern w:val="0"/>
                <w:szCs w:val="21"/>
              </w:rPr>
              <w:lastRenderedPageBreak/>
              <w:t>氮除磷工艺。</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val="restar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（四）医疗、危险废弃物按照国家有关规定实现安全贮存和处理，医源性污水排放符合国家标准。</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63.</w:t>
            </w:r>
            <w:r>
              <w:rPr>
                <w:rFonts w:ascii="仿宋" w:eastAsia="仿宋" w:hAnsi="仿宋" w:cs="仿宋" w:hint="eastAsia"/>
                <w:color w:val="000000"/>
                <w:kern w:val="0"/>
                <w:szCs w:val="21"/>
              </w:rPr>
              <w:t>医疗废物的处置包括医疗废物的收集、运送、贮存、处置以及监督管理等活动。医疗废物处置单位要严格执行《中华人民共和国固体废物污染环境防治法》、《医疗废物管理条例》（国务院令第</w:t>
            </w:r>
            <w:r>
              <w:rPr>
                <w:rFonts w:ascii="仿宋" w:eastAsia="仿宋" w:hAnsi="仿宋" w:cs="仿宋" w:hint="eastAsia"/>
                <w:color w:val="000000"/>
                <w:kern w:val="0"/>
                <w:szCs w:val="21"/>
              </w:rPr>
              <w:t>380</w:t>
            </w:r>
            <w:r>
              <w:rPr>
                <w:rFonts w:ascii="仿宋" w:eastAsia="仿宋" w:hAnsi="仿宋" w:cs="仿宋" w:hint="eastAsia"/>
                <w:color w:val="000000"/>
                <w:kern w:val="0"/>
                <w:szCs w:val="21"/>
              </w:rPr>
              <w:t>号）、《危险废物经营许可证管理办法》等法律、规章、规范和标准的规定。</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区生态环境局按部门职责进行管理或工作指导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64.</w:t>
            </w:r>
            <w:r>
              <w:rPr>
                <w:rFonts w:ascii="仿宋" w:eastAsia="仿宋" w:hAnsi="仿宋" w:cs="仿宋" w:hint="eastAsia"/>
                <w:color w:val="000000"/>
                <w:kern w:val="0"/>
                <w:szCs w:val="21"/>
              </w:rPr>
              <w:t>医疗卫生机构负责医疗废物产生后的分类收集管理并及时将医疗废物交由医疗废物集中处置单位处置。未发现医疗机构自行处置医疗废物的情况。</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65.</w:t>
            </w:r>
            <w:r>
              <w:rPr>
                <w:rFonts w:ascii="仿宋" w:eastAsia="仿宋" w:hAnsi="仿宋" w:cs="仿宋" w:hint="eastAsia"/>
                <w:color w:val="000000"/>
                <w:kern w:val="0"/>
                <w:szCs w:val="21"/>
              </w:rPr>
              <w:t>从事医疗废物集中处置活动的单位，必须具有危险废物处置经营许可证，未发生超出经营许可证规定内容从事危险废物收集、贮存、利用、处置的经营活动。</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区生态环境局</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66.</w:t>
            </w:r>
            <w:r>
              <w:rPr>
                <w:rFonts w:ascii="仿宋" w:eastAsia="仿宋" w:hAnsi="仿宋" w:cs="仿宋" w:hint="eastAsia"/>
                <w:color w:val="000000"/>
                <w:kern w:val="0"/>
                <w:szCs w:val="21"/>
              </w:rPr>
              <w:t>医疗废物处置单位要制定突发环境事件的防范措施和应急预案，配置应急防护设施设备，定期开展应急演练；建立危险废物经营情况记录簿，定期向环保部门报告经营活动情况。要建立日常环境监测制度，自行或委托有资质的单位对污染物排放进行监测，主要污染物排放达到国家规定的排放标准限值要求。</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区生态环境局</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67.</w:t>
            </w:r>
            <w:r>
              <w:rPr>
                <w:rFonts w:ascii="仿宋" w:eastAsia="仿宋" w:hAnsi="仿宋" w:cs="仿宋" w:hint="eastAsia"/>
                <w:color w:val="000000"/>
                <w:kern w:val="0"/>
                <w:szCs w:val="21"/>
              </w:rPr>
              <w:t>医疗废物处置单位相关管理人员和从事危险废物收集、运送、暂存、利用和处置等工作的技术人员要掌握国家相关法律法规、规章和有关规范性文件的规定；熟悉本单位制定的危险废物管理规章制度、工作流程和应急预案等各项工作要求；掌握危险废物分类收集、运送、暂存的正确方法和操作程序，提高安全防护和应急处置能力。</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68.</w:t>
            </w:r>
            <w:r>
              <w:rPr>
                <w:rFonts w:ascii="仿宋" w:eastAsia="仿宋" w:hAnsi="仿宋" w:cs="仿宋" w:hint="eastAsia"/>
                <w:color w:val="000000"/>
                <w:kern w:val="0"/>
                <w:szCs w:val="21"/>
              </w:rPr>
              <w:t>医源性污水的处理排放符合国家有关要求，医疗机构应建有污水处理站，污水经处理后主要污染物达到《医疗机构水污染物排放标准》</w:t>
            </w:r>
            <w:r>
              <w:rPr>
                <w:rFonts w:ascii="仿宋" w:eastAsia="仿宋" w:hAnsi="仿宋" w:cs="仿宋" w:hint="eastAsia"/>
                <w:color w:val="000000"/>
                <w:kern w:val="0"/>
                <w:szCs w:val="21"/>
              </w:rPr>
              <w:t>GB18466-2005</w:t>
            </w:r>
            <w:r>
              <w:rPr>
                <w:rFonts w:ascii="仿宋" w:eastAsia="仿宋" w:hAnsi="仿宋" w:cs="仿宋" w:hint="eastAsia"/>
                <w:color w:val="000000"/>
                <w:kern w:val="0"/>
                <w:szCs w:val="21"/>
              </w:rPr>
              <w:t>的排放限值后方可排放。带有传染病房的综合医疗机构，</w:t>
            </w:r>
            <w:r>
              <w:rPr>
                <w:rFonts w:ascii="仿宋" w:eastAsia="仿宋" w:hAnsi="仿宋" w:cs="仿宋" w:hint="eastAsia"/>
                <w:color w:val="000000"/>
                <w:kern w:val="0"/>
                <w:szCs w:val="21"/>
              </w:rPr>
              <w:lastRenderedPageBreak/>
              <w:t>应将传染病房污水与非传染病房污水分开。传染病房的污水、粪便经消毒后方可与其他污水合并处理。</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lastRenderedPageBreak/>
              <w:t>区卫健委</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rPr>
          <w:trHeight w:val="1113"/>
        </w:trPr>
        <w:tc>
          <w:tcPr>
            <w:tcW w:w="350"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b/>
                <w:szCs w:val="21"/>
              </w:rPr>
            </w:pPr>
            <w:r>
              <w:rPr>
                <w:rFonts w:ascii="仿宋_GB2312" w:eastAsia="仿宋_GB2312" w:hint="eastAsia"/>
                <w:b/>
                <w:szCs w:val="21"/>
              </w:rPr>
              <w:lastRenderedPageBreak/>
              <w:t>病媒生物防制</w:t>
            </w:r>
          </w:p>
        </w:tc>
        <w:tc>
          <w:tcPr>
            <w:tcW w:w="4425" w:type="dxa"/>
            <w:vMerge w:val="restart"/>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（一）认真贯彻落实《病媒生物预防控制管理规定》，坚持以环境治理为主的综合防制方针，防制人员、经费落实，防制措施符合国家有关标准和规范要求，防鼠防蝇设施完善，孳生地得到有效治理。</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69.</w:t>
            </w:r>
            <w:r>
              <w:rPr>
                <w:rFonts w:ascii="仿宋" w:eastAsia="仿宋" w:hAnsi="仿宋" w:cs="仿宋" w:hint="eastAsia"/>
                <w:color w:val="000000"/>
                <w:kern w:val="0"/>
                <w:szCs w:val="21"/>
              </w:rPr>
              <w:t>依据《病媒生物预防控制管理规定》，落实爱卫会、部门、单位、社区、村庄和个人的职责。乡镇、社区、村庄、单位等有病媒生物控制的专、兼职管理人员，组织健全，形成镇域的全覆盖。</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区卫健委（区爱卫办）进行工作指导</w:t>
            </w:r>
          </w:p>
        </w:tc>
      </w:tr>
      <w:tr w:rsidR="00A917B6">
        <w:trPr>
          <w:trHeight w:val="1140"/>
        </w:trPr>
        <w:tc>
          <w:tcPr>
            <w:tcW w:w="350" w:type="dxa"/>
            <w:vMerge/>
            <w:tcBorders>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left w:val="single" w:sz="4" w:space="0" w:color="000000"/>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70.</w:t>
            </w:r>
            <w:r>
              <w:rPr>
                <w:rFonts w:ascii="仿宋" w:eastAsia="仿宋" w:hAnsi="仿宋" w:cs="仿宋" w:hint="eastAsia"/>
                <w:color w:val="000000"/>
                <w:kern w:val="0"/>
                <w:szCs w:val="21"/>
              </w:rPr>
              <w:t>各乡镇要定期开展病媒生物危害调查，根据日常监督检查情况，了解掌握辖区居民社区、农贸市场、小餐饮单位、食品加工企业等重点行业、重点单位和重点区域病媒生物危害情况及防制工作情况。</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rPr>
          <w:trHeight w:val="1748"/>
        </w:trPr>
        <w:tc>
          <w:tcPr>
            <w:tcW w:w="350" w:type="dxa"/>
            <w:vMerge/>
            <w:tcBorders>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left w:val="single" w:sz="4" w:space="0" w:color="000000"/>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71.</w:t>
            </w:r>
            <w:r>
              <w:rPr>
                <w:rFonts w:ascii="仿宋" w:eastAsia="仿宋" w:hAnsi="仿宋" w:cs="仿宋" w:hint="eastAsia"/>
                <w:color w:val="000000"/>
                <w:kern w:val="0"/>
                <w:szCs w:val="21"/>
              </w:rPr>
              <w:t>针对辖区内的病媒生物危害情况，定期开展日常控制活动。针对群众反映强烈，监督检查显示危害严重的病媒生物种类，应组织开展专项控制活动。爱卫会要动员社会力量，组织各部门、单位和群众共同参与区域内控制活动，每年组织开展鼠类、蟑螂预防控制和夏秋季集中蚊蝇预防控制活动，防制措施符合国家有关标准和规范要求。</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left w:val="single" w:sz="4" w:space="0" w:color="000000"/>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72</w:t>
            </w:r>
            <w:r>
              <w:rPr>
                <w:rFonts w:ascii="仿宋" w:eastAsia="仿宋" w:hAnsi="仿宋" w:cs="仿宋" w:hint="eastAsia"/>
                <w:color w:val="000000"/>
                <w:kern w:val="0"/>
                <w:szCs w:val="21"/>
              </w:rPr>
              <w:t>乡镇要落实病媒生物预防控制经费，政府购买市场化服务应进行规范化管理，以保证成效。</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rPr>
          <w:trHeight w:val="1066"/>
        </w:trPr>
        <w:tc>
          <w:tcPr>
            <w:tcW w:w="350" w:type="dxa"/>
            <w:vMerge/>
            <w:tcBorders>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left w:val="single" w:sz="4" w:space="0" w:color="000000"/>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73.</w:t>
            </w:r>
            <w:r>
              <w:rPr>
                <w:rFonts w:ascii="仿宋" w:eastAsia="仿宋" w:hAnsi="仿宋" w:cs="仿宋" w:hint="eastAsia"/>
                <w:color w:val="000000"/>
                <w:kern w:val="0"/>
                <w:szCs w:val="21"/>
              </w:rPr>
              <w:t>防鼠设施按国家标准《病媒生物密度控制水平</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鼠类》（</w:t>
            </w:r>
            <w:r>
              <w:rPr>
                <w:rFonts w:ascii="仿宋" w:eastAsia="仿宋" w:hAnsi="仿宋" w:cs="仿宋" w:hint="eastAsia"/>
                <w:color w:val="000000"/>
                <w:kern w:val="0"/>
                <w:szCs w:val="21"/>
              </w:rPr>
              <w:t xml:space="preserve">GB/T </w:t>
            </w:r>
            <w:r>
              <w:rPr>
                <w:rFonts w:ascii="仿宋" w:eastAsia="仿宋" w:hAnsi="仿宋" w:cs="仿宋" w:hint="eastAsia"/>
                <w:color w:val="000000"/>
                <w:kern w:val="0"/>
                <w:szCs w:val="21"/>
              </w:rPr>
              <w:t>27770-2011</w:t>
            </w:r>
            <w:r>
              <w:rPr>
                <w:rFonts w:ascii="仿宋" w:eastAsia="仿宋" w:hAnsi="仿宋" w:cs="仿宋" w:hint="eastAsia"/>
                <w:color w:val="000000"/>
                <w:kern w:val="0"/>
                <w:szCs w:val="21"/>
              </w:rPr>
              <w:t>）要求建设，防蝇设施按国家标准《病媒生物密度控制水平</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蝇类》（</w:t>
            </w:r>
            <w:r>
              <w:rPr>
                <w:rFonts w:ascii="仿宋" w:eastAsia="仿宋" w:hAnsi="仿宋" w:cs="仿宋" w:hint="eastAsia"/>
                <w:color w:val="000000"/>
                <w:kern w:val="0"/>
                <w:szCs w:val="21"/>
              </w:rPr>
              <w:t>GB/T 27772-2011</w:t>
            </w:r>
            <w:r>
              <w:rPr>
                <w:rFonts w:ascii="仿宋" w:eastAsia="仿宋" w:hAnsi="仿宋" w:cs="仿宋" w:hint="eastAsia"/>
                <w:color w:val="000000"/>
                <w:kern w:val="0"/>
                <w:szCs w:val="21"/>
              </w:rPr>
              <w:t>）要求建设。</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74.</w:t>
            </w:r>
            <w:r>
              <w:rPr>
                <w:rFonts w:ascii="仿宋" w:eastAsia="仿宋" w:hAnsi="仿宋" w:cs="仿宋" w:hint="eastAsia"/>
                <w:color w:val="000000"/>
                <w:kern w:val="0"/>
                <w:szCs w:val="21"/>
              </w:rPr>
              <w:t>开展孳生地调查，掌握辖区河流、沟渠、景观水体、污水井等蚊虫孳生地和垃圾房、垃圾中转站、垃圾处置场、公共厕所等蝇类孳生地本底情况，有调查方案、孳生地台账，定期检查，了解孳生情况，每年及时对孳生地变化情况进行补充完善。</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abs>
                <w:tab w:val="left" w:pos="312"/>
              </w:tabs>
              <w:textAlignment w:val="top"/>
              <w:rPr>
                <w:rFonts w:ascii="仿宋" w:eastAsia="仿宋" w:hAnsi="仿宋" w:cs="仿宋"/>
                <w:color w:val="000000"/>
                <w:kern w:val="0"/>
                <w:szCs w:val="21"/>
              </w:rPr>
            </w:pPr>
            <w:r>
              <w:rPr>
                <w:rFonts w:ascii="仿宋" w:eastAsia="仿宋" w:hAnsi="仿宋" w:cs="仿宋" w:hint="eastAsia"/>
                <w:color w:val="000000"/>
                <w:kern w:val="0"/>
                <w:szCs w:val="21"/>
              </w:rPr>
              <w:t>75.</w:t>
            </w:r>
            <w:r>
              <w:rPr>
                <w:rFonts w:ascii="仿宋" w:eastAsia="仿宋" w:hAnsi="仿宋" w:cs="仿宋" w:hint="eastAsia"/>
                <w:color w:val="000000"/>
                <w:kern w:val="0"/>
                <w:szCs w:val="21"/>
              </w:rPr>
              <w:t>针对不同类型的孳生地，分别制定相应的治理方案，有管理制度、环境整治方案和孳生地日常治理措施、有检查、处理及消杀记录，辖区的孳生地得到有效管理和治理。</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区卫健委（区爱卫办）进行工作指导</w:t>
            </w:r>
          </w:p>
          <w:p w:rsidR="00A917B6" w:rsidRDefault="00A917B6">
            <w:pPr>
              <w:spacing w:line="300" w:lineRule="exact"/>
              <w:rPr>
                <w:rFonts w:ascii="仿宋_GB2312" w:eastAsia="仿宋_GB2312"/>
                <w:w w:val="80"/>
                <w:szCs w:val="21"/>
              </w:rPr>
            </w:pPr>
          </w:p>
        </w:tc>
      </w:tr>
      <w:tr w:rsidR="00A917B6">
        <w:trPr>
          <w:trHeight w:val="897"/>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（二）在化学防制中，注重科学合理用药，不使用国家禁用的药物。</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76.</w:t>
            </w:r>
            <w:r>
              <w:rPr>
                <w:rFonts w:ascii="仿宋" w:eastAsia="仿宋" w:hAnsi="仿宋" w:cs="仿宋" w:hint="eastAsia"/>
                <w:color w:val="000000"/>
                <w:kern w:val="0"/>
                <w:szCs w:val="21"/>
              </w:rPr>
              <w:t>化学防制应遵循安全、环保、有效的原则，科学选择、合理使用化杀虫剂，不使用国家禁用的药物。</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（三）县城积极开展病媒生物监测工作，监测方法规范，数据可靠，能够基本反映病媒生物危害的现状。</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无内容</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（四）通过综合防制</w:t>
            </w:r>
            <w:r>
              <w:rPr>
                <w:rFonts w:ascii="仿宋_GB2312" w:eastAsia="仿宋_GB2312" w:hint="eastAsia"/>
                <w:b/>
                <w:szCs w:val="21"/>
              </w:rPr>
              <w:t xml:space="preserve">, </w:t>
            </w:r>
            <w:r>
              <w:rPr>
                <w:rFonts w:ascii="仿宋_GB2312" w:eastAsia="仿宋_GB2312" w:hint="eastAsia"/>
                <w:b/>
                <w:szCs w:val="21"/>
              </w:rPr>
              <w:t>鼠、蚊、蝇、蟑螂等病媒生物得到有效控制。其中，鼠密度达到国家规定的标准，蚊、蝇、蟑螂密度至少有一项达到国家规定的标准，其他项不超过标准的</w:t>
            </w:r>
            <w:r>
              <w:rPr>
                <w:rFonts w:ascii="仿宋_GB2312" w:eastAsia="仿宋_GB2312" w:hint="eastAsia"/>
                <w:b/>
                <w:szCs w:val="21"/>
              </w:rPr>
              <w:t>3</w:t>
            </w:r>
            <w:r>
              <w:rPr>
                <w:rFonts w:ascii="仿宋_GB2312" w:eastAsia="仿宋_GB2312" w:hint="eastAsia"/>
                <w:b/>
                <w:szCs w:val="21"/>
              </w:rPr>
              <w:t>倍。</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77.</w:t>
            </w:r>
            <w:r>
              <w:rPr>
                <w:rFonts w:ascii="仿宋" w:eastAsia="仿宋" w:hAnsi="仿宋" w:cs="仿宋" w:hint="eastAsia"/>
                <w:color w:val="000000"/>
                <w:kern w:val="0"/>
                <w:szCs w:val="21"/>
              </w:rPr>
              <w:t>通过综合防制</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鼠、蚊、蝇、蟑螂等病媒生物得到有效控制。其中，鼠密度、蟑螂密度达到国家规定的标准，蚊、蝇密度不超过标准的</w:t>
            </w:r>
            <w:r>
              <w:rPr>
                <w:rFonts w:ascii="仿宋" w:eastAsia="仿宋" w:hAnsi="仿宋" w:cs="仿宋" w:hint="eastAsia"/>
                <w:color w:val="000000"/>
                <w:kern w:val="0"/>
                <w:szCs w:val="21"/>
              </w:rPr>
              <w:t>3</w:t>
            </w:r>
            <w:r>
              <w:rPr>
                <w:rFonts w:ascii="仿宋" w:eastAsia="仿宋" w:hAnsi="仿宋" w:cs="仿宋" w:hint="eastAsia"/>
                <w:color w:val="000000"/>
                <w:kern w:val="0"/>
                <w:szCs w:val="21"/>
              </w:rPr>
              <w:t>倍。</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spacing w:line="220" w:lineRule="exact"/>
              <w:jc w:val="center"/>
              <w:rPr>
                <w:rFonts w:ascii="仿宋_GB2312" w:eastAsia="仿宋_GB2312"/>
                <w:b/>
                <w:szCs w:val="21"/>
              </w:rPr>
            </w:pPr>
            <w:r>
              <w:rPr>
                <w:rFonts w:ascii="仿宋_GB2312" w:eastAsia="仿宋_GB2312" w:hint="eastAsia"/>
                <w:b/>
                <w:szCs w:val="21"/>
              </w:rPr>
              <w:t>食品安全</w:t>
            </w:r>
          </w:p>
          <w:p w:rsidR="00A917B6" w:rsidRDefault="00BB50D0">
            <w:pPr>
              <w:spacing w:line="220" w:lineRule="exact"/>
              <w:jc w:val="center"/>
              <w:rPr>
                <w:rFonts w:ascii="仿宋_GB2312" w:eastAsia="仿宋_GB2312"/>
                <w:b/>
                <w:szCs w:val="21"/>
              </w:rPr>
            </w:pPr>
            <w:r>
              <w:rPr>
                <w:rFonts w:ascii="仿宋_GB2312" w:eastAsia="仿宋_GB2312" w:hint="eastAsia"/>
                <w:b/>
                <w:szCs w:val="21"/>
              </w:rPr>
              <w:t>、</w:t>
            </w:r>
          </w:p>
          <w:p w:rsidR="00A917B6" w:rsidRDefault="00BB50D0">
            <w:pPr>
              <w:spacing w:line="220" w:lineRule="exact"/>
              <w:jc w:val="center"/>
              <w:rPr>
                <w:rFonts w:ascii="仿宋_GB2312" w:eastAsia="仿宋_GB2312"/>
                <w:b/>
                <w:szCs w:val="21"/>
              </w:rPr>
            </w:pPr>
            <w:r>
              <w:rPr>
                <w:rFonts w:ascii="仿宋_GB2312" w:eastAsia="仿宋_GB2312" w:hint="eastAsia"/>
                <w:b/>
                <w:szCs w:val="21"/>
              </w:rPr>
              <w:t>生活饮用水及公共场所卫生</w:t>
            </w: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（一）认真贯彻《中华人民共和国食品安全法》、《中华人民共和国职业病防治法》、《公共场所卫生管理条例》等法律法规，监督监测与技术指导规范、资料齐全。连续</w:t>
            </w:r>
            <w:r>
              <w:rPr>
                <w:rFonts w:ascii="仿宋_GB2312" w:eastAsia="仿宋_GB2312" w:hint="eastAsia"/>
                <w:b/>
                <w:szCs w:val="21"/>
              </w:rPr>
              <w:t>3</w:t>
            </w:r>
            <w:r>
              <w:rPr>
                <w:rFonts w:ascii="仿宋_GB2312" w:eastAsia="仿宋_GB2312" w:hint="eastAsia"/>
                <w:b/>
                <w:szCs w:val="21"/>
              </w:rPr>
              <w:t>年内未发生重大食品安全事故、饮用水污染事故、职业危害事故。</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78.</w:t>
            </w:r>
            <w:r>
              <w:rPr>
                <w:rFonts w:ascii="仿宋" w:eastAsia="仿宋" w:hAnsi="仿宋" w:cs="仿宋" w:hint="eastAsia"/>
                <w:color w:val="000000"/>
                <w:kern w:val="0"/>
                <w:szCs w:val="21"/>
              </w:rPr>
              <w:t>认真贯彻《中华人民共和国食品安全法》、《中华人民共和国职业病防治法》、《公共场所卫生管理条例》等法律法规，监督监测与技术指导规范、资料齐全。连续</w:t>
            </w:r>
            <w:r>
              <w:rPr>
                <w:rFonts w:ascii="仿宋" w:eastAsia="仿宋" w:hAnsi="仿宋" w:cs="仿宋" w:hint="eastAsia"/>
                <w:color w:val="000000"/>
                <w:kern w:val="0"/>
                <w:szCs w:val="21"/>
              </w:rPr>
              <w:t>3</w:t>
            </w:r>
            <w:r>
              <w:rPr>
                <w:rFonts w:ascii="仿宋" w:eastAsia="仿宋" w:hAnsi="仿宋" w:cs="仿宋" w:hint="eastAsia"/>
                <w:color w:val="000000"/>
                <w:kern w:val="0"/>
                <w:szCs w:val="21"/>
              </w:rPr>
              <w:t>年内未发生重大食品安全事故、饮用水污染事故、职业危害事故。</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区市场监管局、水务局、卫健委按照部门职责进行管理或工作指导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val="restar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二）食品生产经营单位、集中供水单位及公共场所经营单位具有有效许可证，卫生安全管理制度健全，生产经营条件、操作过程符合相应法规规范要求。从业人员持有效健康证、具备相应岗位的基本卫生知识并掌握卫生安全操作规程。</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79.</w:t>
            </w:r>
            <w:r>
              <w:rPr>
                <w:rFonts w:ascii="仿宋" w:eastAsia="仿宋" w:hAnsi="仿宋" w:cs="仿宋" w:hint="eastAsia"/>
                <w:color w:val="000000"/>
                <w:kern w:val="0"/>
                <w:szCs w:val="21"/>
              </w:rPr>
              <w:t>食品从业人员管理要求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食品从业人员必须经岗前食品安全法律、法规、业务技能的培训合格并持有效健康证明方可上岗，且每年进行一次复检、复训，患有痢疾、伤寒、病毒性肝炎等消化道传染病的人员，以及患有活动性肺结核、化脓性或者渗出性皮肤病等国务院卫生行政部门规定的有碍食品安全的疾病的人</w:t>
            </w:r>
            <w:r>
              <w:rPr>
                <w:rFonts w:ascii="仿宋" w:eastAsia="仿宋" w:hAnsi="仿宋" w:cs="仿宋" w:hint="eastAsia"/>
                <w:color w:val="000000"/>
                <w:kern w:val="0"/>
                <w:szCs w:val="21"/>
              </w:rPr>
              <w:t>员，不得从事接触直接入口食品的工作。</w:t>
            </w:r>
            <w:r>
              <w:rPr>
                <w:rFonts w:ascii="仿宋" w:eastAsia="仿宋" w:hAnsi="仿宋" w:cs="仿宋" w:hint="eastAsia"/>
                <w:color w:val="000000"/>
                <w:kern w:val="0"/>
                <w:szCs w:val="21"/>
              </w:rPr>
              <w:br/>
            </w:r>
            <w:r>
              <w:rPr>
                <w:rFonts w:ascii="仿宋" w:eastAsia="仿宋" w:hAnsi="仿宋" w:cs="仿宋" w:hint="eastAsia"/>
                <w:color w:val="000000"/>
                <w:kern w:val="0"/>
                <w:szCs w:val="21"/>
              </w:rPr>
              <w:lastRenderedPageBreak/>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）食品从业人员要勤洗澡、勤理发、勤洗手、勤剪指甲、勤换工作服，随身携带健康证合格证备查。</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）上岗时应穿工作服、戴发帽，头发必须全部戴入帽内；不戴戒指，手表、手镯等首饰，不染指甲油；接触直接入口食品时要戴口罩和手套，使用专用工具取货。</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）不准穿工作服上厕所，大小便后坚持洗手消毒；工作时严禁吸烟，不嚼口香糖、进食；不能随地吐痰，不准对着食品咳嗽或打喷啑；私人物品、食品必须存放在指定的区域或更衣室内；不可放置在工作区内。</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lastRenderedPageBreak/>
              <w:t>各乡镇</w:t>
            </w:r>
            <w:r>
              <w:rPr>
                <w:rFonts w:ascii="仿宋_GB2312" w:eastAsia="仿宋_GB2312" w:hint="eastAsia"/>
                <w:w w:val="80"/>
                <w:szCs w:val="21"/>
              </w:rPr>
              <w:t>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区市场监管局</w:t>
            </w:r>
          </w:p>
        </w:tc>
      </w:tr>
      <w:tr w:rsidR="00A917B6">
        <w:trPr>
          <w:trHeight w:val="4171"/>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80.</w:t>
            </w:r>
            <w:r>
              <w:rPr>
                <w:rFonts w:ascii="仿宋" w:eastAsia="仿宋" w:hAnsi="仿宋" w:cs="仿宋" w:hint="eastAsia"/>
                <w:color w:val="000000"/>
                <w:kern w:val="0"/>
                <w:szCs w:val="21"/>
              </w:rPr>
              <w:t>清洗消毒制度：</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）餐饮具及接触直接入口食品的工具、容器等建议采用热力消毒方式，采用煮沸蒸汽消毒</w:t>
            </w:r>
            <w:r>
              <w:rPr>
                <w:rFonts w:ascii="仿宋" w:eastAsia="仿宋" w:hAnsi="仿宋" w:cs="仿宋" w:hint="eastAsia"/>
                <w:color w:val="000000"/>
                <w:kern w:val="0"/>
                <w:szCs w:val="21"/>
              </w:rPr>
              <w:t>100</w:t>
            </w:r>
            <w:r>
              <w:rPr>
                <w:rFonts w:ascii="仿宋" w:eastAsia="仿宋" w:hAnsi="仿宋" w:cs="仿宋" w:hint="eastAsia"/>
                <w:color w:val="000000"/>
                <w:kern w:val="0"/>
                <w:szCs w:val="21"/>
              </w:rPr>
              <w:t>℃蒸</w:t>
            </w:r>
            <w:r>
              <w:rPr>
                <w:rFonts w:ascii="仿宋" w:eastAsia="仿宋" w:hAnsi="仿宋" w:cs="仿宋" w:hint="eastAsia"/>
                <w:color w:val="000000"/>
                <w:kern w:val="0"/>
                <w:szCs w:val="21"/>
              </w:rPr>
              <w:t>10</w:t>
            </w:r>
            <w:r>
              <w:rPr>
                <w:rFonts w:ascii="仿宋" w:eastAsia="仿宋" w:hAnsi="仿宋" w:cs="仿宋" w:hint="eastAsia"/>
                <w:color w:val="000000"/>
                <w:kern w:val="0"/>
                <w:szCs w:val="21"/>
              </w:rPr>
              <w:t>分钟以上；采用红外消毒柜消毒</w:t>
            </w:r>
            <w:r>
              <w:rPr>
                <w:rFonts w:ascii="仿宋" w:eastAsia="仿宋" w:hAnsi="仿宋" w:cs="仿宋" w:hint="eastAsia"/>
                <w:color w:val="000000"/>
                <w:kern w:val="0"/>
                <w:szCs w:val="21"/>
              </w:rPr>
              <w:t>120</w:t>
            </w:r>
            <w:r>
              <w:rPr>
                <w:rFonts w:ascii="仿宋" w:eastAsia="仿宋" w:hAnsi="仿宋" w:cs="仿宋" w:hint="eastAsia"/>
                <w:color w:val="000000"/>
                <w:kern w:val="0"/>
                <w:szCs w:val="21"/>
              </w:rPr>
              <w:t>度℃，</w:t>
            </w:r>
            <w:r>
              <w:rPr>
                <w:rFonts w:ascii="仿宋" w:eastAsia="仿宋" w:hAnsi="仿宋" w:cs="仿宋" w:hint="eastAsia"/>
                <w:color w:val="000000"/>
                <w:kern w:val="0"/>
                <w:szCs w:val="21"/>
              </w:rPr>
              <w:t>15</w:t>
            </w:r>
            <w:r>
              <w:rPr>
                <w:rFonts w:ascii="仿宋" w:eastAsia="仿宋" w:hAnsi="仿宋" w:cs="仿宋" w:hint="eastAsia"/>
                <w:color w:val="000000"/>
                <w:kern w:val="0"/>
                <w:szCs w:val="21"/>
              </w:rPr>
              <w:t>分钟以上；采用洗碗机消毒应按洗碗机技术参数操作。不</w:t>
            </w:r>
            <w:r>
              <w:rPr>
                <w:rFonts w:ascii="仿宋" w:eastAsia="仿宋" w:hAnsi="仿宋" w:cs="仿宋" w:hint="eastAsia"/>
                <w:color w:val="000000"/>
                <w:kern w:val="0"/>
                <w:szCs w:val="21"/>
              </w:rPr>
              <w:t>宜</w:t>
            </w:r>
            <w:r>
              <w:rPr>
                <w:rFonts w:ascii="仿宋" w:eastAsia="仿宋" w:hAnsi="仿宋" w:cs="仿宋" w:hint="eastAsia"/>
                <w:color w:val="000000"/>
                <w:kern w:val="0"/>
                <w:szCs w:val="21"/>
              </w:rPr>
              <w:t>热力消毒的采用药物消毒，有效氯浓度</w:t>
            </w:r>
            <w:r>
              <w:rPr>
                <w:rFonts w:ascii="仿宋" w:eastAsia="仿宋" w:hAnsi="仿宋" w:cs="仿宋" w:hint="eastAsia"/>
                <w:color w:val="000000"/>
                <w:kern w:val="0"/>
                <w:szCs w:val="21"/>
              </w:rPr>
              <w:t>250PPM</w:t>
            </w:r>
            <w:r>
              <w:rPr>
                <w:rFonts w:ascii="仿宋" w:eastAsia="仿宋" w:hAnsi="仿宋" w:cs="仿宋" w:hint="eastAsia"/>
                <w:color w:val="000000"/>
                <w:kern w:val="0"/>
                <w:szCs w:val="21"/>
              </w:rPr>
              <w:t>，浸泡</w:t>
            </w:r>
            <w:r>
              <w:rPr>
                <w:rFonts w:ascii="仿宋" w:eastAsia="仿宋" w:hAnsi="仿宋" w:cs="仿宋" w:hint="eastAsia"/>
                <w:color w:val="000000"/>
                <w:kern w:val="0"/>
                <w:szCs w:val="21"/>
              </w:rPr>
              <w:t>5</w:t>
            </w:r>
            <w:r>
              <w:rPr>
                <w:rFonts w:ascii="仿宋" w:eastAsia="仿宋" w:hAnsi="仿宋" w:cs="仿宋" w:hint="eastAsia"/>
                <w:color w:val="000000"/>
                <w:kern w:val="0"/>
                <w:szCs w:val="21"/>
              </w:rPr>
              <w:t>分钟以上。</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）清洗消毒必须严格按规定的程序操作，热力消毒程序：一刮、二洗、三冲、四消毒、五保洁；药物消毒程序：一刮、二洗、三消毒、四冲、五保洁。</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）使用过的餐饮具应一餐一清、及时清洗消毒，消毒后的餐饮具应立即放于密闭的保洁柜内保洁存放，并记录当餐消毒情况，防止再污染。</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）消毒过程中产生的垃圾应日产日清，交予有清运资质的单位清运，严禁在操作间内过夜。</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rPr>
                <w:rFonts w:ascii="仿宋_GB2312" w:eastAsia="仿宋_GB2312"/>
                <w:w w:val="80"/>
                <w:szCs w:val="21"/>
              </w:rPr>
            </w:pPr>
          </w:p>
          <w:p w:rsidR="00A917B6" w:rsidRDefault="00A917B6">
            <w:pPr>
              <w:spacing w:line="300" w:lineRule="exact"/>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r>
              <w:rPr>
                <w:rFonts w:ascii="仿宋_GB2312" w:eastAsia="仿宋_GB2312" w:hint="eastAsia"/>
                <w:w w:val="80"/>
                <w:szCs w:val="21"/>
              </w:rPr>
              <w:br/>
            </w:r>
          </w:p>
          <w:p w:rsidR="00A917B6" w:rsidRDefault="00A917B6">
            <w:pPr>
              <w:spacing w:line="300" w:lineRule="exact"/>
              <w:jc w:val="center"/>
              <w:rPr>
                <w:rFonts w:ascii="仿宋_GB2312" w:eastAsia="仿宋_GB2312"/>
                <w:w w:val="80"/>
                <w:szCs w:val="21"/>
              </w:rPr>
            </w:pPr>
          </w:p>
        </w:tc>
        <w:tc>
          <w:tcPr>
            <w:tcW w:w="13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区市场监管局</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81.</w:t>
            </w:r>
            <w:r>
              <w:rPr>
                <w:rFonts w:ascii="仿宋" w:eastAsia="仿宋" w:hAnsi="仿宋" w:cs="仿宋" w:hint="eastAsia"/>
                <w:color w:val="000000"/>
                <w:kern w:val="0"/>
                <w:szCs w:val="21"/>
              </w:rPr>
              <w:t>小餐饮店基本要求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）依法取得《餐饮服务许可证》，按照许可范围依法经营。</w:t>
            </w:r>
            <w:r>
              <w:rPr>
                <w:rFonts w:ascii="仿宋" w:eastAsia="仿宋" w:hAnsi="仿宋" w:cs="仿宋" w:hint="eastAsia"/>
                <w:color w:val="000000"/>
                <w:kern w:val="0"/>
                <w:szCs w:val="21"/>
              </w:rPr>
              <w:br/>
            </w:r>
            <w:r>
              <w:rPr>
                <w:rFonts w:ascii="仿宋" w:eastAsia="仿宋" w:hAnsi="仿宋" w:cs="仿宋" w:hint="eastAsia"/>
                <w:color w:val="000000"/>
                <w:kern w:val="0"/>
                <w:szCs w:val="21"/>
              </w:rPr>
              <w:lastRenderedPageBreak/>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）内外环境整洁，应距离污水池、暴露垃圾场（站）、等污染源</w:t>
            </w:r>
            <w:r>
              <w:rPr>
                <w:rFonts w:ascii="仿宋" w:eastAsia="仿宋" w:hAnsi="仿宋" w:cs="仿宋" w:hint="eastAsia"/>
                <w:color w:val="000000"/>
                <w:kern w:val="0"/>
                <w:szCs w:val="21"/>
              </w:rPr>
              <w:t>25</w:t>
            </w:r>
            <w:r>
              <w:rPr>
                <w:rFonts w:ascii="仿宋" w:eastAsia="仿宋" w:hAnsi="仿宋" w:cs="仿宋" w:hint="eastAsia"/>
                <w:color w:val="000000"/>
                <w:kern w:val="0"/>
                <w:szCs w:val="21"/>
              </w:rPr>
              <w:t>米以上，并设置在粉尘、有害气体、放射性物质和其他扩散性污染源的影响范围之外。</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）地面硬化、平整、无裂缝，并有排水系统。门、窗装配严密，有纱窗（门）、灭蝇灯和防鼠板等防虫防鼠设施。</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设置与食品供应方式和品种相适应的粗加工、切配、烹饪、餐用具清洗消毒等加工操作场所，以及食品存储、更衣、清洁工具存放等场所等，各场所均设在室内。各加工操作场所按照原料进入、原料处理、半成品加工、成品供应的顺序合理布局，并能防</w:t>
            </w:r>
            <w:r>
              <w:rPr>
                <w:rFonts w:ascii="仿宋" w:eastAsia="仿宋" w:hAnsi="仿宋" w:cs="仿宋" w:hint="eastAsia"/>
                <w:color w:val="000000"/>
                <w:kern w:val="0"/>
                <w:szCs w:val="21"/>
              </w:rPr>
              <w:t>止食品在存放、操作中产生交叉污染。食品处理区面积与就餐场所面积之比和最大供餐人数符合《餐饮服务食品安全操作规范》等要求。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）粗加工操作场所分别设动物性食品、植物性食品、水产品</w:t>
            </w:r>
            <w:r>
              <w:rPr>
                <w:rFonts w:ascii="仿宋" w:eastAsia="仿宋" w:hAnsi="仿宋" w:cs="仿宋" w:hint="eastAsia"/>
                <w:color w:val="000000"/>
                <w:kern w:val="0"/>
                <w:szCs w:val="21"/>
              </w:rPr>
              <w:t>3</w:t>
            </w:r>
            <w:r>
              <w:rPr>
                <w:rFonts w:ascii="仿宋" w:eastAsia="仿宋" w:hAnsi="仿宋" w:cs="仿宋" w:hint="eastAsia"/>
                <w:color w:val="000000"/>
                <w:kern w:val="0"/>
                <w:szCs w:val="21"/>
              </w:rPr>
              <w:t>类食品原料的清洗水池，水池数量或容量与加工食品的数量相适应，各类水池以明显标识标明其用途。</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6</w:t>
            </w:r>
            <w:r>
              <w:rPr>
                <w:rFonts w:ascii="仿宋" w:eastAsia="仿宋" w:hAnsi="仿宋" w:cs="仿宋" w:hint="eastAsia"/>
                <w:color w:val="000000"/>
                <w:kern w:val="0"/>
                <w:szCs w:val="21"/>
              </w:rPr>
              <w:t>）设置餐用具清洗消毒专用水池，采用化学消毒的，至少设有</w:t>
            </w:r>
            <w:r>
              <w:rPr>
                <w:rFonts w:ascii="仿宋" w:eastAsia="仿宋" w:hAnsi="仿宋" w:cs="仿宋" w:hint="eastAsia"/>
                <w:color w:val="000000"/>
                <w:kern w:val="0"/>
                <w:szCs w:val="21"/>
              </w:rPr>
              <w:t>3</w:t>
            </w:r>
            <w:r>
              <w:rPr>
                <w:rFonts w:ascii="仿宋" w:eastAsia="仿宋" w:hAnsi="仿宋" w:cs="仿宋" w:hint="eastAsia"/>
                <w:color w:val="000000"/>
                <w:kern w:val="0"/>
                <w:szCs w:val="21"/>
              </w:rPr>
              <w:t>个专用水池。采用人工清洗热力消毒的，可设置</w:t>
            </w:r>
            <w:r>
              <w:rPr>
                <w:rFonts w:ascii="仿宋" w:eastAsia="仿宋" w:hAnsi="仿宋" w:cs="仿宋" w:hint="eastAsia"/>
                <w:color w:val="000000"/>
                <w:kern w:val="0"/>
                <w:szCs w:val="21"/>
              </w:rPr>
              <w:t>2</w:t>
            </w:r>
            <w:r>
              <w:rPr>
                <w:rFonts w:ascii="仿宋" w:eastAsia="仿宋" w:hAnsi="仿宋" w:cs="仿宋" w:hint="eastAsia"/>
                <w:color w:val="000000"/>
                <w:kern w:val="0"/>
                <w:szCs w:val="21"/>
              </w:rPr>
              <w:t>个专用水池，各类水池以明显标识标明其用途。配备能正常运转且满足需要的餐用具清洗、消毒、保洁设备设施。设专供存放</w:t>
            </w:r>
            <w:r>
              <w:rPr>
                <w:rFonts w:ascii="仿宋" w:eastAsia="仿宋" w:hAnsi="仿宋" w:cs="仿宋" w:hint="eastAsia"/>
                <w:color w:val="000000"/>
                <w:kern w:val="0"/>
                <w:szCs w:val="21"/>
              </w:rPr>
              <w:t>消毒后餐用具的保洁设施，标记明显，结构密闭并易于清洁。</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7</w:t>
            </w:r>
            <w:r>
              <w:rPr>
                <w:rFonts w:ascii="仿宋" w:eastAsia="仿宋" w:hAnsi="仿宋" w:cs="仿宋" w:hint="eastAsia"/>
                <w:color w:val="000000"/>
                <w:kern w:val="0"/>
                <w:szCs w:val="21"/>
              </w:rPr>
              <w:t>）接触食品的设备、工具、容器、包装材料等符合食品安全标准或要求，标志或者区分明显，并做到分开使用，定位存放，用后洗净，保持清洁。</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8</w:t>
            </w:r>
            <w:r>
              <w:rPr>
                <w:rFonts w:ascii="仿宋" w:eastAsia="仿宋" w:hAnsi="仿宋" w:cs="仿宋" w:hint="eastAsia"/>
                <w:color w:val="000000"/>
                <w:kern w:val="0"/>
                <w:szCs w:val="21"/>
              </w:rPr>
              <w:t>）食品处理区设存放废弃物或垃圾的容器，废弃物容器与加工用容器有明显区分的标识。</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9</w:t>
            </w:r>
            <w:r>
              <w:rPr>
                <w:rFonts w:ascii="仿宋" w:eastAsia="仿宋" w:hAnsi="仿宋" w:cs="仿宋" w:hint="eastAsia"/>
                <w:color w:val="000000"/>
                <w:kern w:val="0"/>
                <w:szCs w:val="21"/>
              </w:rPr>
              <w:t>）配备满足需要的冷藏、冷冻柜（库）等专用冷藏设备，半</w:t>
            </w:r>
            <w:r>
              <w:rPr>
                <w:rFonts w:ascii="仿宋" w:eastAsia="仿宋" w:hAnsi="仿宋" w:cs="仿宋" w:hint="eastAsia"/>
                <w:color w:val="000000"/>
                <w:kern w:val="0"/>
                <w:szCs w:val="21"/>
              </w:rPr>
              <w:lastRenderedPageBreak/>
              <w:t>成品、成品存放有明显区分标识。</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10</w:t>
            </w:r>
            <w:r>
              <w:rPr>
                <w:rFonts w:ascii="仿宋" w:eastAsia="仿宋" w:hAnsi="仿宋" w:cs="仿宋" w:hint="eastAsia"/>
                <w:color w:val="000000"/>
                <w:kern w:val="0"/>
                <w:szCs w:val="21"/>
              </w:rPr>
              <w:t>）进行凉菜配制、裱花操作，分别设置相应操作专间。制作现榨果蔬汁和水果拼盘及加工生食海产品，设置相</w:t>
            </w:r>
            <w:r>
              <w:rPr>
                <w:rFonts w:ascii="仿宋" w:eastAsia="仿宋" w:hAnsi="仿宋" w:cs="仿宋" w:hint="eastAsia"/>
                <w:color w:val="000000"/>
                <w:kern w:val="0"/>
                <w:szCs w:val="21"/>
              </w:rPr>
              <w:t>应的专用操作场所。专间入口处设置洗手、消毒、更衣设施，专间应符合《餐饮服务食品安全操作规范》等要求。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11</w:t>
            </w:r>
            <w:r>
              <w:rPr>
                <w:rFonts w:ascii="仿宋" w:eastAsia="仿宋" w:hAnsi="仿宋" w:cs="仿宋" w:hint="eastAsia"/>
                <w:color w:val="000000"/>
                <w:kern w:val="0"/>
                <w:szCs w:val="21"/>
              </w:rPr>
              <w:t>）从业人员操作时应穿戴清洁的工作衣帽，保持良好的个人卫生，接触直接入口食品的应取得有效健康合格证明。</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82.</w:t>
            </w:r>
            <w:r>
              <w:rPr>
                <w:rFonts w:ascii="仿宋" w:eastAsia="仿宋" w:hAnsi="仿宋" w:cs="仿宋" w:hint="eastAsia"/>
                <w:color w:val="000000"/>
                <w:kern w:val="0"/>
                <w:szCs w:val="21"/>
              </w:rPr>
              <w:t>小食品店基本要求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）依法取得《食品流通许可证》，按照许可范围依法经营。</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具有与经营的食品品种、数量相适应的经营场所，保持该场所环境整洁，并与有毒、有害场所以及其他污染源保持规定的距离。食品经营场所与生活区分（隔）开。有仓储场所的，食品存放应设专门区域，不得与有毒有害物品同库存放。</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）具有与经营的食品品种、数量相适应的设备或者设施，有相应的采光、照明、通风、防腐、防尘、防蝇、防鼠、防虫、洗涤以及存放垃圾和废弃物的设备或者设施。</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）食品经营者采购食品，应当查验供货者的许可证、营业执照和食品合格的证明文件。</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）食品与非</w:t>
            </w:r>
            <w:r>
              <w:rPr>
                <w:rFonts w:ascii="仿宋" w:eastAsia="仿宋" w:hAnsi="仿宋" w:cs="仿宋" w:hint="eastAsia"/>
                <w:color w:val="000000"/>
                <w:kern w:val="0"/>
                <w:szCs w:val="21"/>
              </w:rPr>
              <w:t>食品、生食品与熟食品分开摆放。散装食品应有明显的区域或隔离措施，接触食品的人员、工具、容器、包装材料等符合食品卫生要求。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6</w:t>
            </w:r>
            <w:r>
              <w:rPr>
                <w:rFonts w:ascii="仿宋" w:eastAsia="仿宋" w:hAnsi="仿宋" w:cs="仿宋" w:hint="eastAsia"/>
                <w:color w:val="000000"/>
                <w:kern w:val="0"/>
                <w:szCs w:val="21"/>
              </w:rPr>
              <w:t>）食品经营从业人员保持良好的个人卫生，接触直接入口食品的应取得有效健康合格证明。</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r>
              <w:rPr>
                <w:rFonts w:ascii="仿宋_GB2312" w:eastAsia="仿宋_GB2312" w:hint="eastAsia"/>
                <w:w w:val="80"/>
                <w:szCs w:val="21"/>
              </w:rPr>
              <w:br/>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r>
              <w:rPr>
                <w:rFonts w:ascii="仿宋_GB2312" w:eastAsia="仿宋_GB2312" w:hint="eastAsia"/>
                <w:w w:val="80"/>
                <w:szCs w:val="21"/>
              </w:rPr>
              <w:br/>
            </w:r>
          </w:p>
          <w:p w:rsidR="00A917B6" w:rsidRDefault="00A917B6">
            <w:pPr>
              <w:spacing w:line="300" w:lineRule="exact"/>
              <w:jc w:val="center"/>
              <w:rPr>
                <w:rFonts w:ascii="仿宋_GB2312" w:eastAsia="仿宋_GB2312"/>
                <w:w w:val="80"/>
                <w:szCs w:val="21"/>
              </w:rPr>
            </w:pPr>
          </w:p>
        </w:tc>
        <w:tc>
          <w:tcPr>
            <w:tcW w:w="13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区市场监管局</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83.</w:t>
            </w:r>
            <w:r>
              <w:rPr>
                <w:rFonts w:ascii="仿宋" w:eastAsia="仿宋" w:hAnsi="仿宋" w:cs="仿宋" w:hint="eastAsia"/>
                <w:color w:val="000000"/>
                <w:kern w:val="0"/>
                <w:szCs w:val="21"/>
              </w:rPr>
              <w:t>对于无固定经营场所的食品摊贩实行统一管理。</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）结合本地区实际，可采取规定区域、限定时间、统一配送、</w:t>
            </w:r>
            <w:r>
              <w:rPr>
                <w:rFonts w:ascii="仿宋" w:eastAsia="仿宋" w:hAnsi="仿宋" w:cs="仿宋" w:hint="eastAsia"/>
                <w:color w:val="000000"/>
                <w:kern w:val="0"/>
                <w:szCs w:val="21"/>
              </w:rPr>
              <w:lastRenderedPageBreak/>
              <w:t>限定经营品种管理方式。</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）对食品摊贩可采取许可、备案方式规范准入。</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）对从业人员要进行岗前健康体检和培训，每年进行一次复检、复训，并发放体检培训合格证。</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）出售散装熟食品的摊贩要着统一的工作服、发帽、口罩，采取货款分开销售，并设置防蝇、防尘、防食品污染措施，需要冷藏的食品应添置冷藏设施。</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（三）食品生产单位不采购和使用不符合食品安全标准的食品原料、食品添加剂、食品相关产品，在生产过程中按照规定使用食品添加剂，无违法添加非食用物质的现象。</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84.</w:t>
            </w:r>
            <w:r>
              <w:rPr>
                <w:rFonts w:ascii="仿宋" w:eastAsia="仿宋" w:hAnsi="仿宋" w:cs="仿宋" w:hint="eastAsia"/>
                <w:color w:val="000000"/>
                <w:kern w:val="0"/>
                <w:szCs w:val="21"/>
              </w:rPr>
              <w:t>食品生产单位不采购和使用不符合食品安全标准的食品原料、食品添加剂、食品相关产品，在生产过程中按照规定使用食品添加剂，无违法添加非食用物质的现象。</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jc w:val="center"/>
              <w:rPr>
                <w:rFonts w:ascii="仿宋" w:eastAsia="仿宋" w:hAnsi="仿宋" w:cs="仿宋"/>
                <w:color w:val="000000"/>
                <w:sz w:val="20"/>
                <w:szCs w:val="20"/>
              </w:rPr>
            </w:pPr>
            <w:r>
              <w:rPr>
                <w:rFonts w:ascii="仿宋_GB2312" w:eastAsia="仿宋_GB2312" w:hint="eastAsia"/>
                <w:w w:val="80"/>
                <w:szCs w:val="21"/>
              </w:rPr>
              <w:t>区市场监管局</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食品销售单位无变质、腐败、假冒伪劣食品及其他不符合食品安全标准要求的食品</w:t>
            </w:r>
            <w:r>
              <w:rPr>
                <w:rFonts w:ascii="仿宋_GB2312" w:eastAsia="仿宋_GB2312" w:hint="eastAsia"/>
                <w:b/>
                <w:szCs w:val="21"/>
              </w:rPr>
              <w:t>,</w:t>
            </w:r>
            <w:r>
              <w:rPr>
                <w:rFonts w:ascii="仿宋_GB2312" w:eastAsia="仿宋_GB2312" w:hint="eastAsia"/>
                <w:b/>
                <w:szCs w:val="21"/>
              </w:rPr>
              <w:t>销售的定型包装食品和散装食品符合食品安全法律的规定要求。</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85.</w:t>
            </w:r>
            <w:r>
              <w:rPr>
                <w:rFonts w:ascii="仿宋" w:eastAsia="仿宋" w:hAnsi="仿宋" w:cs="仿宋" w:hint="eastAsia"/>
                <w:color w:val="000000"/>
                <w:kern w:val="0"/>
                <w:szCs w:val="21"/>
              </w:rPr>
              <w:t>食品销售单位无变质、腐败、假冒伪劣食品及其他不符合食品安全标准要求的食品</w:t>
            </w:r>
            <w:r>
              <w:rPr>
                <w:rFonts w:ascii="仿宋" w:eastAsia="仿宋" w:hAnsi="仿宋" w:cs="仿宋" w:hint="eastAsia"/>
                <w:color w:val="000000"/>
                <w:kern w:val="0"/>
                <w:szCs w:val="21"/>
              </w:rPr>
              <w:t>,</w:t>
            </w:r>
            <w:r>
              <w:rPr>
                <w:rFonts w:ascii="仿宋" w:eastAsia="仿宋" w:hAnsi="仿宋" w:cs="仿宋" w:hint="eastAsia"/>
                <w:color w:val="000000"/>
                <w:kern w:val="0"/>
                <w:szCs w:val="21"/>
              </w:rPr>
              <w:t>销售的定型包装食品和散装食品符合食品安全法律的规定要求。</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jc w:val="center"/>
              <w:rPr>
                <w:rFonts w:ascii="仿宋" w:eastAsia="仿宋" w:hAnsi="仿宋" w:cs="仿宋"/>
                <w:color w:val="000000"/>
                <w:sz w:val="20"/>
                <w:szCs w:val="20"/>
              </w:rPr>
            </w:pPr>
            <w:r>
              <w:rPr>
                <w:rFonts w:ascii="仿宋_GB2312" w:eastAsia="仿宋_GB2312" w:hint="eastAsia"/>
                <w:w w:val="80"/>
                <w:szCs w:val="21"/>
              </w:rPr>
              <w:t>区市场监管局</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各类餐饮服务单位、集体食堂防尘、防蝇、防鼠及上下水设施和冷藏设备齐全，有餐具消毒、保洁设施并运转良好，食品原料和制售过程符合食品安全要求，无交叉污染。县城餐饮服务单位实行食品安全量化分级管理覆盖率≥</w:t>
            </w:r>
            <w:r>
              <w:rPr>
                <w:rFonts w:ascii="仿宋_GB2312" w:eastAsia="仿宋_GB2312" w:hint="eastAsia"/>
                <w:b/>
                <w:szCs w:val="21"/>
              </w:rPr>
              <w:t>90%</w:t>
            </w:r>
            <w:r>
              <w:rPr>
                <w:rFonts w:ascii="仿宋_GB2312" w:eastAsia="仿宋_GB2312" w:hint="eastAsia"/>
                <w:b/>
                <w:szCs w:val="21"/>
              </w:rPr>
              <w:t>。</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86.</w:t>
            </w:r>
            <w:r>
              <w:rPr>
                <w:rFonts w:ascii="仿宋" w:eastAsia="仿宋" w:hAnsi="仿宋" w:cs="仿宋" w:hint="eastAsia"/>
                <w:color w:val="000000"/>
                <w:kern w:val="0"/>
                <w:szCs w:val="21"/>
              </w:rPr>
              <w:t>储藏食品的场所、设备应保持清洁、采取有效的防鼠、防蝇、防虫设施，不存放有毒、有害物品、非食品或个人物品；储藏食品时要按照类别分库、分类、分架，隔墙、离地，按食品标识的要求常温、冷藏、冷冻等存放，尽量缩短贮存时间，并定期检查，以防发生过期变质；冷藏、冷冻柜（库）应定期除霜、清洁、维修、检查温度，</w:t>
            </w:r>
            <w:r>
              <w:rPr>
                <w:rFonts w:ascii="仿宋" w:eastAsia="仿宋" w:hAnsi="仿宋" w:cs="仿宋" w:hint="eastAsia"/>
                <w:color w:val="000000"/>
                <w:kern w:val="0"/>
                <w:szCs w:val="21"/>
              </w:rPr>
              <w:t>以确保达到冷藏、冷冻温度要求。</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jc w:val="center"/>
              <w:rPr>
                <w:rFonts w:ascii="仿宋" w:eastAsia="仿宋" w:hAnsi="仿宋" w:cs="仿宋"/>
                <w:color w:val="000000"/>
                <w:sz w:val="20"/>
                <w:szCs w:val="20"/>
              </w:rPr>
            </w:pPr>
            <w:r>
              <w:rPr>
                <w:rFonts w:ascii="仿宋_GB2312" w:eastAsia="仿宋_GB2312" w:hint="eastAsia"/>
                <w:w w:val="80"/>
                <w:szCs w:val="21"/>
              </w:rPr>
              <w:t>区市场监管局</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87.</w:t>
            </w:r>
            <w:r>
              <w:rPr>
                <w:rFonts w:ascii="仿宋" w:eastAsia="仿宋" w:hAnsi="仿宋" w:cs="仿宋" w:hint="eastAsia"/>
                <w:color w:val="000000"/>
                <w:kern w:val="0"/>
                <w:szCs w:val="21"/>
              </w:rPr>
              <w:t>防蝇防鼠等设施要求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）防蝇防鼠要求：与外界相通下水道、通风管道、排风扇等出入口应加设防蝇防鼠网，防蝇防鼠最好采用不锈钢网；通风管道、排风扇等出入口的防蝇防鼠网眼径要小于</w:t>
            </w:r>
            <w:r>
              <w:rPr>
                <w:rFonts w:ascii="仿宋" w:eastAsia="仿宋" w:hAnsi="仿宋" w:cs="仿宋" w:hint="eastAsia"/>
                <w:color w:val="000000"/>
                <w:kern w:val="0"/>
                <w:szCs w:val="21"/>
              </w:rPr>
              <w:t>0.6</w:t>
            </w:r>
            <w:r>
              <w:rPr>
                <w:rFonts w:ascii="仿宋" w:eastAsia="仿宋" w:hAnsi="仿宋" w:cs="仿宋" w:hint="eastAsia"/>
                <w:color w:val="000000"/>
                <w:kern w:val="0"/>
                <w:szCs w:val="21"/>
              </w:rPr>
              <w:t>厘米；下水道防鼠网眼要小</w:t>
            </w:r>
            <w:r>
              <w:rPr>
                <w:rFonts w:ascii="仿宋" w:eastAsia="仿宋" w:hAnsi="仿宋" w:cs="仿宋" w:hint="eastAsia"/>
                <w:color w:val="000000"/>
                <w:kern w:val="0"/>
                <w:szCs w:val="21"/>
              </w:rPr>
              <w:lastRenderedPageBreak/>
              <w:t>于</w:t>
            </w:r>
            <w:r>
              <w:rPr>
                <w:rFonts w:ascii="仿宋" w:eastAsia="仿宋" w:hAnsi="仿宋" w:cs="仿宋" w:hint="eastAsia"/>
                <w:color w:val="000000"/>
                <w:kern w:val="0"/>
                <w:szCs w:val="21"/>
              </w:rPr>
              <w:t>1</w:t>
            </w:r>
            <w:r>
              <w:rPr>
                <w:rFonts w:ascii="仿宋" w:eastAsia="仿宋" w:hAnsi="仿宋" w:cs="仿宋" w:hint="eastAsia"/>
                <w:color w:val="000000"/>
                <w:kern w:val="0"/>
                <w:szCs w:val="21"/>
              </w:rPr>
              <w:t>厘米，防鼠网前</w:t>
            </w:r>
            <w:r>
              <w:rPr>
                <w:rFonts w:ascii="仿宋" w:eastAsia="仿宋" w:hAnsi="仿宋" w:cs="仿宋" w:hint="eastAsia"/>
                <w:color w:val="000000"/>
                <w:kern w:val="0"/>
                <w:szCs w:val="21"/>
              </w:rPr>
              <w:t>30</w:t>
            </w:r>
            <w:r>
              <w:rPr>
                <w:rFonts w:ascii="仿宋" w:eastAsia="仿宋" w:hAnsi="仿宋" w:cs="仿宋" w:hint="eastAsia"/>
                <w:color w:val="000000"/>
                <w:kern w:val="0"/>
                <w:szCs w:val="21"/>
              </w:rPr>
              <w:t>厘米要加设栏栅阻挡垃圾堵塞网眼；管线入口等缝隙要用水泥填封。</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）防鼠板要求：在与外界相通门窗最好采用金属材质，与门框或地面间的门窗缝隙要小于</w:t>
            </w:r>
            <w:r>
              <w:rPr>
                <w:rFonts w:ascii="仿宋" w:eastAsia="仿宋" w:hAnsi="仿宋" w:cs="仿宋" w:hint="eastAsia"/>
                <w:color w:val="000000"/>
                <w:kern w:val="0"/>
                <w:szCs w:val="21"/>
              </w:rPr>
              <w:t>0.6</w:t>
            </w:r>
            <w:r>
              <w:rPr>
                <w:rFonts w:ascii="仿宋" w:eastAsia="仿宋" w:hAnsi="仿宋" w:cs="仿宋" w:hint="eastAsia"/>
                <w:color w:val="000000"/>
                <w:kern w:val="0"/>
                <w:szCs w:val="21"/>
              </w:rPr>
              <w:t>厘米；食品库房等入口处设置</w:t>
            </w:r>
            <w:r>
              <w:rPr>
                <w:rFonts w:ascii="仿宋" w:eastAsia="仿宋" w:hAnsi="仿宋" w:cs="仿宋" w:hint="eastAsia"/>
                <w:color w:val="000000"/>
                <w:kern w:val="0"/>
                <w:szCs w:val="21"/>
              </w:rPr>
              <w:t>63</w:t>
            </w:r>
            <w:r>
              <w:rPr>
                <w:rFonts w:ascii="仿宋" w:eastAsia="仿宋" w:hAnsi="仿宋" w:cs="仿宋" w:hint="eastAsia"/>
                <w:color w:val="000000"/>
                <w:kern w:val="0"/>
                <w:szCs w:val="21"/>
              </w:rPr>
              <w:t>厘米以上的铁皮防鼠板，两边设置凹槽，以固定防鼠板。</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rPr>
                <w:rFonts w:ascii="仿宋_GB2312" w:eastAsia="仿宋_GB2312"/>
                <w:w w:val="80"/>
                <w:szCs w:val="21"/>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区卫健委（区爱卫办）进行工作指导</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区卫健委（区爱卫办）进行工作指导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88.</w:t>
            </w:r>
            <w:r>
              <w:rPr>
                <w:rFonts w:ascii="仿宋" w:eastAsia="仿宋" w:hAnsi="仿宋" w:cs="仿宋" w:hint="eastAsia"/>
                <w:color w:val="000000"/>
                <w:kern w:val="0"/>
                <w:szCs w:val="21"/>
              </w:rPr>
              <w:t>防蝇设施要求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）纱门纱窗要求：在生产经营场所的入口处要设置防蝇</w:t>
            </w:r>
            <w:r>
              <w:rPr>
                <w:rFonts w:ascii="仿宋" w:eastAsia="仿宋" w:hAnsi="仿宋" w:cs="仿宋" w:hint="eastAsia"/>
                <w:color w:val="000000"/>
                <w:kern w:val="0"/>
                <w:szCs w:val="21"/>
              </w:rPr>
              <w:t>纱</w:t>
            </w:r>
            <w:r>
              <w:rPr>
                <w:rFonts w:ascii="仿宋" w:eastAsia="仿宋" w:hAnsi="仿宋" w:cs="仿宋" w:hint="eastAsia"/>
                <w:color w:val="000000"/>
                <w:kern w:val="0"/>
                <w:szCs w:val="21"/>
              </w:rPr>
              <w:t>门、塑料门帘、风幕或风道等设施；对外能够开启与外界相通的开启式窗户的窗口要设置纱窗，所设置的防蝇设施要有效防止苍蝇进入。</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）灭蝇灯：在生产经营场所的入口处或通道处安置灭蝇灯，设置高度</w:t>
            </w:r>
            <w:r>
              <w:rPr>
                <w:rFonts w:ascii="仿宋" w:eastAsia="仿宋" w:hAnsi="仿宋" w:cs="仿宋" w:hint="eastAsia"/>
                <w:color w:val="000000"/>
                <w:kern w:val="0"/>
                <w:szCs w:val="21"/>
              </w:rPr>
              <w:t>1.5</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米，晚上开灯，在光线较暗处的，白天也可开灯，严禁在食品储存地或食品操作台的上方设置灭蝇灯。</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89.</w:t>
            </w:r>
            <w:r>
              <w:rPr>
                <w:rFonts w:ascii="仿宋" w:eastAsia="仿宋" w:hAnsi="仿宋" w:cs="仿宋" w:hint="eastAsia"/>
                <w:color w:val="000000"/>
                <w:kern w:val="0"/>
                <w:szCs w:val="21"/>
              </w:rPr>
              <w:t>食品生产经营单位外部环境清洁，地面硬化或绿化，应距离污水池、暴露垃圾场（站）等污染源</w:t>
            </w:r>
            <w:r>
              <w:rPr>
                <w:rFonts w:ascii="仿宋" w:eastAsia="仿宋" w:hAnsi="仿宋" w:cs="仿宋" w:hint="eastAsia"/>
                <w:color w:val="000000"/>
                <w:kern w:val="0"/>
                <w:szCs w:val="21"/>
              </w:rPr>
              <w:t>25</w:t>
            </w:r>
            <w:r>
              <w:rPr>
                <w:rFonts w:ascii="仿宋" w:eastAsia="仿宋" w:hAnsi="仿宋" w:cs="仿宋" w:hint="eastAsia"/>
                <w:color w:val="000000"/>
                <w:kern w:val="0"/>
                <w:szCs w:val="21"/>
              </w:rPr>
              <w:t>米以上；内部环境整洁，各种物品定位整齐摆放，地面平整，无垃圾、无积水、无破损；墙壁、门窗及顶棚表面光洁，无污垢、无塔灰、无霉斑，空调出风口无积尘；产生垃圾的场所要设置密闭的垃圾桶，专间内要设置脚踏式垃圾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区市场监管局</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90.</w:t>
            </w:r>
            <w:r>
              <w:rPr>
                <w:rFonts w:ascii="仿宋" w:eastAsia="仿宋" w:hAnsi="仿宋" w:cs="仿宋" w:hint="eastAsia"/>
                <w:color w:val="000000"/>
                <w:kern w:val="0"/>
                <w:szCs w:val="21"/>
              </w:rPr>
              <w:t>食品加工应符合如下要求：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）加工前应认真检查待加工食品，发现有腐败变质迹象或者其他感官性状异常的，不得加工和使用。</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）食品原料在使用前应洗净，动物性食品原料、植物性食品原料、水产品原料应分池清洗，禽蛋在使用前应对外壳进行清洗，必要时进行消毒。</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）易腐烂变质食品应尽量缩短在常温下的存放时间，加工后应及时使用或冷藏。</w:t>
            </w:r>
            <w:r>
              <w:rPr>
                <w:rFonts w:ascii="仿宋" w:eastAsia="仿宋" w:hAnsi="仿宋" w:cs="仿宋" w:hint="eastAsia"/>
                <w:color w:val="000000"/>
                <w:kern w:val="0"/>
                <w:szCs w:val="21"/>
              </w:rPr>
              <w:br/>
            </w:r>
            <w:r>
              <w:rPr>
                <w:rFonts w:ascii="仿宋" w:eastAsia="仿宋" w:hAnsi="仿宋" w:cs="仿宋" w:hint="eastAsia"/>
                <w:color w:val="000000"/>
                <w:kern w:val="0"/>
                <w:szCs w:val="21"/>
              </w:rPr>
              <w:lastRenderedPageBreak/>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）加工好的半成品应避免受到污染，与原料分开存放，并应根据性质分类存放，在规定时间内使用。</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）用于盛装食品的容器不得直接放置于地面，以防止食品受到污染。</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6</w:t>
            </w:r>
            <w:r>
              <w:rPr>
                <w:rFonts w:ascii="仿宋" w:eastAsia="仿宋" w:hAnsi="仿宋" w:cs="仿宋" w:hint="eastAsia"/>
                <w:color w:val="000000"/>
                <w:kern w:val="0"/>
                <w:szCs w:val="21"/>
              </w:rPr>
              <w:t>）加工食品时，要按照原料进入、原料加工、半成品加工、成品包装等流程合理布局，处理流程应为生进熟出的单一流向。</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7</w:t>
            </w:r>
            <w:r>
              <w:rPr>
                <w:rFonts w:ascii="仿宋" w:eastAsia="仿宋" w:hAnsi="仿宋" w:cs="仿宋" w:hint="eastAsia"/>
                <w:color w:val="000000"/>
                <w:kern w:val="0"/>
                <w:szCs w:val="21"/>
              </w:rPr>
              <w:t>）凉菜配制、裱花操作、生食海产品加工应在专间内由专人加工制作，使用前应使用紫外线灯等消毒设施对空气和操作台消毒</w:t>
            </w:r>
            <w:r>
              <w:rPr>
                <w:rFonts w:ascii="仿宋" w:eastAsia="仿宋" w:hAnsi="仿宋" w:cs="仿宋" w:hint="eastAsia"/>
                <w:color w:val="000000"/>
                <w:kern w:val="0"/>
                <w:szCs w:val="21"/>
              </w:rPr>
              <w:t>30</w:t>
            </w:r>
            <w:r>
              <w:rPr>
                <w:rFonts w:ascii="仿宋" w:eastAsia="仿宋" w:hAnsi="仿宋" w:cs="仿宋" w:hint="eastAsia"/>
                <w:color w:val="000000"/>
                <w:kern w:val="0"/>
                <w:szCs w:val="21"/>
              </w:rPr>
              <w:t>分钟以上，并做好记录。</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8</w:t>
            </w:r>
            <w:r>
              <w:rPr>
                <w:rFonts w:ascii="仿宋" w:eastAsia="仿宋" w:hAnsi="仿宋" w:cs="仿宋" w:hint="eastAsia"/>
                <w:color w:val="000000"/>
                <w:kern w:val="0"/>
                <w:szCs w:val="21"/>
              </w:rPr>
              <w:t>）食品添加剂应在标有“食品添加剂”字样专柜内加锁存放，实行专人采购、专人保管、专人领用、专人登记、专柜保存，食品添加剂的使用应符合国家有关规定，采用精确的计量工具称量，并有详细记录。</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9)</w:t>
            </w:r>
            <w:r>
              <w:rPr>
                <w:rFonts w:ascii="仿宋" w:eastAsia="仿宋" w:hAnsi="仿宋" w:cs="仿宋" w:hint="eastAsia"/>
                <w:color w:val="000000"/>
                <w:kern w:val="0"/>
                <w:szCs w:val="21"/>
              </w:rPr>
              <w:t>直接接触食品的工具、容器、设备、餐饮具及重复使用的包材等使用后应及时洗净消毒，定位存放，保持清洁；消毒后的餐饮具应贮存在专用保洁设施内备用，保洁设施应有</w:t>
            </w:r>
            <w:r>
              <w:rPr>
                <w:rFonts w:ascii="仿宋" w:eastAsia="仿宋" w:hAnsi="仿宋" w:cs="仿宋" w:hint="eastAsia"/>
                <w:color w:val="000000"/>
                <w:kern w:val="0"/>
                <w:szCs w:val="21"/>
              </w:rPr>
              <w:t>明显标识。餐用具保洁设施应定期清洗，保持洁净；定期检查消毒设备、设施是否处于良好状态；适用热力消毒的最好采用热力消毒，采用化学消毒的应定时测量有效消毒浓度。</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10)</w:t>
            </w:r>
            <w:r>
              <w:rPr>
                <w:rFonts w:ascii="仿宋" w:eastAsia="仿宋" w:hAnsi="仿宋" w:cs="仿宋" w:hint="eastAsia"/>
                <w:color w:val="000000"/>
                <w:kern w:val="0"/>
                <w:szCs w:val="21"/>
              </w:rPr>
              <w:t>运输食品的车辆应保持清洁，每次运输食品前应进行清洗消毒，应根据配送食品的产品特性选择适宜的保存条件、保质期和温度；在运输装卸过程中应注意车厢内温度，保持清洁，运输后进行清洗，防止食品在运输过程中受到污染。</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r>
              <w:rPr>
                <w:rFonts w:ascii="仿宋_GB2312" w:eastAsia="仿宋_GB2312" w:hint="eastAsia"/>
                <w:w w:val="80"/>
                <w:szCs w:val="21"/>
              </w:rPr>
              <w:br/>
            </w:r>
          </w:p>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lastRenderedPageBreak/>
              <w:t>区市场监管局</w:t>
            </w:r>
          </w:p>
        </w:tc>
      </w:tr>
      <w:tr w:rsidR="00A917B6">
        <w:trPr>
          <w:trHeight w:val="749"/>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91</w:t>
            </w:r>
            <w:r>
              <w:rPr>
                <w:rFonts w:ascii="仿宋" w:eastAsia="仿宋" w:hAnsi="仿宋" w:cs="仿宋" w:hint="eastAsia"/>
                <w:color w:val="000000"/>
                <w:kern w:val="0"/>
                <w:szCs w:val="21"/>
              </w:rPr>
              <w:t>.</w:t>
            </w:r>
            <w:r>
              <w:rPr>
                <w:rFonts w:ascii="仿宋" w:eastAsia="仿宋" w:hAnsi="仿宋" w:cs="仿宋" w:hint="eastAsia"/>
                <w:color w:val="000000"/>
                <w:kern w:val="0"/>
                <w:szCs w:val="21"/>
              </w:rPr>
              <w:t>加工或盛放生食、半成品、熟食品的工具、容器等要分开，并根据用途标记明显的区分标志，防止发生交叉污染。</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jc w:val="center"/>
              <w:rPr>
                <w:rFonts w:ascii="仿宋" w:eastAsia="仿宋" w:hAnsi="仿宋" w:cs="仿宋"/>
                <w:color w:val="000000"/>
                <w:sz w:val="20"/>
                <w:szCs w:val="20"/>
              </w:rPr>
            </w:pPr>
            <w:r>
              <w:rPr>
                <w:rFonts w:ascii="仿宋_GB2312" w:eastAsia="仿宋_GB2312" w:hint="eastAsia"/>
                <w:w w:val="80"/>
                <w:szCs w:val="21"/>
              </w:rPr>
              <w:t>区市场监管局</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92</w:t>
            </w:r>
            <w:r>
              <w:rPr>
                <w:rFonts w:ascii="仿宋" w:eastAsia="仿宋" w:hAnsi="仿宋" w:cs="仿宋" w:hint="eastAsia"/>
                <w:color w:val="000000"/>
                <w:kern w:val="0"/>
                <w:szCs w:val="21"/>
              </w:rPr>
              <w:t>.</w:t>
            </w:r>
            <w:r>
              <w:rPr>
                <w:rFonts w:ascii="仿宋" w:eastAsia="仿宋" w:hAnsi="仿宋" w:cs="仿宋" w:hint="eastAsia"/>
                <w:color w:val="000000"/>
                <w:kern w:val="0"/>
                <w:szCs w:val="21"/>
              </w:rPr>
              <w:t>餐饮服务食品安全监督量化分级管理要求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）对持《餐饮服务许可证》的餐饮服务单位，进行餐饮服务食品安全等级评定，食品安全监督量化分级管理率≥</w:t>
            </w:r>
            <w:r>
              <w:rPr>
                <w:rFonts w:ascii="仿宋" w:eastAsia="仿宋" w:hAnsi="仿宋" w:cs="仿宋" w:hint="eastAsia"/>
                <w:color w:val="000000"/>
                <w:kern w:val="0"/>
                <w:szCs w:val="21"/>
              </w:rPr>
              <w:t>90%</w:t>
            </w:r>
            <w:r>
              <w:rPr>
                <w:rFonts w:ascii="仿宋" w:eastAsia="仿宋" w:hAnsi="仿宋" w:cs="仿宋" w:hint="eastAsia"/>
                <w:color w:val="000000"/>
                <w:kern w:val="0"/>
                <w:szCs w:val="21"/>
              </w:rPr>
              <w:t>以上。</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评</w:t>
            </w:r>
            <w:r>
              <w:rPr>
                <w:rFonts w:ascii="仿宋" w:eastAsia="仿宋" w:hAnsi="仿宋" w:cs="仿宋" w:hint="eastAsia"/>
                <w:color w:val="000000"/>
                <w:kern w:val="0"/>
                <w:szCs w:val="21"/>
              </w:rPr>
              <w:t>定项目主要包括：许可管理、人员管理、场所环境、设施设备、采购贮存、加工制作、清洗消毒、食品添加剂和检验运输等。</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）餐饮服务食品安全等级公示牌应摆放、悬挂、张贴在餐饮服务单位门口、大厅等显著位置，严禁涂改、遮盖。</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区市场监管局</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val="restart"/>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textAlignment w:val="center"/>
              <w:rPr>
                <w:rFonts w:ascii="仿宋_GB2312" w:eastAsia="仿宋_GB2312"/>
                <w:b/>
                <w:szCs w:val="21"/>
              </w:rPr>
            </w:pPr>
            <w:r>
              <w:rPr>
                <w:rFonts w:ascii="仿宋_GB2312" w:eastAsia="仿宋_GB2312" w:hint="eastAsia"/>
                <w:b/>
                <w:szCs w:val="21"/>
              </w:rPr>
              <w:t xml:space="preserve">　　（四）集中式供水和二次供水单位管理规范，自身检测和卫生监督机构监督、监测资料齐全。集中式供水出厂水、管网末梢水和二次供水的水质符合《生活饮用水卫生标准》。</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textAlignment w:val="top"/>
              <w:rPr>
                <w:rFonts w:ascii="仿宋" w:eastAsia="仿宋" w:hAnsi="仿宋" w:cs="仿宋"/>
                <w:color w:val="000000"/>
                <w:szCs w:val="21"/>
              </w:rPr>
            </w:pPr>
            <w:r>
              <w:rPr>
                <w:rFonts w:ascii="仿宋" w:eastAsia="仿宋" w:hAnsi="仿宋" w:cs="仿宋" w:hint="eastAsia"/>
                <w:color w:val="000000"/>
                <w:kern w:val="0"/>
                <w:szCs w:val="21"/>
              </w:rPr>
              <w:t>93</w:t>
            </w:r>
            <w:r>
              <w:rPr>
                <w:rFonts w:ascii="仿宋" w:eastAsia="仿宋" w:hAnsi="仿宋" w:cs="仿宋" w:hint="eastAsia"/>
                <w:color w:val="000000"/>
                <w:kern w:val="0"/>
                <w:szCs w:val="21"/>
              </w:rPr>
              <w:t>.</w:t>
            </w:r>
            <w:r>
              <w:rPr>
                <w:rFonts w:ascii="仿宋" w:eastAsia="仿宋" w:hAnsi="仿宋" w:cs="仿宋" w:hint="eastAsia"/>
                <w:color w:val="000000"/>
                <w:kern w:val="0"/>
                <w:szCs w:val="21"/>
              </w:rPr>
              <w:t>市政供水、自备供水单位必须取得卫生计生行政部门颁发的卫生许可证方可供水。</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区水务局、水务公司、静泓公司按照部门职责进行管理和工作指导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spacing w:line="300" w:lineRule="exact"/>
              <w:textAlignment w:val="top"/>
              <w:rPr>
                <w:rFonts w:ascii="仿宋" w:eastAsia="仿宋" w:hAnsi="仿宋" w:cs="仿宋"/>
                <w:color w:val="000000"/>
                <w:szCs w:val="21"/>
              </w:rPr>
            </w:pPr>
            <w:r>
              <w:rPr>
                <w:rFonts w:ascii="仿宋" w:eastAsia="仿宋" w:hAnsi="仿宋" w:cs="仿宋" w:hint="eastAsia"/>
                <w:color w:val="000000"/>
                <w:kern w:val="0"/>
                <w:szCs w:val="21"/>
              </w:rPr>
              <w:t>94</w:t>
            </w:r>
            <w:r>
              <w:rPr>
                <w:rFonts w:ascii="仿宋" w:eastAsia="仿宋" w:hAnsi="仿宋" w:cs="仿宋" w:hint="eastAsia"/>
                <w:color w:val="000000"/>
                <w:kern w:val="0"/>
                <w:szCs w:val="21"/>
              </w:rPr>
              <w:t>.</w:t>
            </w:r>
            <w:r>
              <w:rPr>
                <w:rFonts w:ascii="仿宋" w:eastAsia="仿宋" w:hAnsi="仿宋" w:cs="仿宋" w:hint="eastAsia"/>
                <w:color w:val="000000"/>
                <w:kern w:val="0"/>
                <w:szCs w:val="21"/>
              </w:rPr>
              <w:t>市政供水、自备供水单位应满足以下要求：</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）应建立饮用水卫生管理规章制度，配备专职或兼职人员负责饮用水卫生日常管理工作。</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）应配备符合净水工艺要求的水净化处理设备、设施和相应的消毒设施，保证正常运转；定期对各类贮水设备进行清洗、消毒；定期对管网末梢放水清洗，防止水质污染。</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）生活饮用水的输水、蓄水和配水等设施应密封，不得与排水设施及非生活饮用水的管网连接。</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）水处理剂和消毒剂的投加和贮存间应通风良好，防腐蚀、防潮，备有安全防范和事故的应急处理设施，并有防止二次污染的措施。</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）应划定生产区的范围。生产区外围</w:t>
            </w:r>
            <w:r>
              <w:rPr>
                <w:rFonts w:ascii="仿宋" w:eastAsia="仿宋" w:hAnsi="仿宋" w:cs="仿宋" w:hint="eastAsia"/>
                <w:color w:val="000000"/>
                <w:kern w:val="0"/>
                <w:szCs w:val="21"/>
              </w:rPr>
              <w:t>30m</w:t>
            </w:r>
            <w:r>
              <w:rPr>
                <w:rFonts w:ascii="仿宋" w:eastAsia="仿宋" w:hAnsi="仿宋" w:cs="仿宋" w:hint="eastAsia"/>
                <w:color w:val="000000"/>
                <w:kern w:val="0"/>
                <w:szCs w:val="21"/>
              </w:rPr>
              <w:t>范围内应保持良好的</w:t>
            </w:r>
            <w:r>
              <w:rPr>
                <w:rFonts w:ascii="仿宋" w:eastAsia="仿宋" w:hAnsi="仿宋" w:cs="仿宋" w:hint="eastAsia"/>
                <w:color w:val="000000"/>
                <w:kern w:val="0"/>
                <w:szCs w:val="21"/>
              </w:rPr>
              <w:t>卫生状况，不得设置生活居住区，不得修建渗水厕所和渗水坑，不得堆放垃</w:t>
            </w:r>
            <w:r>
              <w:rPr>
                <w:rFonts w:ascii="仿宋" w:eastAsia="仿宋" w:hAnsi="仿宋" w:cs="仿宋" w:hint="eastAsia"/>
                <w:color w:val="000000"/>
                <w:kern w:val="0"/>
                <w:szCs w:val="21"/>
              </w:rPr>
              <w:lastRenderedPageBreak/>
              <w:t>圾、粪便、废渣和铺设污水渠道。单独设立的泵站、沉淀池和清水池的外围</w:t>
            </w:r>
            <w:r>
              <w:rPr>
                <w:rFonts w:ascii="仿宋" w:eastAsia="仿宋" w:hAnsi="仿宋" w:cs="仿宋" w:hint="eastAsia"/>
                <w:color w:val="000000"/>
                <w:kern w:val="0"/>
                <w:szCs w:val="21"/>
              </w:rPr>
              <w:t>30</w:t>
            </w:r>
            <w:r>
              <w:rPr>
                <w:rFonts w:ascii="仿宋" w:eastAsia="仿宋" w:hAnsi="仿宋" w:cs="仿宋" w:hint="eastAsia"/>
                <w:color w:val="000000"/>
                <w:kern w:val="0"/>
                <w:szCs w:val="21"/>
              </w:rPr>
              <w:t>米的范围内，其卫生要求与生产区相同。</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6</w:t>
            </w:r>
            <w:r>
              <w:rPr>
                <w:rFonts w:ascii="仿宋" w:eastAsia="仿宋" w:hAnsi="仿宋" w:cs="仿宋" w:hint="eastAsia"/>
                <w:color w:val="000000"/>
                <w:kern w:val="0"/>
                <w:szCs w:val="21"/>
              </w:rPr>
              <w:t>）应配置必要的水质检验设备和检验人员，对水质进行日常检验。水质检验记录应完整清晰，档案资料保存完好。水质检验的项目、频次按国家规定标准执行，并保障供给的生活饮用水符合《生活饮用水卫生标准》（</w:t>
            </w:r>
            <w:r>
              <w:rPr>
                <w:rFonts w:ascii="仿宋" w:eastAsia="仿宋" w:hAnsi="仿宋" w:cs="仿宋" w:hint="eastAsia"/>
                <w:color w:val="000000"/>
                <w:kern w:val="0"/>
                <w:szCs w:val="21"/>
              </w:rPr>
              <w:t>GB 5749</w:t>
            </w:r>
            <w:r>
              <w:rPr>
                <w:rFonts w:ascii="仿宋" w:eastAsia="仿宋" w:hAnsi="仿宋" w:cs="仿宋" w:hint="eastAsia"/>
                <w:color w:val="000000"/>
                <w:kern w:val="0"/>
                <w:szCs w:val="21"/>
              </w:rPr>
              <w:t>）。</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7</w:t>
            </w:r>
            <w:r>
              <w:rPr>
                <w:rFonts w:ascii="仿宋" w:eastAsia="仿宋" w:hAnsi="仿宋" w:cs="仿宋" w:hint="eastAsia"/>
                <w:color w:val="000000"/>
                <w:kern w:val="0"/>
                <w:szCs w:val="21"/>
              </w:rPr>
              <w:t>）直接从事供管水的人员应当进行卫生知识培训和健康体检，取得考核合格和取得体检合格证后方能上岗，并每年至少组织一次健康检查</w:t>
            </w:r>
            <w:r>
              <w:rPr>
                <w:rFonts w:ascii="仿宋" w:eastAsia="仿宋" w:hAnsi="仿宋" w:cs="仿宋" w:hint="eastAsia"/>
                <w:color w:val="000000"/>
                <w:kern w:val="0"/>
                <w:szCs w:val="21"/>
              </w:rPr>
              <w:t>，不合格者不得安排上岗工作。</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8</w:t>
            </w:r>
            <w:r>
              <w:rPr>
                <w:rFonts w:ascii="仿宋" w:eastAsia="仿宋" w:hAnsi="仿宋" w:cs="仿宋" w:hint="eastAsia"/>
                <w:color w:val="000000"/>
                <w:kern w:val="0"/>
                <w:szCs w:val="21"/>
              </w:rPr>
              <w:t>）供水单位在购买或使用涉及饮用水卫生安全产品时，必须向生产企业索取卫生许可批件。</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9</w:t>
            </w:r>
            <w:r>
              <w:rPr>
                <w:rFonts w:ascii="仿宋" w:eastAsia="仿宋" w:hAnsi="仿宋" w:cs="仿宋" w:hint="eastAsia"/>
                <w:color w:val="000000"/>
                <w:kern w:val="0"/>
                <w:szCs w:val="21"/>
              </w:rPr>
              <w:t>）供水单位应制定本单位的生活饮用水污染事件具体应急预案，定期检查生活饮用水卫生安全防范措施的落实情况，及时消除安全隐患。</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lastRenderedPageBreak/>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区水务局、水务公司、静泓公司按照部门职责进行管理和工作指导</w:t>
            </w:r>
          </w:p>
        </w:tc>
      </w:tr>
      <w:tr w:rsidR="00A917B6">
        <w:trPr>
          <w:trHeight w:val="3754"/>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spacing w:line="240" w:lineRule="exact"/>
              <w:textAlignment w:val="top"/>
              <w:rPr>
                <w:rFonts w:ascii="仿宋" w:eastAsia="仿宋" w:hAnsi="仿宋" w:cs="仿宋"/>
                <w:color w:val="000000"/>
                <w:szCs w:val="21"/>
              </w:rPr>
            </w:pPr>
            <w:r>
              <w:rPr>
                <w:rFonts w:ascii="仿宋" w:eastAsia="仿宋" w:hAnsi="仿宋" w:cs="仿宋" w:hint="eastAsia"/>
                <w:color w:val="000000"/>
                <w:kern w:val="0"/>
                <w:szCs w:val="21"/>
              </w:rPr>
              <w:t>95</w:t>
            </w:r>
            <w:r>
              <w:rPr>
                <w:rFonts w:ascii="仿宋" w:eastAsia="仿宋" w:hAnsi="仿宋" w:cs="仿宋" w:hint="eastAsia"/>
                <w:color w:val="000000"/>
                <w:kern w:val="0"/>
                <w:szCs w:val="21"/>
              </w:rPr>
              <w:t>.</w:t>
            </w:r>
            <w:r>
              <w:rPr>
                <w:rFonts w:ascii="仿宋" w:eastAsia="仿宋" w:hAnsi="仿宋" w:cs="仿宋" w:hint="eastAsia"/>
                <w:color w:val="000000"/>
                <w:kern w:val="0"/>
                <w:szCs w:val="21"/>
              </w:rPr>
              <w:t>二次供水单位应满足以下要求：</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）饮用水箱或蓄水池应专用，无渗漏。</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）蓄水池周围</w:t>
            </w:r>
            <w:r>
              <w:rPr>
                <w:rFonts w:ascii="仿宋" w:eastAsia="仿宋" w:hAnsi="仿宋" w:cs="仿宋" w:hint="eastAsia"/>
                <w:color w:val="000000"/>
                <w:kern w:val="0"/>
                <w:szCs w:val="21"/>
              </w:rPr>
              <w:t xml:space="preserve"> 10</w:t>
            </w:r>
            <w:r>
              <w:rPr>
                <w:rFonts w:ascii="仿宋" w:eastAsia="仿宋" w:hAnsi="仿宋" w:cs="仿宋" w:hint="eastAsia"/>
                <w:color w:val="000000"/>
                <w:kern w:val="0"/>
                <w:szCs w:val="21"/>
              </w:rPr>
              <w:t>米以内不得有渗水坑和堆放的垃圾等污染源；水箱周围</w:t>
            </w:r>
            <w:r>
              <w:rPr>
                <w:rFonts w:ascii="仿宋" w:eastAsia="仿宋" w:hAnsi="仿宋" w:cs="仿宋" w:hint="eastAsia"/>
                <w:color w:val="000000"/>
                <w:kern w:val="0"/>
                <w:szCs w:val="21"/>
              </w:rPr>
              <w:t xml:space="preserve"> 2</w:t>
            </w:r>
            <w:r>
              <w:rPr>
                <w:rFonts w:ascii="仿宋" w:eastAsia="仿宋" w:hAnsi="仿宋" w:cs="仿宋" w:hint="eastAsia"/>
                <w:color w:val="000000"/>
                <w:kern w:val="0"/>
                <w:szCs w:val="21"/>
              </w:rPr>
              <w:t>米内不应有污水管线及污染物。</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）设置在建筑物内的水箱其顶部与屋顶的距离应大于</w:t>
            </w:r>
            <w:r>
              <w:rPr>
                <w:rFonts w:ascii="仿宋" w:eastAsia="仿宋" w:hAnsi="仿宋" w:cs="仿宋" w:hint="eastAsia"/>
                <w:color w:val="000000"/>
                <w:kern w:val="0"/>
                <w:szCs w:val="21"/>
              </w:rPr>
              <w:t xml:space="preserve"> 80</w:t>
            </w:r>
            <w:r>
              <w:rPr>
                <w:rFonts w:ascii="仿宋" w:eastAsia="仿宋" w:hAnsi="仿宋" w:cs="仿宋" w:hint="eastAsia"/>
                <w:color w:val="000000"/>
                <w:kern w:val="0"/>
                <w:szCs w:val="21"/>
              </w:rPr>
              <w:t>厘米，水箱应有透气管和罩，人孔位置和大小应满足水箱内部清洗消毒工作的需要，人孔或水箱入口应有盖或门，并高出水箱面</w:t>
            </w:r>
            <w:r>
              <w:rPr>
                <w:rFonts w:ascii="仿宋" w:eastAsia="仿宋" w:hAnsi="仿宋" w:cs="仿宋" w:hint="eastAsia"/>
                <w:color w:val="000000"/>
                <w:kern w:val="0"/>
                <w:szCs w:val="21"/>
              </w:rPr>
              <w:t xml:space="preserve"> 5</w:t>
            </w:r>
            <w:r>
              <w:rPr>
                <w:rFonts w:ascii="仿宋" w:eastAsia="仿宋" w:hAnsi="仿宋" w:cs="仿宋" w:hint="eastAsia"/>
                <w:color w:val="000000"/>
                <w:kern w:val="0"/>
                <w:szCs w:val="21"/>
              </w:rPr>
              <w:t>厘米以上，且有上锁装置，水箱内外应设有爬梯。</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）水箱应安装在有排水条件的地盘上，泄水管应设在水箱的底部，溢水管与泄水管均不得与下水管道直接连通，水箱的容积设计不得超过用户</w:t>
            </w:r>
            <w:r>
              <w:rPr>
                <w:rFonts w:ascii="仿宋" w:eastAsia="仿宋" w:hAnsi="仿宋" w:cs="仿宋" w:hint="eastAsia"/>
                <w:color w:val="000000"/>
                <w:kern w:val="0"/>
                <w:szCs w:val="21"/>
              </w:rPr>
              <w:t>48</w:t>
            </w:r>
            <w:r>
              <w:rPr>
                <w:rFonts w:ascii="仿宋" w:eastAsia="仿宋" w:hAnsi="仿宋" w:cs="仿宋" w:hint="eastAsia"/>
                <w:color w:val="000000"/>
                <w:kern w:val="0"/>
                <w:szCs w:val="21"/>
              </w:rPr>
              <w:t>小时</w:t>
            </w:r>
            <w:r>
              <w:rPr>
                <w:rFonts w:ascii="仿宋" w:eastAsia="仿宋" w:hAnsi="仿宋" w:cs="仿宋" w:hint="eastAsia"/>
                <w:color w:val="000000"/>
                <w:kern w:val="0"/>
                <w:szCs w:val="21"/>
              </w:rPr>
              <w:t>的用水量。</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）水箱的材质和内壁材料应无毒无害，二次供水设施中使用的涉及饮用水卫生安全产品应具有卫生计生行政部门颁发的卫生许可批件。</w:t>
            </w:r>
            <w:r>
              <w:rPr>
                <w:rFonts w:ascii="仿宋" w:eastAsia="仿宋" w:hAnsi="仿宋" w:cs="仿宋" w:hint="eastAsia"/>
                <w:color w:val="000000"/>
                <w:kern w:val="0"/>
                <w:szCs w:val="21"/>
              </w:rPr>
              <w:br/>
            </w:r>
            <w:r>
              <w:rPr>
                <w:rFonts w:ascii="仿宋" w:eastAsia="仿宋" w:hAnsi="仿宋" w:cs="仿宋" w:hint="eastAsia"/>
                <w:color w:val="000000"/>
                <w:kern w:val="0"/>
                <w:szCs w:val="21"/>
              </w:rPr>
              <w:t>（</w:t>
            </w:r>
            <w:r>
              <w:rPr>
                <w:rFonts w:ascii="仿宋" w:eastAsia="仿宋" w:hAnsi="仿宋" w:cs="仿宋" w:hint="eastAsia"/>
                <w:color w:val="000000"/>
                <w:kern w:val="0"/>
                <w:szCs w:val="21"/>
              </w:rPr>
              <w:t>6</w:t>
            </w:r>
            <w:r>
              <w:rPr>
                <w:rFonts w:ascii="仿宋" w:eastAsia="仿宋" w:hAnsi="仿宋" w:cs="仿宋" w:hint="eastAsia"/>
                <w:color w:val="000000"/>
                <w:kern w:val="0"/>
                <w:szCs w:val="21"/>
              </w:rPr>
              <w:t>）二次供水管理单位</w:t>
            </w:r>
            <w:r>
              <w:rPr>
                <w:rFonts w:ascii="仿宋" w:eastAsia="仿宋" w:hAnsi="仿宋" w:cs="仿宋" w:hint="eastAsia"/>
                <w:color w:val="000000"/>
                <w:kern w:val="0"/>
                <w:szCs w:val="21"/>
              </w:rPr>
              <w:t>每年应对供水设施进行一次全面清洗、消毒，对水质进行检验合格后方可恢复饮用，以保证居民饮水的卫生安全。</w:t>
            </w:r>
          </w:p>
        </w:tc>
        <w:tc>
          <w:tcPr>
            <w:tcW w:w="13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区水务局、水务公司、静泓公司按照部门职责进行管理和工作指导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9</w:t>
            </w:r>
            <w:r>
              <w:rPr>
                <w:rFonts w:ascii="仿宋" w:eastAsia="仿宋" w:hAnsi="仿宋" w:cs="仿宋" w:hint="eastAsia"/>
                <w:color w:val="000000"/>
                <w:kern w:val="0"/>
                <w:szCs w:val="21"/>
              </w:rPr>
              <w:t>6</w:t>
            </w:r>
            <w:r>
              <w:rPr>
                <w:rFonts w:ascii="仿宋" w:eastAsia="仿宋" w:hAnsi="仿宋" w:cs="仿宋" w:hint="eastAsia"/>
                <w:color w:val="000000"/>
                <w:kern w:val="0"/>
                <w:szCs w:val="21"/>
              </w:rPr>
              <w:t>.</w:t>
            </w:r>
            <w:r>
              <w:rPr>
                <w:rFonts w:ascii="仿宋" w:eastAsia="仿宋" w:hAnsi="仿宋" w:cs="仿宋" w:hint="eastAsia"/>
                <w:color w:val="000000"/>
                <w:kern w:val="0"/>
                <w:szCs w:val="21"/>
              </w:rPr>
              <w:t>小区直饮水应满足以下要求：</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）使用的净水设备、输配水设备等涉及饮用水卫生安全产品应具有卫生许可批件。原水水质应符合《生活饮用水卫生标准》（</w:t>
            </w:r>
            <w:r>
              <w:rPr>
                <w:rFonts w:ascii="仿宋" w:eastAsia="仿宋" w:hAnsi="仿宋" w:cs="仿宋" w:hint="eastAsia"/>
                <w:color w:val="000000"/>
                <w:kern w:val="0"/>
                <w:szCs w:val="21"/>
              </w:rPr>
              <w:t>GB5749</w:t>
            </w:r>
            <w:r>
              <w:rPr>
                <w:rFonts w:ascii="仿宋" w:eastAsia="仿宋" w:hAnsi="仿宋" w:cs="仿宋" w:hint="eastAsia"/>
                <w:color w:val="000000"/>
                <w:kern w:val="0"/>
                <w:szCs w:val="21"/>
              </w:rPr>
              <w:t>）要求。采用反渗透水质净化技术时，出水水质应符合《生活饮用水水质处理器卫生安全与功能评价规范</w:t>
            </w:r>
            <w:r>
              <w:rPr>
                <w:rFonts w:ascii="仿宋" w:eastAsia="仿宋" w:hAnsi="仿宋" w:cs="仿宋" w:hint="eastAsia"/>
                <w:color w:val="000000"/>
                <w:kern w:val="0"/>
                <w:szCs w:val="21"/>
              </w:rPr>
              <w:t>---</w:t>
            </w:r>
            <w:r>
              <w:rPr>
                <w:rFonts w:ascii="仿宋" w:eastAsia="仿宋" w:hAnsi="仿宋" w:cs="仿宋" w:hint="eastAsia"/>
                <w:color w:val="000000"/>
                <w:kern w:val="0"/>
                <w:szCs w:val="21"/>
              </w:rPr>
              <w:t>反渗透处理装置》要求；采用纳滤水质净化技术时，出水水质应符合《饮用水净水水质标准》（</w:t>
            </w:r>
            <w:r>
              <w:rPr>
                <w:rFonts w:ascii="仿宋" w:eastAsia="仿宋" w:hAnsi="仿宋" w:cs="仿宋" w:hint="eastAsia"/>
                <w:color w:val="000000"/>
                <w:kern w:val="0"/>
                <w:szCs w:val="21"/>
              </w:rPr>
              <w:t>CJ94</w:t>
            </w:r>
            <w:r>
              <w:rPr>
                <w:rFonts w:ascii="仿宋" w:eastAsia="仿宋" w:hAnsi="仿宋" w:cs="仿宋" w:hint="eastAsia"/>
                <w:color w:val="000000"/>
                <w:kern w:val="0"/>
                <w:szCs w:val="21"/>
              </w:rPr>
              <w:t>）要求；采用其他水质净化技术时，出水水质应符合《生活饮用水水质处理器卫生安全与功能评价规范——一般水质处理器》要求。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）现制现售饮用水设备应取得卫生计生行政部门颁发的卫</w:t>
            </w:r>
            <w:r>
              <w:rPr>
                <w:rFonts w:ascii="仿宋" w:eastAsia="仿宋" w:hAnsi="仿宋" w:cs="仿宋" w:hint="eastAsia"/>
                <w:color w:val="000000"/>
                <w:kern w:val="0"/>
                <w:szCs w:val="21"/>
              </w:rPr>
              <w:t>生许可批件。设备的放置应远离垃圾房（箱）、厕所、禽畜饲养、粉尘和有毒有害气体等污染源。原水水质和出水水质卫生要求与管道直饮水相同。现制现售饮用水经营单位应对制水设备的安全负责，加强日常管理和检测，安排专门人员每日对制水设备巡查一次，确保设备正常运转；根据制水设备的技术要求定期进行消毒、更换滤材、开展检测，并将消毒、更换滤材、检测、每日巡查等卫生相关信息及时在制水设备的醒目位置进行公示。</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区水务局、水务公司、静泓公司按照部门职责进行管理和工作指导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五）旅馆、美容美发厅、歌舞厅、公共浴室、网吧等场所内外环境整洁，公共用品的清洗、消毒设施齐备，工作人员操作符合卫生规范要求。县城影剧院、图书馆、展览馆、商场等场所应当有良好通风采光条件，合理配备垃圾箱和卫生公厕。</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9</w:t>
            </w:r>
            <w:r>
              <w:rPr>
                <w:rFonts w:ascii="仿宋" w:eastAsia="仿宋" w:hAnsi="仿宋" w:cs="仿宋" w:hint="eastAsia"/>
                <w:color w:val="000000"/>
                <w:kern w:val="0"/>
                <w:szCs w:val="21"/>
              </w:rPr>
              <w:t>7</w:t>
            </w:r>
            <w:r>
              <w:rPr>
                <w:rFonts w:ascii="仿宋" w:eastAsia="仿宋" w:hAnsi="仿宋" w:cs="仿宋" w:hint="eastAsia"/>
                <w:color w:val="000000"/>
                <w:kern w:val="0"/>
                <w:szCs w:val="21"/>
              </w:rPr>
              <w:t>.</w:t>
            </w:r>
            <w:r>
              <w:rPr>
                <w:rFonts w:ascii="仿宋" w:eastAsia="仿宋" w:hAnsi="仿宋" w:cs="仿宋" w:hint="eastAsia"/>
                <w:color w:val="000000"/>
                <w:kern w:val="0"/>
                <w:szCs w:val="21"/>
              </w:rPr>
              <w:t>按要求全面开展公共场所卫生监督量化分级工作，制订量化分级方案、标准，实施等级评定、等级公示工作。</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r>
              <w:rPr>
                <w:rFonts w:ascii="仿宋_GB2312" w:eastAsia="仿宋_GB2312" w:hint="eastAsia"/>
                <w:w w:val="80"/>
                <w:szCs w:val="21"/>
              </w:rPr>
              <w:br/>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r>
              <w:rPr>
                <w:rFonts w:ascii="仿宋_GB2312" w:eastAsia="仿宋_GB2312" w:hint="eastAsia"/>
                <w:w w:val="80"/>
                <w:szCs w:val="21"/>
              </w:rPr>
              <w:br/>
            </w:r>
          </w:p>
          <w:p w:rsidR="00A917B6" w:rsidRDefault="00A917B6">
            <w:pPr>
              <w:spacing w:line="300" w:lineRule="exact"/>
              <w:jc w:val="center"/>
              <w:rPr>
                <w:rFonts w:ascii="仿宋_GB2312" w:eastAsia="仿宋_GB2312"/>
                <w:w w:val="80"/>
                <w:szCs w:val="21"/>
              </w:rPr>
            </w:pPr>
          </w:p>
          <w:p w:rsidR="00A917B6" w:rsidRDefault="00A917B6">
            <w:pPr>
              <w:spacing w:line="300" w:lineRule="exact"/>
              <w:rPr>
                <w:rFonts w:ascii="仿宋_GB2312" w:eastAsia="仿宋_GB2312"/>
                <w:w w:val="80"/>
                <w:szCs w:val="21"/>
              </w:rPr>
            </w:pPr>
          </w:p>
        </w:tc>
        <w:tc>
          <w:tcPr>
            <w:tcW w:w="13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left w:val="single" w:sz="4" w:space="0" w:color="000000"/>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9</w:t>
            </w:r>
            <w:r>
              <w:rPr>
                <w:rFonts w:ascii="仿宋" w:eastAsia="仿宋" w:hAnsi="仿宋" w:cs="仿宋" w:hint="eastAsia"/>
                <w:color w:val="000000"/>
                <w:kern w:val="0"/>
                <w:szCs w:val="21"/>
              </w:rPr>
              <w:t>8</w:t>
            </w:r>
            <w:r>
              <w:rPr>
                <w:rFonts w:ascii="仿宋" w:eastAsia="仿宋" w:hAnsi="仿宋" w:cs="仿宋" w:hint="eastAsia"/>
                <w:color w:val="000000"/>
                <w:kern w:val="0"/>
                <w:szCs w:val="21"/>
              </w:rPr>
              <w:t>.</w:t>
            </w:r>
            <w:r>
              <w:rPr>
                <w:rFonts w:ascii="仿宋" w:eastAsia="仿宋" w:hAnsi="仿宋" w:cs="仿宋" w:hint="eastAsia"/>
                <w:color w:val="000000"/>
                <w:kern w:val="0"/>
                <w:szCs w:val="21"/>
              </w:rPr>
              <w:t>公共场所监督监测工作符合公共场所相关卫生法律、法规、标准和规范的要求，档案资料齐全。</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left w:val="single" w:sz="4" w:space="0" w:color="000000"/>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9</w:t>
            </w:r>
            <w:r>
              <w:rPr>
                <w:rFonts w:ascii="仿宋" w:eastAsia="仿宋" w:hAnsi="仿宋" w:cs="仿宋" w:hint="eastAsia"/>
                <w:color w:val="000000"/>
                <w:kern w:val="0"/>
                <w:szCs w:val="21"/>
              </w:rPr>
              <w:t>9</w:t>
            </w:r>
            <w:r>
              <w:rPr>
                <w:rFonts w:ascii="仿宋" w:eastAsia="仿宋" w:hAnsi="仿宋" w:cs="仿宋" w:hint="eastAsia"/>
                <w:color w:val="000000"/>
                <w:kern w:val="0"/>
                <w:szCs w:val="21"/>
              </w:rPr>
              <w:t>.</w:t>
            </w:r>
            <w:r>
              <w:rPr>
                <w:rFonts w:ascii="仿宋" w:eastAsia="仿宋" w:hAnsi="仿宋" w:cs="仿宋" w:hint="eastAsia"/>
                <w:color w:val="000000"/>
                <w:kern w:val="0"/>
                <w:szCs w:val="21"/>
              </w:rPr>
              <w:t>公共场所经营者应在醒目位置公示卫生许可证、卫生信誉度等级和一年内的卫生检测报告。</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left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rPr>
          <w:trHeight w:val="689"/>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100</w:t>
            </w:r>
            <w:r>
              <w:rPr>
                <w:rFonts w:ascii="仿宋" w:eastAsia="仿宋" w:hAnsi="仿宋" w:cs="仿宋" w:hint="eastAsia"/>
                <w:color w:val="000000"/>
                <w:kern w:val="0"/>
                <w:szCs w:val="21"/>
              </w:rPr>
              <w:t>.</w:t>
            </w:r>
            <w:r>
              <w:rPr>
                <w:rFonts w:ascii="仿宋" w:eastAsia="仿宋" w:hAnsi="仿宋" w:cs="仿宋" w:hint="eastAsia"/>
                <w:color w:val="000000"/>
                <w:kern w:val="0"/>
                <w:szCs w:val="21"/>
              </w:rPr>
              <w:t>公共场所经营者应当设立卫生管理部门或者配备专（兼）职卫生管理人员，建立健全卫生管理制度和卫生管理档案。</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10</w:t>
            </w:r>
            <w:r>
              <w:rPr>
                <w:rFonts w:ascii="仿宋" w:eastAsia="仿宋" w:hAnsi="仿宋" w:cs="仿宋" w:hint="eastAsia"/>
                <w:color w:val="000000"/>
                <w:kern w:val="0"/>
                <w:szCs w:val="21"/>
              </w:rPr>
              <w:t>1</w:t>
            </w:r>
            <w:r>
              <w:rPr>
                <w:rFonts w:ascii="仿宋" w:eastAsia="仿宋" w:hAnsi="仿宋" w:cs="仿宋" w:hint="eastAsia"/>
                <w:color w:val="000000"/>
                <w:kern w:val="0"/>
                <w:szCs w:val="21"/>
              </w:rPr>
              <w:t>.</w:t>
            </w:r>
            <w:r>
              <w:rPr>
                <w:rFonts w:ascii="仿宋" w:eastAsia="仿宋" w:hAnsi="仿宋" w:cs="仿宋" w:hint="eastAsia"/>
                <w:color w:val="000000"/>
                <w:kern w:val="0"/>
                <w:szCs w:val="21"/>
              </w:rPr>
              <w:t>公共场所卫生管理档案应当包括以下方面：</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）卫生管理部门、人员设置情况及卫生管理制度。</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）空气、微小气候（湿度、温度、风速）、水质、采光、照明、噪声的检测情况。</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）顾客用品用具的清洗、消毒、更换及检测情况。</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）卫生设施的使用、维护、检查情况。</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）集中式空调通风系统的清洗、消毒情况。</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6</w:t>
            </w:r>
            <w:r>
              <w:rPr>
                <w:rFonts w:ascii="仿宋" w:eastAsia="仿宋" w:hAnsi="仿宋" w:cs="仿宋" w:hint="eastAsia"/>
                <w:color w:val="000000"/>
                <w:kern w:val="0"/>
                <w:szCs w:val="21"/>
              </w:rPr>
              <w:t>）安排从业人员健康检查情况和培训考核情况。</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7</w:t>
            </w:r>
            <w:r>
              <w:rPr>
                <w:rFonts w:ascii="仿宋" w:eastAsia="仿宋" w:hAnsi="仿宋" w:cs="仿宋" w:hint="eastAsia"/>
                <w:color w:val="000000"/>
                <w:kern w:val="0"/>
                <w:szCs w:val="21"/>
              </w:rPr>
              <w:t>）公共卫生用品进货索证管理情况。</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8</w:t>
            </w:r>
            <w:r>
              <w:rPr>
                <w:rFonts w:ascii="仿宋" w:eastAsia="仿宋" w:hAnsi="仿宋" w:cs="仿宋" w:hint="eastAsia"/>
                <w:color w:val="000000"/>
                <w:kern w:val="0"/>
                <w:szCs w:val="21"/>
              </w:rPr>
              <w:t>）公共场所危害健康事故应急预案或者方案。</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jc w:val="center"/>
              <w:rPr>
                <w:rFonts w:ascii="仿宋" w:eastAsia="仿宋" w:hAnsi="仿宋" w:cs="仿宋"/>
                <w:color w:val="000000"/>
                <w:sz w:val="20"/>
                <w:szCs w:val="20"/>
              </w:rPr>
            </w:pPr>
            <w:r>
              <w:rPr>
                <w:rFonts w:ascii="仿宋_GB2312" w:eastAsia="仿宋_GB2312" w:hint="eastAsia"/>
                <w:w w:val="80"/>
                <w:szCs w:val="21"/>
              </w:rPr>
              <w:t>区卫健委</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10</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公共场所经营者应当组织从业人员每年进行健康检查和卫生知识培训，从业人员在取得有效健康合格证明和培训考核合格后方可上岗。患有痢疾、伤寒、甲型病毒性肝炎、戊型病毒性肝炎等消化道传染病的人员，以及患有活动性肺结核、化脓性或者渗出性皮肤病等疾病的人员，治愈前不得从事直接为顾客服务的工作。</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jc w:val="center"/>
              <w:rPr>
                <w:rFonts w:ascii="仿宋" w:eastAsia="仿宋" w:hAnsi="仿宋" w:cs="仿宋"/>
                <w:color w:val="000000"/>
                <w:sz w:val="20"/>
                <w:szCs w:val="20"/>
              </w:rPr>
            </w:pPr>
            <w:r>
              <w:rPr>
                <w:rFonts w:ascii="仿宋_GB2312" w:eastAsia="仿宋_GB2312" w:hint="eastAsia"/>
                <w:w w:val="80"/>
                <w:szCs w:val="21"/>
              </w:rPr>
              <w:t>区卫健委</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10</w:t>
            </w:r>
            <w:r>
              <w:rPr>
                <w:rFonts w:ascii="仿宋" w:eastAsia="仿宋" w:hAnsi="仿宋" w:cs="仿宋" w:hint="eastAsia"/>
                <w:color w:val="000000"/>
                <w:kern w:val="0"/>
                <w:szCs w:val="21"/>
              </w:rPr>
              <w:t>3</w:t>
            </w:r>
            <w:r>
              <w:rPr>
                <w:rFonts w:ascii="仿宋" w:eastAsia="仿宋" w:hAnsi="仿宋" w:cs="仿宋" w:hint="eastAsia"/>
                <w:color w:val="000000"/>
                <w:kern w:val="0"/>
                <w:szCs w:val="21"/>
              </w:rPr>
              <w:t>.</w:t>
            </w:r>
            <w:r>
              <w:rPr>
                <w:rFonts w:ascii="仿宋" w:eastAsia="仿宋" w:hAnsi="仿宋" w:cs="仿宋" w:hint="eastAsia"/>
                <w:color w:val="000000"/>
                <w:kern w:val="0"/>
                <w:szCs w:val="21"/>
              </w:rPr>
              <w:t>公共场所经营单位配备相应的卫生设施设备，清洗、消毒、保洁、通风、病媒生物防制等措施落实，从业人员操作规范，卫生指标达到国家有关标准要求。</w:t>
            </w:r>
          </w:p>
        </w:tc>
        <w:tc>
          <w:tcPr>
            <w:tcW w:w="1375"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jc w:val="center"/>
              <w:rPr>
                <w:rFonts w:ascii="仿宋" w:eastAsia="仿宋" w:hAnsi="仿宋" w:cs="仿宋"/>
                <w:color w:val="000000"/>
                <w:sz w:val="20"/>
                <w:szCs w:val="20"/>
              </w:rPr>
            </w:pPr>
            <w:r>
              <w:rPr>
                <w:rFonts w:ascii="仿宋_GB2312" w:eastAsia="仿宋_GB2312" w:hint="eastAsia"/>
                <w:w w:val="80"/>
                <w:szCs w:val="21"/>
              </w:rPr>
              <w:t>区卫健委</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widowControl/>
              <w:jc w:val="center"/>
              <w:textAlignment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10</w:t>
            </w:r>
            <w:r>
              <w:rPr>
                <w:rFonts w:ascii="仿宋" w:eastAsia="仿宋" w:hAnsi="仿宋" w:cs="仿宋" w:hint="eastAsia"/>
                <w:color w:val="000000"/>
                <w:kern w:val="0"/>
                <w:szCs w:val="21"/>
              </w:rPr>
              <w:t>4</w:t>
            </w:r>
            <w:r>
              <w:rPr>
                <w:rFonts w:ascii="仿宋" w:eastAsia="仿宋" w:hAnsi="仿宋" w:cs="仿宋" w:hint="eastAsia"/>
                <w:color w:val="000000"/>
                <w:kern w:val="0"/>
                <w:szCs w:val="21"/>
              </w:rPr>
              <w:t>.</w:t>
            </w:r>
            <w:r>
              <w:rPr>
                <w:rFonts w:ascii="仿宋" w:eastAsia="仿宋" w:hAnsi="仿宋" w:cs="仿宋" w:hint="eastAsia"/>
                <w:color w:val="000000"/>
                <w:kern w:val="0"/>
                <w:szCs w:val="21"/>
              </w:rPr>
              <w:t>小旅店基本要求</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）有有效的卫生许可证，从业人员持有有效健康合格证明。</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）客房通风良好，无自然通风条件的，每间客房必须安装独立的机械排、送风设施；使用分体空调的房间，空调滤网应定期清洗，每月不少于</w:t>
            </w:r>
            <w:r>
              <w:rPr>
                <w:rFonts w:ascii="仿宋" w:eastAsia="仿宋" w:hAnsi="仿宋" w:cs="仿宋" w:hint="eastAsia"/>
                <w:color w:val="000000"/>
                <w:kern w:val="0"/>
                <w:szCs w:val="21"/>
              </w:rPr>
              <w:t>1</w:t>
            </w:r>
            <w:r>
              <w:rPr>
                <w:rFonts w:ascii="仿宋" w:eastAsia="仿宋" w:hAnsi="仿宋" w:cs="仿宋" w:hint="eastAsia"/>
                <w:color w:val="000000"/>
                <w:kern w:val="0"/>
                <w:szCs w:val="21"/>
              </w:rPr>
              <w:t>次，保持滤网整洁无积尘。</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）设有专用的清洗消毒间，配备专用的清洗消毒工具和容器。</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）配置容量足够的保洁柜和数量足够的茶具，茶具经清洗消毒后</w:t>
            </w:r>
            <w:r>
              <w:rPr>
                <w:rFonts w:ascii="仿宋" w:eastAsia="仿宋" w:hAnsi="仿宋" w:cs="仿宋" w:hint="eastAsia"/>
                <w:color w:val="000000"/>
                <w:kern w:val="0"/>
                <w:szCs w:val="21"/>
              </w:rPr>
              <w:lastRenderedPageBreak/>
              <w:t>方可提供顾客使用（提供一次性杯具的除外）。</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）无卫生间的客房，每个床位应配备脸盆、脚盆，脸盆、脚盆标记明显，脸盆、脚盆和拖鞋一客一换一消毒。有专</w:t>
            </w:r>
            <w:r>
              <w:rPr>
                <w:rFonts w:ascii="仿宋" w:eastAsia="仿宋" w:hAnsi="仿宋" w:cs="仿宋" w:hint="eastAsia"/>
                <w:color w:val="000000"/>
                <w:kern w:val="0"/>
                <w:szCs w:val="21"/>
              </w:rPr>
              <w:t>用的脸盆、脚盆和拖鞋浸泡消毒容器。</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6</w:t>
            </w:r>
            <w:r>
              <w:rPr>
                <w:rFonts w:ascii="仿宋" w:eastAsia="仿宋" w:hAnsi="仿宋" w:cs="仿宋" w:hint="eastAsia"/>
                <w:color w:val="000000"/>
                <w:kern w:val="0"/>
                <w:szCs w:val="21"/>
              </w:rPr>
              <w:t>）床上用品一客一换，长住客一周至少更换一次，有床上用品洗涤、烘干设备（如洗衣机、干衣机等），提供的床上用品须经清洗消毒，感官性状良好，无毛发、无污迹、无异味、无潮湿感。</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7</w:t>
            </w:r>
            <w:r>
              <w:rPr>
                <w:rFonts w:ascii="仿宋" w:eastAsia="仿宋" w:hAnsi="仿宋" w:cs="仿宋" w:hint="eastAsia"/>
                <w:color w:val="000000"/>
                <w:kern w:val="0"/>
                <w:szCs w:val="21"/>
              </w:rPr>
              <w:t>）公共卫生间为水冲式，有流动水洗手设施，每天清扫，做到无积水、无积粪、无蚊蝇、无异味；无自然通风条件的，要有机械排风设施。</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8</w:t>
            </w:r>
            <w:r>
              <w:rPr>
                <w:rFonts w:ascii="仿宋" w:eastAsia="仿宋" w:hAnsi="仿宋" w:cs="仿宋" w:hint="eastAsia"/>
                <w:color w:val="000000"/>
                <w:kern w:val="0"/>
                <w:szCs w:val="21"/>
              </w:rPr>
              <w:t>）淋浴室有机械排风设施，淋浴室内不得安装直排式燃气热水器和放置液化石油气瓶。</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9</w:t>
            </w:r>
            <w:r>
              <w:rPr>
                <w:rFonts w:ascii="仿宋" w:eastAsia="仿宋" w:hAnsi="仿宋" w:cs="仿宋" w:hint="eastAsia"/>
                <w:color w:val="000000"/>
                <w:kern w:val="0"/>
                <w:szCs w:val="21"/>
              </w:rPr>
              <w:t>）客房内设置独立卫生间的，按普通旅店卫生要求进行管理。</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10</w:t>
            </w:r>
            <w:r>
              <w:rPr>
                <w:rFonts w:ascii="仿宋" w:eastAsia="仿宋" w:hAnsi="仿宋" w:cs="仿宋" w:hint="eastAsia"/>
                <w:color w:val="000000"/>
                <w:kern w:val="0"/>
                <w:szCs w:val="21"/>
              </w:rPr>
              <w:t>）饮用水采用市政自来水，有二次供水设施的，按《二次供水设施卫生规范》的要求进行管理。</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r>
              <w:rPr>
                <w:rFonts w:ascii="仿宋_GB2312" w:eastAsia="仿宋_GB2312" w:hint="eastAsia"/>
                <w:w w:val="80"/>
                <w:szCs w:val="21"/>
              </w:rPr>
              <w:br/>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r>
              <w:rPr>
                <w:rFonts w:ascii="仿宋_GB2312" w:eastAsia="仿宋_GB2312" w:hint="eastAsia"/>
                <w:w w:val="80"/>
                <w:szCs w:val="21"/>
              </w:rPr>
              <w:br/>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rPr>
                <w:rFonts w:ascii="仿宋_GB2312" w:eastAsia="仿宋_GB2312"/>
                <w:w w:val="80"/>
                <w:szCs w:val="21"/>
              </w:rPr>
            </w:pPr>
          </w:p>
          <w:p w:rsidR="00A917B6" w:rsidRDefault="00A917B6">
            <w:pPr>
              <w:spacing w:line="300" w:lineRule="exact"/>
              <w:rPr>
                <w:rFonts w:ascii="仿宋_GB2312" w:eastAsia="仿宋_GB2312"/>
                <w:w w:val="8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r>
      <w:tr w:rsidR="00A917B6">
        <w:trPr>
          <w:trHeight w:val="2938"/>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10</w:t>
            </w:r>
            <w:r>
              <w:rPr>
                <w:rFonts w:ascii="仿宋" w:eastAsia="仿宋" w:hAnsi="仿宋" w:cs="仿宋" w:hint="eastAsia"/>
                <w:color w:val="000000"/>
                <w:kern w:val="0"/>
                <w:szCs w:val="21"/>
              </w:rPr>
              <w:t>5</w:t>
            </w:r>
            <w:r>
              <w:rPr>
                <w:rFonts w:ascii="仿宋" w:eastAsia="仿宋" w:hAnsi="仿宋" w:cs="仿宋" w:hint="eastAsia"/>
                <w:color w:val="000000"/>
                <w:kern w:val="0"/>
                <w:szCs w:val="21"/>
              </w:rPr>
              <w:t>.</w:t>
            </w:r>
            <w:r>
              <w:rPr>
                <w:rFonts w:ascii="仿宋" w:eastAsia="仿宋" w:hAnsi="仿宋" w:cs="仿宋" w:hint="eastAsia"/>
                <w:color w:val="000000"/>
                <w:kern w:val="0"/>
                <w:szCs w:val="21"/>
              </w:rPr>
              <w:t>小美容美发店基本要求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）有有效的卫生许可证，从业人员持有有效健康合格证明。</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）理发、美容分区设置；染、烫发区相对独立设置，有机械排风设施。</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）有给水排水设施，给水水质符合《生活饮用水卫生标准》</w:t>
            </w:r>
            <w:r>
              <w:rPr>
                <w:rFonts w:ascii="仿宋" w:eastAsia="仿宋" w:hAnsi="仿宋" w:cs="仿宋" w:hint="eastAsia"/>
                <w:color w:val="000000"/>
                <w:kern w:val="0"/>
                <w:szCs w:val="21"/>
              </w:rPr>
              <w:t>(GB5749-2006)</w:t>
            </w:r>
            <w:r>
              <w:rPr>
                <w:rFonts w:ascii="仿宋" w:eastAsia="仿宋" w:hAnsi="仿宋" w:cs="仿宋" w:hint="eastAsia"/>
                <w:color w:val="000000"/>
                <w:kern w:val="0"/>
                <w:szCs w:val="21"/>
              </w:rPr>
              <w:t>要求。</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）使用燃煤或液化气供应热水的，应使用强排式通风装置。</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）理发工具应用后消毒；理发、美容用毛巾、脸巾、脸盆等用品用具做到一客一换一消毒。</w:t>
            </w:r>
          </w:p>
        </w:tc>
        <w:tc>
          <w:tcPr>
            <w:tcW w:w="1375"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rPr>
                <w:rFonts w:ascii="宋体" w:eastAsia="宋体" w:hAnsi="宋体" w:cs="宋体"/>
                <w:color w:val="000000"/>
                <w:sz w:val="20"/>
                <w:szCs w:val="20"/>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10</w:t>
            </w:r>
            <w:r>
              <w:rPr>
                <w:rFonts w:ascii="仿宋" w:eastAsia="仿宋" w:hAnsi="仿宋" w:cs="仿宋" w:hint="eastAsia"/>
                <w:color w:val="000000"/>
                <w:kern w:val="0"/>
                <w:szCs w:val="21"/>
              </w:rPr>
              <w:t>6</w:t>
            </w:r>
            <w:r>
              <w:rPr>
                <w:rFonts w:ascii="仿宋" w:eastAsia="仿宋" w:hAnsi="仿宋" w:cs="仿宋" w:hint="eastAsia"/>
                <w:color w:val="000000"/>
                <w:kern w:val="0"/>
                <w:szCs w:val="21"/>
              </w:rPr>
              <w:t>.</w:t>
            </w:r>
            <w:r>
              <w:rPr>
                <w:rFonts w:ascii="仿宋" w:eastAsia="仿宋" w:hAnsi="仿宋" w:cs="仿宋" w:hint="eastAsia"/>
                <w:color w:val="000000"/>
                <w:kern w:val="0"/>
                <w:szCs w:val="21"/>
              </w:rPr>
              <w:t>小歌舞厅基本要求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）有有效的卫生许可证，从业人员持有有效健康合格证明。</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）有机械通风装置，使用分体空调的，空调滤网应定期清洗，每月不少于</w:t>
            </w:r>
            <w:r>
              <w:rPr>
                <w:rFonts w:ascii="仿宋" w:eastAsia="仿宋" w:hAnsi="仿宋" w:cs="仿宋" w:hint="eastAsia"/>
                <w:color w:val="000000"/>
                <w:kern w:val="0"/>
                <w:szCs w:val="21"/>
              </w:rPr>
              <w:t>1</w:t>
            </w:r>
            <w:r>
              <w:rPr>
                <w:rFonts w:ascii="仿宋" w:eastAsia="仿宋" w:hAnsi="仿宋" w:cs="仿宋" w:hint="eastAsia"/>
                <w:color w:val="000000"/>
                <w:kern w:val="0"/>
                <w:szCs w:val="21"/>
              </w:rPr>
              <w:t>次，保持滤网整洁无积尘。</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）有专用的茶具清洗消毒工具和容器，配置容量足够的保洁柜和数量足够的茶具，茶具经清洗消毒后方可提供顾客使用（提供一次性杯具的除外）。</w:t>
            </w:r>
          </w:p>
        </w:tc>
        <w:tc>
          <w:tcPr>
            <w:tcW w:w="1375" w:type="dxa"/>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 w:eastAsia="仿宋" w:hAnsi="仿宋" w:cs="仿宋"/>
                <w:color w:val="000000"/>
                <w:sz w:val="20"/>
                <w:szCs w:val="20"/>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jc w:val="center"/>
              <w:rPr>
                <w:rFonts w:ascii="仿宋" w:eastAsia="仿宋" w:hAnsi="仿宋" w:cs="仿宋"/>
                <w:color w:val="000000"/>
                <w:sz w:val="20"/>
                <w:szCs w:val="20"/>
              </w:rPr>
            </w:pPr>
            <w:r>
              <w:rPr>
                <w:rFonts w:ascii="仿宋_GB2312" w:eastAsia="仿宋_GB2312" w:hint="eastAsia"/>
                <w:w w:val="80"/>
                <w:szCs w:val="21"/>
              </w:rPr>
              <w:t>区卫健委</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A917B6" w:rsidRDefault="00A917B6">
            <w:pPr>
              <w:widowControl/>
              <w:textAlignment w:val="center"/>
              <w:rPr>
                <w:rFonts w:ascii="仿宋_GB2312" w:eastAsia="仿宋_GB2312"/>
                <w:b/>
                <w:szCs w:val="21"/>
              </w:rPr>
            </w:pP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10</w:t>
            </w:r>
            <w:r>
              <w:rPr>
                <w:rFonts w:ascii="仿宋" w:eastAsia="仿宋" w:hAnsi="仿宋" w:cs="仿宋" w:hint="eastAsia"/>
                <w:color w:val="000000"/>
                <w:kern w:val="0"/>
                <w:szCs w:val="21"/>
              </w:rPr>
              <w:t>7</w:t>
            </w:r>
            <w:r>
              <w:rPr>
                <w:rFonts w:ascii="仿宋" w:eastAsia="仿宋" w:hAnsi="仿宋" w:cs="仿宋" w:hint="eastAsia"/>
                <w:color w:val="000000"/>
                <w:kern w:val="0"/>
                <w:szCs w:val="21"/>
              </w:rPr>
              <w:t>.</w:t>
            </w:r>
            <w:r>
              <w:rPr>
                <w:rFonts w:ascii="仿宋" w:eastAsia="仿宋" w:hAnsi="仿宋" w:cs="仿宋" w:hint="eastAsia"/>
                <w:color w:val="000000"/>
                <w:kern w:val="0"/>
                <w:szCs w:val="21"/>
              </w:rPr>
              <w:t>小浴室基本要求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）有有效的卫生许可证，从业人员持有有效健康合格证明。</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）有给水排水设施，给水水质符合《生活饮用水卫生标准》</w:t>
            </w:r>
            <w:r>
              <w:rPr>
                <w:rFonts w:ascii="仿宋" w:eastAsia="仿宋" w:hAnsi="仿宋" w:cs="仿宋" w:hint="eastAsia"/>
                <w:color w:val="000000"/>
                <w:kern w:val="0"/>
                <w:szCs w:val="21"/>
              </w:rPr>
              <w:t>(GB5749-2006)</w:t>
            </w:r>
            <w:r>
              <w:rPr>
                <w:rFonts w:ascii="仿宋" w:eastAsia="仿宋" w:hAnsi="仿宋" w:cs="仿宋" w:hint="eastAsia"/>
                <w:color w:val="000000"/>
                <w:kern w:val="0"/>
                <w:szCs w:val="21"/>
              </w:rPr>
              <w:t>要求。</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）地面采用防滑、不渗水、易于清洗的材料，墙体采用防水、防霉无毒材料覆涂，浴池池壁、池底光洁，采用白色材料铺设。</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4</w:t>
            </w:r>
            <w:r>
              <w:rPr>
                <w:rFonts w:ascii="仿宋" w:eastAsia="仿宋" w:hAnsi="仿宋" w:cs="仿宋" w:hint="eastAsia"/>
                <w:color w:val="000000"/>
                <w:kern w:val="0"/>
                <w:szCs w:val="21"/>
              </w:rPr>
              <w:t>）设置有淋浴喷头，喷头间距大于</w:t>
            </w:r>
            <w:r>
              <w:rPr>
                <w:rFonts w:ascii="仿宋" w:eastAsia="仿宋" w:hAnsi="仿宋" w:cs="仿宋" w:hint="eastAsia"/>
                <w:color w:val="000000"/>
                <w:kern w:val="0"/>
                <w:szCs w:val="21"/>
              </w:rPr>
              <w:t>0.9</w:t>
            </w:r>
            <w:r>
              <w:rPr>
                <w:rFonts w:ascii="仿宋" w:eastAsia="仿宋" w:hAnsi="仿宋" w:cs="仿宋" w:hint="eastAsia"/>
                <w:color w:val="000000"/>
                <w:kern w:val="0"/>
                <w:szCs w:val="21"/>
              </w:rPr>
              <w:t>米；浴池每晚彻底清洗，经过消毒后再换水。池水每天补充新水，每次补充水量不少于总量的</w:t>
            </w:r>
            <w:r>
              <w:rPr>
                <w:rFonts w:ascii="仿宋" w:eastAsia="仿宋" w:hAnsi="仿宋" w:cs="仿宋" w:hint="eastAsia"/>
                <w:color w:val="000000"/>
                <w:kern w:val="0"/>
                <w:szCs w:val="21"/>
              </w:rPr>
              <w:t>20%</w:t>
            </w:r>
            <w:r>
              <w:rPr>
                <w:rFonts w:ascii="仿宋" w:eastAsia="仿宋" w:hAnsi="仿宋" w:cs="仿宋" w:hint="eastAsia"/>
                <w:color w:val="000000"/>
                <w:kern w:val="0"/>
                <w:szCs w:val="21"/>
              </w:rPr>
              <w:t>。</w:t>
            </w:r>
            <w:r>
              <w:rPr>
                <w:rFonts w:ascii="仿宋" w:eastAsia="仿宋" w:hAnsi="仿宋" w:cs="仿宋" w:hint="eastAsia"/>
                <w:color w:val="000000"/>
                <w:kern w:val="0"/>
                <w:szCs w:val="21"/>
              </w:rPr>
              <w:br/>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）室内通风良好，宜采用机械通风，采用气窗通风的气窗面积不少于地面面积的</w:t>
            </w:r>
            <w:r>
              <w:rPr>
                <w:rFonts w:ascii="仿宋" w:eastAsia="仿宋" w:hAnsi="仿宋" w:cs="仿宋" w:hint="eastAsia"/>
                <w:color w:val="000000"/>
                <w:kern w:val="0"/>
                <w:szCs w:val="21"/>
              </w:rPr>
              <w:t>5%</w:t>
            </w:r>
            <w:r>
              <w:rPr>
                <w:rFonts w:ascii="仿宋" w:eastAsia="仿宋" w:hAnsi="仿宋" w:cs="仿宋" w:hint="eastAsia"/>
                <w:color w:val="000000"/>
                <w:kern w:val="0"/>
                <w:szCs w:val="21"/>
              </w:rPr>
              <w:t>。使用燃煤或液化气供应热水的，应使用强排式通风装置。淋浴间内不得设置直排式燃气热水器，不得摆放液化石油气瓶。</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6</w:t>
            </w:r>
            <w:r>
              <w:rPr>
                <w:rFonts w:ascii="仿宋" w:eastAsia="仿宋" w:hAnsi="仿宋" w:cs="仿宋" w:hint="eastAsia"/>
                <w:color w:val="000000"/>
                <w:kern w:val="0"/>
                <w:szCs w:val="21"/>
              </w:rPr>
              <w:t>）公用茶具一客一洗一消毒，拖鞋每客用后应消毒。</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7</w:t>
            </w:r>
            <w:r>
              <w:rPr>
                <w:rFonts w:ascii="仿宋" w:eastAsia="仿宋" w:hAnsi="仿宋" w:cs="仿宋" w:hint="eastAsia"/>
                <w:color w:val="000000"/>
                <w:kern w:val="0"/>
                <w:szCs w:val="21"/>
              </w:rPr>
              <w:t>）浴室内若提供脸巾、浴巾，必须做到一客一换一消毒。</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8</w:t>
            </w:r>
            <w:r>
              <w:rPr>
                <w:rFonts w:ascii="仿宋" w:eastAsia="仿宋" w:hAnsi="仿宋" w:cs="仿宋" w:hint="eastAsia"/>
                <w:color w:val="000000"/>
                <w:kern w:val="0"/>
                <w:szCs w:val="21"/>
              </w:rPr>
              <w:t>）有禁止患有传染性皮肤病和性病者入浴的标识。</w:t>
            </w:r>
            <w:r>
              <w:rPr>
                <w:rFonts w:ascii="仿宋" w:eastAsia="仿宋" w:hAnsi="仿宋" w:cs="仿宋" w:hint="eastAsia"/>
                <w:color w:val="000000"/>
                <w:kern w:val="0"/>
                <w:szCs w:val="21"/>
              </w:rPr>
              <w:b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9</w:t>
            </w:r>
            <w:r>
              <w:rPr>
                <w:rFonts w:ascii="仿宋" w:eastAsia="仿宋" w:hAnsi="仿宋" w:cs="仿宋" w:hint="eastAsia"/>
                <w:color w:val="000000"/>
                <w:kern w:val="0"/>
                <w:szCs w:val="21"/>
              </w:rPr>
              <w:t>）修脚工具执行《理发店、美容店卫生标准》（</w:t>
            </w:r>
            <w:r>
              <w:rPr>
                <w:rFonts w:ascii="仿宋" w:eastAsia="仿宋" w:hAnsi="仿宋" w:cs="仿宋" w:hint="eastAsia"/>
                <w:color w:val="000000"/>
                <w:kern w:val="0"/>
                <w:szCs w:val="21"/>
              </w:rPr>
              <w:t>GB 9666-1996</w:t>
            </w:r>
            <w:r>
              <w:rPr>
                <w:rFonts w:ascii="仿宋" w:eastAsia="仿宋" w:hAnsi="仿宋" w:cs="仿宋" w:hint="eastAsia"/>
                <w:color w:val="000000"/>
                <w:kern w:val="0"/>
                <w:szCs w:val="21"/>
              </w:rPr>
              <w:t>）有关理发用具消毒要求。</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（六）企业职业卫生符合国家规定要求。乡镇区内的新建、改建、扩建项目和技术改造、技术引进项目可能产生职业病危害的依法进行职业卫生审查，企业对劳动者开展职业健康监护工作。</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10</w:t>
            </w:r>
            <w:r>
              <w:rPr>
                <w:rFonts w:ascii="仿宋" w:eastAsia="仿宋" w:hAnsi="仿宋" w:cs="仿宋" w:hint="eastAsia"/>
                <w:color w:val="000000"/>
                <w:kern w:val="0"/>
                <w:szCs w:val="21"/>
              </w:rPr>
              <w:t>8</w:t>
            </w:r>
            <w:r>
              <w:rPr>
                <w:rFonts w:ascii="仿宋" w:eastAsia="仿宋" w:hAnsi="仿宋" w:cs="仿宋" w:hint="eastAsia"/>
                <w:color w:val="000000"/>
                <w:kern w:val="0"/>
                <w:szCs w:val="21"/>
              </w:rPr>
              <w:t>.</w:t>
            </w:r>
            <w:r>
              <w:rPr>
                <w:rFonts w:ascii="仿宋" w:eastAsia="仿宋" w:hAnsi="仿宋" w:cs="仿宋" w:hint="eastAsia"/>
                <w:color w:val="000000"/>
                <w:kern w:val="0"/>
                <w:szCs w:val="21"/>
              </w:rPr>
              <w:t>企业职业卫生符合国家规定要求。乡镇区内的新建、改建、扩建项目和技术改造、技术引进项目可能产生职业病危害的依法进行职业卫生审查，企业对劳动者开展职业健康监护工作。</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区卫健委按照部门职责进行管理或工作指导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七）全面实行生猪定点屠宰、集中检疫制度（农村地区个人自宰自食的除外），无注水猪肉和病死猪肉上市。集中生猪屠宰点符合《生猪屠宰管理条例》要求，无对生猪或者生猪产品注水或者注入其他物质的现象。</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10</w:t>
            </w:r>
            <w:r>
              <w:rPr>
                <w:rFonts w:ascii="仿宋" w:eastAsia="仿宋" w:hAnsi="仿宋" w:cs="仿宋" w:hint="eastAsia"/>
                <w:color w:val="000000"/>
                <w:kern w:val="0"/>
                <w:szCs w:val="21"/>
              </w:rPr>
              <w:t>9</w:t>
            </w:r>
            <w:r>
              <w:rPr>
                <w:rFonts w:ascii="仿宋" w:eastAsia="仿宋" w:hAnsi="仿宋" w:cs="仿宋" w:hint="eastAsia"/>
                <w:color w:val="000000"/>
                <w:kern w:val="0"/>
                <w:szCs w:val="21"/>
              </w:rPr>
              <w:t>.</w:t>
            </w:r>
            <w:r>
              <w:rPr>
                <w:rFonts w:ascii="仿宋" w:eastAsia="仿宋" w:hAnsi="仿宋" w:cs="仿宋" w:hint="eastAsia"/>
                <w:color w:val="000000"/>
                <w:kern w:val="0"/>
                <w:szCs w:val="21"/>
              </w:rPr>
              <w:t>全面实行生猪定点屠宰、集中检疫制度（农村地区个人自宰自食的除外），无注水猪肉和病死猪肉上市。集中生猪屠宰点符合《生猪屠宰管理条例》要求，无对生猪或者生猪产品注水或者注入其他物质的现象。</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区农业农村委</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（八）县城普通中小学设卫生室，按学生人数</w:t>
            </w:r>
            <w:r>
              <w:rPr>
                <w:rFonts w:ascii="仿宋_GB2312" w:eastAsia="仿宋_GB2312" w:hint="eastAsia"/>
                <w:b/>
                <w:szCs w:val="21"/>
              </w:rPr>
              <w:t>600</w:t>
            </w:r>
            <w:r>
              <w:rPr>
                <w:rFonts w:ascii="仿宋_GB2312" w:eastAsia="仿宋_GB2312" w:hint="eastAsia"/>
                <w:b/>
                <w:szCs w:val="21"/>
              </w:rPr>
              <w:t>∶</w:t>
            </w:r>
            <w:r>
              <w:rPr>
                <w:rFonts w:ascii="仿宋_GB2312" w:eastAsia="仿宋_GB2312" w:hint="eastAsia"/>
                <w:b/>
                <w:szCs w:val="21"/>
              </w:rPr>
              <w:t>1</w:t>
            </w:r>
            <w:r>
              <w:rPr>
                <w:rFonts w:ascii="仿宋_GB2312" w:eastAsia="仿宋_GB2312" w:hint="eastAsia"/>
                <w:b/>
                <w:szCs w:val="21"/>
              </w:rPr>
              <w:t>的比例配备专职卫生技术人员。学校教学建筑、环境噪声、教学采光照明以及黑板、课桌椅的设置符合国家有关标准。学校食堂符合食品安全要求，饮用水水质符合《生活饮用水卫生标准》。</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917B6" w:rsidRDefault="00BB50D0">
            <w:pPr>
              <w:widowControl/>
              <w:textAlignment w:val="top"/>
              <w:rPr>
                <w:rFonts w:ascii="仿宋" w:eastAsia="仿宋" w:hAnsi="仿宋" w:cs="仿宋"/>
                <w:color w:val="000000"/>
                <w:szCs w:val="21"/>
              </w:rPr>
            </w:pPr>
            <w:r>
              <w:rPr>
                <w:rFonts w:ascii="仿宋" w:eastAsia="仿宋" w:hAnsi="仿宋" w:cs="仿宋" w:hint="eastAsia"/>
                <w:color w:val="000000"/>
                <w:kern w:val="0"/>
                <w:szCs w:val="21"/>
              </w:rPr>
              <w:t>1</w:t>
            </w:r>
            <w:r>
              <w:rPr>
                <w:rFonts w:ascii="仿宋" w:eastAsia="仿宋" w:hAnsi="仿宋" w:cs="仿宋" w:hint="eastAsia"/>
                <w:color w:val="000000"/>
                <w:kern w:val="0"/>
                <w:szCs w:val="21"/>
              </w:rPr>
              <w:t>10</w:t>
            </w:r>
            <w:r>
              <w:rPr>
                <w:rFonts w:ascii="仿宋" w:eastAsia="仿宋" w:hAnsi="仿宋" w:cs="仿宋" w:hint="eastAsia"/>
                <w:color w:val="000000"/>
                <w:kern w:val="0"/>
                <w:szCs w:val="21"/>
              </w:rPr>
              <w:t>.</w:t>
            </w:r>
            <w:r>
              <w:rPr>
                <w:rFonts w:ascii="仿宋" w:eastAsia="仿宋" w:hAnsi="仿宋" w:cs="仿宋" w:hint="eastAsia"/>
                <w:color w:val="000000"/>
                <w:kern w:val="0"/>
                <w:szCs w:val="21"/>
              </w:rPr>
              <w:t>学校教室、食堂、宿舍、厕所等设计、布局、内部配置应符合《中小学校设计规范》（</w:t>
            </w:r>
            <w:r>
              <w:rPr>
                <w:rFonts w:ascii="仿宋" w:eastAsia="仿宋" w:hAnsi="仿宋" w:cs="仿宋" w:hint="eastAsia"/>
                <w:color w:val="000000"/>
                <w:kern w:val="0"/>
                <w:szCs w:val="21"/>
              </w:rPr>
              <w:t>GB 50099-2011</w:t>
            </w:r>
            <w:r>
              <w:rPr>
                <w:rFonts w:ascii="仿宋" w:eastAsia="仿宋" w:hAnsi="仿宋" w:cs="仿宋" w:hint="eastAsia"/>
                <w:color w:val="000000"/>
                <w:kern w:val="0"/>
                <w:szCs w:val="21"/>
              </w:rPr>
              <w:t>）、《中小学校</w:t>
            </w:r>
            <w:r>
              <w:rPr>
                <w:rFonts w:ascii="仿宋" w:eastAsia="仿宋" w:hAnsi="仿宋" w:cs="仿宋" w:hint="eastAsia"/>
                <w:color w:val="000000"/>
                <w:kern w:val="0"/>
                <w:szCs w:val="21"/>
              </w:rPr>
              <w:t>教室</w:t>
            </w:r>
            <w:bookmarkStart w:id="0" w:name="_GoBack"/>
            <w:bookmarkEnd w:id="0"/>
            <w:r>
              <w:rPr>
                <w:rFonts w:ascii="仿宋" w:eastAsia="仿宋" w:hAnsi="仿宋" w:cs="仿宋" w:hint="eastAsia"/>
                <w:color w:val="000000"/>
                <w:kern w:val="0"/>
                <w:szCs w:val="21"/>
              </w:rPr>
              <w:t>采光和照明卫生标准》（</w:t>
            </w:r>
            <w:r>
              <w:rPr>
                <w:rFonts w:ascii="仿宋" w:eastAsia="仿宋" w:hAnsi="仿宋" w:cs="仿宋" w:hint="eastAsia"/>
                <w:color w:val="000000"/>
                <w:kern w:val="0"/>
                <w:szCs w:val="21"/>
              </w:rPr>
              <w:t xml:space="preserve">GB </w:t>
            </w:r>
            <w:r>
              <w:rPr>
                <w:rFonts w:ascii="仿宋" w:eastAsia="仿宋" w:hAnsi="仿宋" w:cs="仿宋" w:hint="eastAsia"/>
                <w:color w:val="000000"/>
                <w:kern w:val="0"/>
                <w:szCs w:val="21"/>
              </w:rPr>
              <w:t>7793-2010</w:t>
            </w:r>
            <w:r>
              <w:rPr>
                <w:rFonts w:ascii="仿宋" w:eastAsia="仿宋" w:hAnsi="仿宋" w:cs="仿宋" w:hint="eastAsia"/>
                <w:color w:val="000000"/>
                <w:kern w:val="0"/>
                <w:szCs w:val="21"/>
              </w:rPr>
              <w:t>）、《学校课桌椅功能尺寸》（</w:t>
            </w:r>
            <w:r>
              <w:rPr>
                <w:rFonts w:ascii="仿宋" w:eastAsia="仿宋" w:hAnsi="仿宋" w:cs="仿宋" w:hint="eastAsia"/>
                <w:color w:val="000000"/>
                <w:kern w:val="0"/>
                <w:szCs w:val="21"/>
              </w:rPr>
              <w:t>GB/T3976-2002</w:t>
            </w:r>
            <w:r>
              <w:rPr>
                <w:rFonts w:ascii="仿宋" w:eastAsia="仿宋" w:hAnsi="仿宋" w:cs="仿宋" w:hint="eastAsia"/>
                <w:color w:val="000000"/>
                <w:kern w:val="0"/>
                <w:szCs w:val="21"/>
              </w:rPr>
              <w:t>）及《国家学校体育卫生条件试行基本标准》，食堂建设、管理符合《学校食堂与学生集体用餐卫生管理规定》，宿舍建设、管理符合《农村寄宿制学校生活卫生设施建设与管理规范》，厕所达到无害化卫生厕所的要求，饮用水设施应符合国家卫生标准和相关规定，为学生提供充足的符合《生活饮用水卫生标准》（</w:t>
            </w:r>
            <w:r>
              <w:rPr>
                <w:rFonts w:ascii="仿宋" w:eastAsia="仿宋" w:hAnsi="仿宋" w:cs="仿宋" w:hint="eastAsia"/>
                <w:color w:val="000000"/>
                <w:kern w:val="0"/>
                <w:szCs w:val="21"/>
              </w:rPr>
              <w:t>GB 5749-2006</w:t>
            </w:r>
            <w:r>
              <w:rPr>
                <w:rFonts w:ascii="仿宋" w:eastAsia="仿宋" w:hAnsi="仿宋" w:cs="仿宋" w:hint="eastAsia"/>
                <w:color w:val="000000"/>
                <w:kern w:val="0"/>
                <w:szCs w:val="21"/>
              </w:rPr>
              <w:t>）的饮用水，学校卫生状况应达到《学校卫生综合评价》（</w:t>
            </w:r>
            <w:r>
              <w:rPr>
                <w:rFonts w:ascii="仿宋" w:eastAsia="仿宋" w:hAnsi="仿宋" w:cs="仿宋" w:hint="eastAsia"/>
                <w:color w:val="000000"/>
                <w:kern w:val="0"/>
                <w:szCs w:val="21"/>
              </w:rPr>
              <w:t>GB/T18205-2012</w:t>
            </w:r>
            <w:r>
              <w:rPr>
                <w:rFonts w:ascii="仿宋" w:eastAsia="仿宋" w:hAnsi="仿宋" w:cs="仿宋" w:hint="eastAsia"/>
                <w:color w:val="000000"/>
                <w:kern w:val="0"/>
                <w:szCs w:val="21"/>
              </w:rPr>
              <w:t>）的要求。</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区教育局</w:t>
            </w:r>
          </w:p>
        </w:tc>
      </w:tr>
      <w:tr w:rsidR="00A917B6">
        <w:trPr>
          <w:trHeight w:val="1625"/>
        </w:trPr>
        <w:tc>
          <w:tcPr>
            <w:tcW w:w="350"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b/>
                <w:szCs w:val="21"/>
              </w:rPr>
            </w:pPr>
            <w:r>
              <w:rPr>
                <w:rFonts w:ascii="仿宋_GB2312" w:eastAsia="仿宋_GB2312" w:hint="eastAsia"/>
                <w:b/>
                <w:szCs w:val="21"/>
              </w:rPr>
              <w:t>传染病防治</w:t>
            </w: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（一）</w:t>
            </w:r>
            <w:r>
              <w:rPr>
                <w:rFonts w:ascii="仿宋_GB2312" w:eastAsia="仿宋_GB2312" w:hint="eastAsia"/>
                <w:b/>
                <w:szCs w:val="21"/>
              </w:rPr>
              <w:t>认真贯彻《中华人民共和国传染病防治法》，有规划、有制度、有措施，有关资料齐全。疾病预防控制机构建设达到国家规定要求，重大疾病控制按期完成国家规划要求，近</w:t>
            </w:r>
            <w:r>
              <w:rPr>
                <w:rFonts w:ascii="仿宋_GB2312" w:eastAsia="仿宋_GB2312" w:hint="eastAsia"/>
                <w:b/>
                <w:szCs w:val="21"/>
              </w:rPr>
              <w:t>3</w:t>
            </w:r>
            <w:r>
              <w:rPr>
                <w:rFonts w:ascii="仿宋_GB2312" w:eastAsia="仿宋_GB2312" w:hint="eastAsia"/>
                <w:b/>
                <w:szCs w:val="21"/>
              </w:rPr>
              <w:t>年无因防控措施不力导致的甲、乙类传染病暴发流行。</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11</w:t>
            </w:r>
            <w:r>
              <w:rPr>
                <w:rFonts w:ascii="仿宋" w:eastAsia="仿宋" w:hAnsi="仿宋" w:cs="仿宋" w:hint="eastAsia"/>
                <w:color w:val="000000"/>
                <w:kern w:val="0"/>
                <w:szCs w:val="21"/>
              </w:rPr>
              <w:t>1</w:t>
            </w:r>
            <w:r>
              <w:rPr>
                <w:rFonts w:ascii="仿宋" w:eastAsia="仿宋" w:hAnsi="仿宋" w:cs="仿宋" w:hint="eastAsia"/>
                <w:color w:val="000000"/>
                <w:kern w:val="0"/>
                <w:szCs w:val="21"/>
              </w:rPr>
              <w:t>.</w:t>
            </w:r>
            <w:r>
              <w:rPr>
                <w:rFonts w:ascii="仿宋" w:eastAsia="仿宋" w:hAnsi="仿宋" w:cs="仿宋" w:hint="eastAsia"/>
                <w:color w:val="000000"/>
                <w:kern w:val="0"/>
                <w:szCs w:val="21"/>
              </w:rPr>
              <w:t>认真贯彻《中华人民共和国传染病防治法》，有规划、有制度、有措施，有关资料齐全。疾病预防控制机构建设达到国家规定要求，重大疾病控制按期完成国家规划要求，近</w:t>
            </w:r>
            <w:r>
              <w:rPr>
                <w:rFonts w:ascii="仿宋" w:eastAsia="仿宋" w:hAnsi="仿宋" w:cs="仿宋" w:hint="eastAsia"/>
                <w:color w:val="000000"/>
                <w:kern w:val="0"/>
                <w:szCs w:val="21"/>
              </w:rPr>
              <w:t>3</w:t>
            </w:r>
            <w:r>
              <w:rPr>
                <w:rFonts w:ascii="仿宋" w:eastAsia="仿宋" w:hAnsi="仿宋" w:cs="仿宋" w:hint="eastAsia"/>
                <w:color w:val="000000"/>
                <w:kern w:val="0"/>
                <w:szCs w:val="21"/>
              </w:rPr>
              <w:t>年无因防控措施不力导致的甲、乙类传染病暴发流行。</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二）医疗机构贯彻落实《医院感染管理办法》，有健全的医院感染控制、疫情登记报告制度，对传染病、医院感染暴发事件、突发公共卫生事件规范报告和处理。医院设立传染病预检分诊点和专科门诊，二级以上综合医院开设感染科。</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11</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医疗机构贯彻落实《医院感染管理办法》，有健全的医院感染控制、疫情登记报告制度，对传染病、医院感染暴发事件、突发公共卫生事件规范报告和处理。医院设立传染病预检分诊点和专科门诊，二级以上综合医院开设感染科。</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（三）免费实行国家免疫规划项目的预防接种，儿童国家免疫规划疫苗全程接种率≥</w:t>
            </w:r>
            <w:r>
              <w:rPr>
                <w:rFonts w:ascii="仿宋_GB2312" w:eastAsia="仿宋_GB2312" w:hint="eastAsia"/>
                <w:b/>
                <w:szCs w:val="21"/>
              </w:rPr>
              <w:t>95</w:t>
            </w:r>
            <w:r>
              <w:rPr>
                <w:rFonts w:ascii="仿宋_GB2312" w:eastAsia="仿宋_GB2312" w:hint="eastAsia"/>
                <w:b/>
                <w:szCs w:val="21"/>
              </w:rPr>
              <w:t>％；有流动人口免疫规划管理办法，居住期限</w:t>
            </w:r>
            <w:r>
              <w:rPr>
                <w:rFonts w:ascii="仿宋_GB2312" w:eastAsia="仿宋_GB2312" w:hint="eastAsia"/>
                <w:b/>
                <w:szCs w:val="21"/>
              </w:rPr>
              <w:t>3</w:t>
            </w:r>
            <w:r>
              <w:rPr>
                <w:rFonts w:ascii="仿宋_GB2312" w:eastAsia="仿宋_GB2312" w:hint="eastAsia"/>
                <w:b/>
                <w:szCs w:val="21"/>
              </w:rPr>
              <w:t>个月以上的儿童建卡建证率≥</w:t>
            </w:r>
            <w:r>
              <w:rPr>
                <w:rFonts w:ascii="仿宋_GB2312" w:eastAsia="仿宋_GB2312" w:hint="eastAsia"/>
                <w:b/>
                <w:szCs w:val="21"/>
              </w:rPr>
              <w:t>95</w:t>
            </w:r>
            <w:r>
              <w:rPr>
                <w:rFonts w:ascii="仿宋_GB2312" w:eastAsia="仿宋_GB2312" w:hint="eastAsia"/>
                <w:b/>
                <w:szCs w:val="21"/>
              </w:rPr>
              <w:t>％；预防接种规范，安全接种率</w:t>
            </w:r>
            <w:r>
              <w:rPr>
                <w:rFonts w:ascii="仿宋_GB2312" w:eastAsia="仿宋_GB2312" w:hint="eastAsia"/>
                <w:b/>
                <w:szCs w:val="21"/>
              </w:rPr>
              <w:t>100</w:t>
            </w:r>
            <w:r>
              <w:rPr>
                <w:rFonts w:ascii="仿宋_GB2312" w:eastAsia="仿宋_GB2312" w:hint="eastAsia"/>
                <w:b/>
                <w:szCs w:val="21"/>
              </w:rPr>
              <w:t>％，幼托机构、学校按照《疫苗流通和预防接种管理条例》规定开展入托、入学儿童预防接种证查验工作。</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11</w:t>
            </w:r>
            <w:r>
              <w:rPr>
                <w:rFonts w:ascii="仿宋" w:eastAsia="仿宋" w:hAnsi="仿宋" w:cs="仿宋" w:hint="eastAsia"/>
                <w:color w:val="000000"/>
                <w:kern w:val="0"/>
                <w:szCs w:val="21"/>
              </w:rPr>
              <w:t>3</w:t>
            </w:r>
            <w:r>
              <w:rPr>
                <w:rFonts w:ascii="仿宋" w:eastAsia="仿宋" w:hAnsi="仿宋" w:cs="仿宋" w:hint="eastAsia"/>
                <w:color w:val="000000"/>
                <w:kern w:val="0"/>
                <w:szCs w:val="21"/>
              </w:rPr>
              <w:t>.</w:t>
            </w:r>
            <w:r>
              <w:rPr>
                <w:rFonts w:ascii="仿宋" w:eastAsia="仿宋" w:hAnsi="仿宋" w:cs="仿宋" w:hint="eastAsia"/>
                <w:color w:val="000000"/>
                <w:kern w:val="0"/>
                <w:szCs w:val="21"/>
              </w:rPr>
              <w:t>免费实行国家免疫规划项目的预防接种，儿童国家免疫规划疫苗全程接种率≥</w:t>
            </w:r>
            <w:r>
              <w:rPr>
                <w:rFonts w:ascii="仿宋" w:eastAsia="仿宋" w:hAnsi="仿宋" w:cs="仿宋" w:hint="eastAsia"/>
                <w:color w:val="000000"/>
                <w:kern w:val="0"/>
                <w:szCs w:val="21"/>
              </w:rPr>
              <w:t>95</w:t>
            </w:r>
            <w:r>
              <w:rPr>
                <w:rFonts w:ascii="仿宋" w:eastAsia="仿宋" w:hAnsi="仿宋" w:cs="仿宋" w:hint="eastAsia"/>
                <w:color w:val="000000"/>
                <w:kern w:val="0"/>
                <w:szCs w:val="21"/>
              </w:rPr>
              <w:t>％；有流动人口免疫规划管理办法，居住期限</w:t>
            </w:r>
            <w:r>
              <w:rPr>
                <w:rFonts w:ascii="仿宋" w:eastAsia="仿宋" w:hAnsi="仿宋" w:cs="仿宋" w:hint="eastAsia"/>
                <w:color w:val="000000"/>
                <w:kern w:val="0"/>
                <w:szCs w:val="21"/>
              </w:rPr>
              <w:t>3</w:t>
            </w:r>
            <w:r>
              <w:rPr>
                <w:rFonts w:ascii="仿宋" w:eastAsia="仿宋" w:hAnsi="仿宋" w:cs="仿宋" w:hint="eastAsia"/>
                <w:color w:val="000000"/>
                <w:kern w:val="0"/>
                <w:szCs w:val="21"/>
              </w:rPr>
              <w:t>个月以上的儿童建卡建证率≥</w:t>
            </w:r>
            <w:r>
              <w:rPr>
                <w:rFonts w:ascii="仿宋" w:eastAsia="仿宋" w:hAnsi="仿宋" w:cs="仿宋" w:hint="eastAsia"/>
                <w:color w:val="000000"/>
                <w:kern w:val="0"/>
                <w:szCs w:val="21"/>
              </w:rPr>
              <w:t>95</w:t>
            </w:r>
            <w:r>
              <w:rPr>
                <w:rFonts w:ascii="仿宋" w:eastAsia="仿宋" w:hAnsi="仿宋" w:cs="仿宋" w:hint="eastAsia"/>
                <w:color w:val="000000"/>
                <w:kern w:val="0"/>
                <w:szCs w:val="21"/>
              </w:rPr>
              <w:t>％；预防接种规范，安全接种率</w:t>
            </w:r>
            <w:r>
              <w:rPr>
                <w:rFonts w:ascii="仿宋" w:eastAsia="仿宋" w:hAnsi="仿宋" w:cs="仿宋" w:hint="eastAsia"/>
                <w:color w:val="000000"/>
                <w:kern w:val="0"/>
                <w:szCs w:val="21"/>
              </w:rPr>
              <w:t>100</w:t>
            </w:r>
            <w:r>
              <w:rPr>
                <w:rFonts w:ascii="仿宋" w:eastAsia="仿宋" w:hAnsi="仿宋" w:cs="仿宋" w:hint="eastAsia"/>
                <w:color w:val="000000"/>
                <w:kern w:val="0"/>
                <w:szCs w:val="21"/>
              </w:rPr>
              <w:t>％，幼托机构、学校按照《疫苗流通和预防接种</w:t>
            </w:r>
            <w:r>
              <w:rPr>
                <w:rFonts w:ascii="仿宋" w:eastAsia="仿宋" w:hAnsi="仿宋" w:cs="仿宋" w:hint="eastAsia"/>
                <w:color w:val="000000"/>
                <w:kern w:val="0"/>
                <w:szCs w:val="21"/>
              </w:rPr>
              <w:t>管理条例》规定开展入托、入学儿童预防接种证查验工作。</w:t>
            </w:r>
          </w:p>
        </w:tc>
        <w:tc>
          <w:tcPr>
            <w:tcW w:w="137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r>
              <w:rPr>
                <w:rFonts w:ascii="仿宋_GB2312" w:eastAsia="仿宋_GB2312" w:hint="eastAsia"/>
                <w:w w:val="80"/>
                <w:szCs w:val="21"/>
              </w:rPr>
              <w:br/>
            </w:r>
            <w:r>
              <w:rPr>
                <w:rFonts w:ascii="仿宋_GB2312" w:eastAsia="仿宋_GB2312" w:hint="eastAsia"/>
                <w:w w:val="80"/>
                <w:szCs w:val="21"/>
              </w:rPr>
              <w:t>区教育局</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b/>
                <w:szCs w:val="21"/>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（四）临床用血</w:t>
            </w:r>
            <w:r>
              <w:rPr>
                <w:rFonts w:ascii="仿宋_GB2312" w:eastAsia="仿宋_GB2312" w:hint="eastAsia"/>
                <w:b/>
                <w:szCs w:val="21"/>
              </w:rPr>
              <w:t>100%</w:t>
            </w:r>
            <w:r>
              <w:rPr>
                <w:rFonts w:ascii="仿宋_GB2312" w:eastAsia="仿宋_GB2312" w:hint="eastAsia"/>
                <w:b/>
                <w:szCs w:val="21"/>
              </w:rPr>
              <w:t>来自无偿献血，其中自愿无偿献血≥</w:t>
            </w:r>
            <w:r>
              <w:rPr>
                <w:rFonts w:ascii="仿宋_GB2312" w:eastAsia="仿宋_GB2312" w:hint="eastAsia"/>
                <w:b/>
                <w:szCs w:val="21"/>
              </w:rPr>
              <w:t>90</w:t>
            </w:r>
            <w:r>
              <w:rPr>
                <w:rFonts w:ascii="仿宋_GB2312" w:eastAsia="仿宋_GB2312" w:hint="eastAsia"/>
                <w:b/>
                <w:szCs w:val="21"/>
              </w:rPr>
              <w:t>％。依法打击非法行医和非法采供血，医疗服务秩序良好。</w:t>
            </w:r>
          </w:p>
        </w:tc>
        <w:tc>
          <w:tcPr>
            <w:tcW w:w="651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11</w:t>
            </w:r>
            <w:r>
              <w:rPr>
                <w:rFonts w:ascii="仿宋" w:eastAsia="仿宋" w:hAnsi="仿宋" w:cs="仿宋" w:hint="eastAsia"/>
                <w:color w:val="000000"/>
                <w:kern w:val="0"/>
                <w:szCs w:val="21"/>
              </w:rPr>
              <w:t>4</w:t>
            </w:r>
            <w:r>
              <w:rPr>
                <w:rFonts w:ascii="仿宋" w:eastAsia="仿宋" w:hAnsi="仿宋" w:cs="仿宋" w:hint="eastAsia"/>
                <w:color w:val="000000"/>
                <w:kern w:val="0"/>
                <w:szCs w:val="21"/>
              </w:rPr>
              <w:t>.</w:t>
            </w:r>
            <w:r>
              <w:rPr>
                <w:rFonts w:ascii="仿宋" w:eastAsia="仿宋" w:hAnsi="仿宋" w:cs="仿宋" w:hint="eastAsia"/>
                <w:color w:val="000000"/>
                <w:kern w:val="0"/>
                <w:szCs w:val="21"/>
              </w:rPr>
              <w:t>临床用血</w:t>
            </w:r>
            <w:r>
              <w:rPr>
                <w:rFonts w:ascii="仿宋" w:eastAsia="仿宋" w:hAnsi="仿宋" w:cs="仿宋" w:hint="eastAsia"/>
                <w:color w:val="000000"/>
                <w:kern w:val="0"/>
                <w:szCs w:val="21"/>
              </w:rPr>
              <w:t>100%</w:t>
            </w:r>
            <w:r>
              <w:rPr>
                <w:rFonts w:ascii="仿宋" w:eastAsia="仿宋" w:hAnsi="仿宋" w:cs="仿宋" w:hint="eastAsia"/>
                <w:color w:val="000000"/>
                <w:kern w:val="0"/>
                <w:szCs w:val="21"/>
              </w:rPr>
              <w:t>来自无偿献血，其中自愿无偿献血≥</w:t>
            </w:r>
            <w:r>
              <w:rPr>
                <w:rFonts w:ascii="仿宋" w:eastAsia="仿宋" w:hAnsi="仿宋" w:cs="仿宋" w:hint="eastAsia"/>
                <w:color w:val="000000"/>
                <w:kern w:val="0"/>
                <w:szCs w:val="21"/>
              </w:rPr>
              <w:t>90</w:t>
            </w:r>
            <w:r>
              <w:rPr>
                <w:rFonts w:ascii="仿宋" w:eastAsia="仿宋" w:hAnsi="仿宋" w:cs="仿宋" w:hint="eastAsia"/>
                <w:color w:val="000000"/>
                <w:kern w:val="0"/>
                <w:szCs w:val="21"/>
              </w:rPr>
              <w:t>％。依法打击非法行医和非法采供血，医疗服务秩序良好。</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c>
          <w:tcPr>
            <w:tcW w:w="132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b/>
                <w:szCs w:val="21"/>
              </w:rPr>
            </w:pPr>
            <w:r>
              <w:rPr>
                <w:rFonts w:ascii="仿宋_GB2312" w:eastAsia="仿宋_GB2312" w:hint="eastAsia"/>
                <w:b/>
                <w:szCs w:val="21"/>
              </w:rPr>
              <w:t>社区卫生</w:t>
            </w: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（一）乡镇卫生院、村卫生室和社区卫生服务机构建设达到国家或省级有关要求，设置符合国家有关规定，并能充分发挥作用。</w:t>
            </w:r>
          </w:p>
        </w:tc>
        <w:tc>
          <w:tcPr>
            <w:tcW w:w="651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11</w:t>
            </w:r>
            <w:r>
              <w:rPr>
                <w:rFonts w:ascii="仿宋" w:eastAsia="仿宋" w:hAnsi="仿宋" w:cs="仿宋" w:hint="eastAsia"/>
                <w:color w:val="000000"/>
                <w:kern w:val="0"/>
                <w:szCs w:val="21"/>
              </w:rPr>
              <w:t>5</w:t>
            </w:r>
            <w:r>
              <w:rPr>
                <w:rFonts w:ascii="仿宋" w:eastAsia="仿宋" w:hAnsi="仿宋" w:cs="仿宋" w:hint="eastAsia"/>
                <w:color w:val="000000"/>
                <w:kern w:val="0"/>
                <w:szCs w:val="21"/>
              </w:rPr>
              <w:t>.</w:t>
            </w:r>
            <w:r>
              <w:rPr>
                <w:rFonts w:ascii="仿宋" w:eastAsia="仿宋" w:hAnsi="仿宋" w:cs="仿宋" w:hint="eastAsia"/>
                <w:color w:val="000000"/>
                <w:kern w:val="0"/>
                <w:szCs w:val="21"/>
              </w:rPr>
              <w:t>乡镇卫生院、村卫生室和社区卫生服务机构建设达到国家或市级有关要求，设置符合国家有关规定，并能充分发挥作用。</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c>
          <w:tcPr>
            <w:tcW w:w="132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（二）有健全的卫生管理制度，坚持定期开展检查评比活动。积极开展创建卫生社区、卫生楼（院）活动。</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11</w:t>
            </w:r>
            <w:r>
              <w:rPr>
                <w:rFonts w:ascii="仿宋" w:eastAsia="仿宋" w:hAnsi="仿宋" w:cs="仿宋" w:hint="eastAsia"/>
                <w:color w:val="000000"/>
                <w:kern w:val="0"/>
                <w:szCs w:val="21"/>
              </w:rPr>
              <w:t>6</w:t>
            </w:r>
            <w:r>
              <w:rPr>
                <w:rFonts w:ascii="仿宋" w:eastAsia="仿宋" w:hAnsi="仿宋" w:cs="仿宋" w:hint="eastAsia"/>
                <w:color w:val="000000"/>
                <w:kern w:val="0"/>
                <w:szCs w:val="21"/>
              </w:rPr>
              <w:t>.</w:t>
            </w:r>
            <w:r>
              <w:rPr>
                <w:rFonts w:ascii="仿宋" w:eastAsia="仿宋" w:hAnsi="仿宋" w:cs="仿宋" w:hint="eastAsia"/>
                <w:color w:val="000000"/>
                <w:kern w:val="0"/>
                <w:szCs w:val="21"/>
              </w:rPr>
              <w:t>有健全的卫生管理制度，坚持定期开展检查评比活动。积极开展创建卫生社区、卫生楼（院）活动。</w:t>
            </w:r>
          </w:p>
        </w:tc>
        <w:tc>
          <w:tcPr>
            <w:tcW w:w="1375"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A917B6">
            <w:pPr>
              <w:spacing w:line="300" w:lineRule="exact"/>
              <w:jc w:val="center"/>
              <w:rPr>
                <w:rFonts w:ascii="仿宋_GB2312" w:eastAsia="仿宋_GB2312"/>
                <w:w w:val="80"/>
                <w:szCs w:val="21"/>
              </w:rPr>
            </w:pP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rPr>
          <w:trHeight w:val="1106"/>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（三）环境整洁，绿化、美化，车辆摆放整齐，楼道内不堆放杂物，无违章搭建，无非法小广告。</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11</w:t>
            </w:r>
            <w:r>
              <w:rPr>
                <w:rFonts w:ascii="仿宋" w:eastAsia="仿宋" w:hAnsi="仿宋" w:cs="仿宋" w:hint="eastAsia"/>
                <w:color w:val="000000"/>
                <w:kern w:val="0"/>
                <w:szCs w:val="21"/>
              </w:rPr>
              <w:t>7</w:t>
            </w:r>
            <w:r>
              <w:rPr>
                <w:rFonts w:ascii="仿宋" w:eastAsia="仿宋" w:hAnsi="仿宋" w:cs="仿宋" w:hint="eastAsia"/>
                <w:color w:val="000000"/>
                <w:kern w:val="0"/>
                <w:szCs w:val="21"/>
              </w:rPr>
              <w:t>.</w:t>
            </w:r>
            <w:r>
              <w:rPr>
                <w:rFonts w:ascii="仿宋" w:eastAsia="仿宋" w:hAnsi="仿宋" w:cs="仿宋" w:hint="eastAsia"/>
                <w:color w:val="000000"/>
                <w:kern w:val="0"/>
                <w:szCs w:val="21"/>
              </w:rPr>
              <w:t>环境整洁，绿化、美化，车辆摆放整齐，楼道内不堆放杂物，无违章搭建，无非法小广告。</w:t>
            </w:r>
          </w:p>
        </w:tc>
        <w:tc>
          <w:tcPr>
            <w:tcW w:w="1375"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区城管委按照部门职责进行管理或工作指导</w:t>
            </w: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lastRenderedPageBreak/>
              <w:t>区城管委按照部门职责进行管理或工作指导</w:t>
            </w:r>
          </w:p>
        </w:tc>
      </w:tr>
      <w:tr w:rsidR="00A917B6">
        <w:trPr>
          <w:trHeight w:val="949"/>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（四）环卫设施完善，垃圾收集和公共厕所管理符合卫生要求，无乱排乱倒现象。</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11</w:t>
            </w:r>
            <w:r>
              <w:rPr>
                <w:rFonts w:ascii="仿宋" w:eastAsia="仿宋" w:hAnsi="仿宋" w:cs="仿宋" w:hint="eastAsia"/>
                <w:color w:val="000000"/>
                <w:kern w:val="0"/>
                <w:szCs w:val="21"/>
              </w:rPr>
              <w:t>8</w:t>
            </w:r>
            <w:r>
              <w:rPr>
                <w:rFonts w:ascii="仿宋" w:eastAsia="仿宋" w:hAnsi="仿宋" w:cs="仿宋" w:hint="eastAsia"/>
                <w:color w:val="000000"/>
                <w:kern w:val="0"/>
                <w:szCs w:val="21"/>
              </w:rPr>
              <w:t>.</w:t>
            </w:r>
            <w:r>
              <w:rPr>
                <w:rFonts w:ascii="仿宋" w:eastAsia="仿宋" w:hAnsi="仿宋" w:cs="仿宋" w:hint="eastAsia"/>
                <w:color w:val="000000"/>
                <w:kern w:val="0"/>
                <w:szCs w:val="21"/>
              </w:rPr>
              <w:t>环卫设施完善，垃圾收集和公共厕所管理符合卫生要求，无乱排乱倒现象。</w:t>
            </w:r>
          </w:p>
        </w:tc>
        <w:tc>
          <w:tcPr>
            <w:tcW w:w="1375"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仿宋" w:eastAsia="仿宋" w:hAnsi="仿宋" w:cs="仿宋"/>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BB50D0">
            <w:pPr>
              <w:widowControl/>
              <w:jc w:val="center"/>
              <w:textAlignment w:val="center"/>
              <w:rPr>
                <w:rFonts w:ascii="宋体" w:eastAsia="宋体" w:hAnsi="宋体" w:cs="宋体"/>
                <w:color w:val="000000"/>
                <w:sz w:val="20"/>
                <w:szCs w:val="20"/>
              </w:rPr>
            </w:pPr>
            <w:r>
              <w:rPr>
                <w:rFonts w:ascii="仿宋_GB2312" w:eastAsia="仿宋_GB2312" w:hint="eastAsia"/>
                <w:b/>
                <w:szCs w:val="21"/>
              </w:rPr>
              <w:lastRenderedPageBreak/>
              <w:t>乡镇辖村卫生</w:t>
            </w: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（一）参加新型农村合作医疗的参合率高于所在省（区、市）平均水平。</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11</w:t>
            </w:r>
            <w:r>
              <w:rPr>
                <w:rFonts w:ascii="仿宋" w:eastAsia="仿宋" w:hAnsi="仿宋" w:cs="仿宋" w:hint="eastAsia"/>
                <w:color w:val="000000"/>
                <w:kern w:val="0"/>
                <w:szCs w:val="21"/>
              </w:rPr>
              <w:t>9</w:t>
            </w:r>
            <w:r>
              <w:rPr>
                <w:rFonts w:ascii="仿宋" w:eastAsia="仿宋" w:hAnsi="仿宋" w:cs="仿宋" w:hint="eastAsia"/>
                <w:color w:val="000000"/>
                <w:kern w:val="0"/>
                <w:szCs w:val="21"/>
              </w:rPr>
              <w:t>.</w:t>
            </w:r>
            <w:r>
              <w:rPr>
                <w:rFonts w:ascii="仿宋" w:eastAsia="仿宋" w:hAnsi="仿宋" w:cs="仿宋" w:hint="eastAsia"/>
                <w:color w:val="000000"/>
                <w:kern w:val="0"/>
                <w:szCs w:val="21"/>
              </w:rPr>
              <w:t>参加新型农村合作医疗的参合率高于所在省（区、市）平均水平。</w:t>
            </w:r>
          </w:p>
        </w:tc>
        <w:tc>
          <w:tcPr>
            <w:tcW w:w="137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（二）建有符合国家相关要求的村卫生室（所），配置医疗用房、设备和人员，村医取得合法执业资格。</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w:t>
            </w:r>
            <w:r>
              <w:rPr>
                <w:rFonts w:ascii="仿宋" w:eastAsia="仿宋" w:hAnsi="仿宋" w:cs="仿宋" w:hint="eastAsia"/>
                <w:color w:val="000000"/>
                <w:kern w:val="0"/>
                <w:szCs w:val="21"/>
              </w:rPr>
              <w:t>20</w:t>
            </w:r>
            <w:r>
              <w:rPr>
                <w:rFonts w:ascii="仿宋" w:eastAsia="仿宋" w:hAnsi="仿宋" w:cs="仿宋" w:hint="eastAsia"/>
                <w:color w:val="000000"/>
                <w:kern w:val="0"/>
                <w:szCs w:val="21"/>
              </w:rPr>
              <w:t>.</w:t>
            </w:r>
            <w:r>
              <w:rPr>
                <w:rFonts w:ascii="仿宋" w:eastAsia="仿宋" w:hAnsi="仿宋" w:cs="仿宋" w:hint="eastAsia"/>
                <w:color w:val="000000"/>
                <w:kern w:val="0"/>
                <w:szCs w:val="21"/>
              </w:rPr>
              <w:t>建有符合国家相关要求的村卫生室（所），配置医疗用房、设备和人员，村医取得合法执业资格。</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（三）</w:t>
            </w:r>
            <w:r>
              <w:rPr>
                <w:rFonts w:ascii="仿宋_GB2312" w:eastAsia="仿宋_GB2312" w:hint="eastAsia"/>
                <w:b/>
                <w:szCs w:val="21"/>
              </w:rPr>
              <w:t>30%</w:t>
            </w:r>
            <w:r>
              <w:rPr>
                <w:rFonts w:ascii="仿宋_GB2312" w:eastAsia="仿宋_GB2312" w:hint="eastAsia"/>
                <w:b/>
                <w:szCs w:val="21"/>
              </w:rPr>
              <w:t>以上村庄建成省级卫生村。</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12</w:t>
            </w:r>
            <w:r>
              <w:rPr>
                <w:rFonts w:ascii="仿宋" w:eastAsia="仿宋" w:hAnsi="仿宋" w:cs="仿宋" w:hint="eastAsia"/>
                <w:color w:val="000000"/>
                <w:kern w:val="0"/>
                <w:szCs w:val="21"/>
              </w:rPr>
              <w:t>1</w:t>
            </w:r>
            <w:r>
              <w:rPr>
                <w:rFonts w:ascii="仿宋" w:eastAsia="仿宋" w:hAnsi="仿宋" w:cs="仿宋" w:hint="eastAsia"/>
                <w:color w:val="000000"/>
                <w:kern w:val="0"/>
                <w:szCs w:val="21"/>
              </w:rPr>
              <w:t>.30%</w:t>
            </w:r>
            <w:r>
              <w:rPr>
                <w:rFonts w:ascii="仿宋" w:eastAsia="仿宋" w:hAnsi="仿宋" w:cs="仿宋" w:hint="eastAsia"/>
                <w:color w:val="000000"/>
                <w:kern w:val="0"/>
                <w:szCs w:val="21"/>
              </w:rPr>
              <w:t>以上村庄建成市级卫生村。</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区卫健委（区爱卫办）进行工作指导</w:t>
            </w:r>
          </w:p>
        </w:tc>
      </w:tr>
      <w:tr w:rsidR="00A917B6">
        <w:trPr>
          <w:trHeight w:val="1408"/>
        </w:trPr>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（四）自来水普及率≥</w:t>
            </w:r>
            <w:r>
              <w:rPr>
                <w:rFonts w:ascii="仿宋_GB2312" w:eastAsia="仿宋_GB2312" w:hint="eastAsia"/>
                <w:b/>
                <w:szCs w:val="21"/>
              </w:rPr>
              <w:t>90%</w:t>
            </w:r>
            <w:r>
              <w:rPr>
                <w:rFonts w:ascii="仿宋_GB2312" w:eastAsia="仿宋_GB2312" w:hint="eastAsia"/>
                <w:b/>
                <w:szCs w:val="21"/>
              </w:rPr>
              <w:t>，其中学校自来水普及率≥</w:t>
            </w:r>
            <w:r>
              <w:rPr>
                <w:rFonts w:ascii="仿宋_GB2312" w:eastAsia="仿宋_GB2312" w:hint="eastAsia"/>
                <w:b/>
                <w:szCs w:val="21"/>
              </w:rPr>
              <w:t>95%</w:t>
            </w:r>
            <w:r>
              <w:rPr>
                <w:rFonts w:ascii="仿宋_GB2312" w:eastAsia="仿宋_GB2312" w:hint="eastAsia"/>
                <w:b/>
                <w:szCs w:val="21"/>
              </w:rPr>
              <w:t>，定期开展农村生活饮用水水质卫生监测。无害化卫生厕所普及率≥</w:t>
            </w:r>
            <w:r>
              <w:rPr>
                <w:rFonts w:ascii="仿宋_GB2312" w:eastAsia="仿宋_GB2312" w:hint="eastAsia"/>
                <w:b/>
                <w:szCs w:val="21"/>
              </w:rPr>
              <w:t>70%</w:t>
            </w:r>
            <w:r>
              <w:rPr>
                <w:rFonts w:ascii="仿宋_GB2312" w:eastAsia="仿宋_GB2312" w:hint="eastAsia"/>
                <w:b/>
                <w:szCs w:val="21"/>
              </w:rPr>
              <w:t>，其中学校无害化卫生厕所普及率≥</w:t>
            </w:r>
            <w:r>
              <w:rPr>
                <w:rFonts w:ascii="仿宋_GB2312" w:eastAsia="仿宋_GB2312" w:hint="eastAsia"/>
                <w:b/>
                <w:szCs w:val="21"/>
              </w:rPr>
              <w:t>80%</w:t>
            </w:r>
            <w:r>
              <w:rPr>
                <w:rFonts w:ascii="仿宋_GB2312" w:eastAsia="仿宋_GB2312" w:hint="eastAsia"/>
                <w:b/>
                <w:szCs w:val="21"/>
              </w:rPr>
              <w:t>。</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12</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自来水普及率≥</w:t>
            </w:r>
            <w:r>
              <w:rPr>
                <w:rFonts w:ascii="仿宋" w:eastAsia="仿宋" w:hAnsi="仿宋" w:cs="仿宋" w:hint="eastAsia"/>
                <w:color w:val="000000"/>
                <w:kern w:val="0"/>
                <w:szCs w:val="21"/>
              </w:rPr>
              <w:t>90%</w:t>
            </w:r>
            <w:r>
              <w:rPr>
                <w:rFonts w:ascii="仿宋" w:eastAsia="仿宋" w:hAnsi="仿宋" w:cs="仿宋" w:hint="eastAsia"/>
                <w:color w:val="000000"/>
                <w:kern w:val="0"/>
                <w:szCs w:val="21"/>
              </w:rPr>
              <w:t>，其中学校自来水普及率≥</w:t>
            </w:r>
            <w:r>
              <w:rPr>
                <w:rFonts w:ascii="仿宋" w:eastAsia="仿宋" w:hAnsi="仿宋" w:cs="仿宋" w:hint="eastAsia"/>
                <w:color w:val="000000"/>
                <w:kern w:val="0"/>
                <w:szCs w:val="21"/>
              </w:rPr>
              <w:t>95%</w:t>
            </w:r>
            <w:r>
              <w:rPr>
                <w:rFonts w:ascii="仿宋" w:eastAsia="仿宋" w:hAnsi="仿宋" w:cs="仿宋" w:hint="eastAsia"/>
                <w:color w:val="000000"/>
                <w:kern w:val="0"/>
                <w:szCs w:val="21"/>
              </w:rPr>
              <w:t>，定期开展农村生活饮用水水质卫生监测。无害化卫生厕所普及率≥</w:t>
            </w:r>
            <w:r>
              <w:rPr>
                <w:rFonts w:ascii="仿宋" w:eastAsia="仿宋" w:hAnsi="仿宋" w:cs="仿宋" w:hint="eastAsia"/>
                <w:color w:val="000000"/>
                <w:kern w:val="0"/>
                <w:szCs w:val="21"/>
              </w:rPr>
              <w:t>70%</w:t>
            </w:r>
            <w:r>
              <w:rPr>
                <w:rFonts w:ascii="仿宋" w:eastAsia="仿宋" w:hAnsi="仿宋" w:cs="仿宋" w:hint="eastAsia"/>
                <w:color w:val="000000"/>
                <w:kern w:val="0"/>
                <w:szCs w:val="21"/>
              </w:rPr>
              <w:t>，其中学校无害化卫生厕所普及率≥</w:t>
            </w:r>
            <w:r>
              <w:rPr>
                <w:rFonts w:ascii="仿宋" w:eastAsia="仿宋" w:hAnsi="仿宋" w:cs="仿宋" w:hint="eastAsia"/>
                <w:color w:val="000000"/>
                <w:kern w:val="0"/>
                <w:szCs w:val="21"/>
              </w:rPr>
              <w:t>80%</w:t>
            </w:r>
            <w:r>
              <w:rPr>
                <w:rFonts w:ascii="仿宋" w:eastAsia="仿宋" w:hAnsi="仿宋" w:cs="仿宋" w:hint="eastAsia"/>
                <w:color w:val="000000"/>
                <w:kern w:val="0"/>
                <w:szCs w:val="21"/>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r>
              <w:rPr>
                <w:rFonts w:ascii="仿宋_GB2312" w:eastAsia="仿宋_GB2312" w:hint="eastAsia"/>
                <w:w w:val="80"/>
                <w:szCs w:val="21"/>
              </w:rPr>
              <w:br/>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区教育局</w:t>
            </w:r>
            <w:r>
              <w:rPr>
                <w:rFonts w:ascii="仿宋_GB2312" w:eastAsia="仿宋_GB2312" w:hint="eastAsia"/>
                <w:w w:val="80"/>
                <w:szCs w:val="21"/>
              </w:rPr>
              <w:br/>
            </w:r>
            <w:r>
              <w:rPr>
                <w:rFonts w:ascii="仿宋_GB2312" w:eastAsia="仿宋_GB2312" w:hint="eastAsia"/>
                <w:w w:val="80"/>
                <w:szCs w:val="21"/>
              </w:rPr>
              <w:t>区水务局</w:t>
            </w:r>
          </w:p>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区卫健委、城管委按照部门职责进行管理或工作指导</w:t>
            </w: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（五）村庄主干路硬化，支路平整。村容整洁，村内垃圾密闭存放，定期清理，柴草、杂物堆放整齐。无蚊蝇孳生的污水坑、粪坑。</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12</w:t>
            </w:r>
            <w:r>
              <w:rPr>
                <w:rFonts w:ascii="仿宋" w:eastAsia="仿宋" w:hAnsi="仿宋" w:cs="仿宋" w:hint="eastAsia"/>
                <w:color w:val="000000"/>
                <w:kern w:val="0"/>
                <w:szCs w:val="21"/>
              </w:rPr>
              <w:t>3</w:t>
            </w:r>
            <w:r>
              <w:rPr>
                <w:rFonts w:ascii="仿宋" w:eastAsia="仿宋" w:hAnsi="仿宋" w:cs="仿宋" w:hint="eastAsia"/>
                <w:color w:val="000000"/>
                <w:kern w:val="0"/>
                <w:szCs w:val="21"/>
              </w:rPr>
              <w:t>.</w:t>
            </w:r>
            <w:r>
              <w:rPr>
                <w:rFonts w:ascii="仿宋" w:eastAsia="仿宋" w:hAnsi="仿宋" w:cs="仿宋" w:hint="eastAsia"/>
                <w:color w:val="000000"/>
                <w:kern w:val="0"/>
                <w:szCs w:val="21"/>
              </w:rPr>
              <w:t>村庄主干路硬化，支路平整。村容整洁，村内垃圾密闭存放，定期清理，柴草、杂物堆放整齐。无蚊蝇孳生的污水坑、粪坑。</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BB50D0">
            <w:pPr>
              <w:spacing w:line="300" w:lineRule="exact"/>
              <w:jc w:val="center"/>
              <w:rPr>
                <w:rFonts w:ascii="仿宋_GB2312" w:eastAsia="仿宋_GB2312"/>
                <w:w w:val="80"/>
                <w:szCs w:val="21"/>
              </w:rPr>
            </w:pPr>
            <w:r>
              <w:rPr>
                <w:rFonts w:ascii="仿宋_GB2312" w:eastAsia="仿宋_GB2312" w:hint="eastAsia"/>
                <w:w w:val="80"/>
                <w:szCs w:val="21"/>
              </w:rPr>
              <w:t>各乡镇政府</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（六）积极开展创建卫生户活动，农户居室内外整洁，村民卫生习惯良好。</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12</w:t>
            </w:r>
            <w:r>
              <w:rPr>
                <w:rFonts w:ascii="仿宋" w:eastAsia="仿宋" w:hAnsi="仿宋" w:cs="仿宋" w:hint="eastAsia"/>
                <w:color w:val="000000"/>
                <w:kern w:val="0"/>
                <w:szCs w:val="21"/>
              </w:rPr>
              <w:t>4</w:t>
            </w:r>
            <w:r>
              <w:rPr>
                <w:rFonts w:ascii="仿宋" w:eastAsia="仿宋" w:hAnsi="仿宋" w:cs="仿宋" w:hint="eastAsia"/>
                <w:color w:val="000000"/>
                <w:kern w:val="0"/>
                <w:szCs w:val="21"/>
              </w:rPr>
              <w:t>.</w:t>
            </w:r>
            <w:r>
              <w:rPr>
                <w:rFonts w:ascii="仿宋" w:eastAsia="仿宋" w:hAnsi="仿宋" w:cs="仿宋" w:hint="eastAsia"/>
                <w:color w:val="000000"/>
                <w:kern w:val="0"/>
                <w:szCs w:val="21"/>
              </w:rPr>
              <w:t>积极开展创建卫生户活动，农户居室内外整洁，村民卫生习惯良好。</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r w:rsidR="00A917B6">
        <w:tc>
          <w:tcPr>
            <w:tcW w:w="350"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17B6" w:rsidRDefault="00A917B6">
            <w:pPr>
              <w:jc w:val="center"/>
              <w:rPr>
                <w:rFonts w:ascii="宋体" w:eastAsia="宋体" w:hAnsi="宋体" w:cs="宋体"/>
                <w:color w:val="000000"/>
                <w:sz w:val="20"/>
                <w:szCs w:val="20"/>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_GB2312" w:eastAsia="仿宋_GB2312"/>
                <w:b/>
                <w:szCs w:val="21"/>
              </w:rPr>
            </w:pPr>
            <w:r>
              <w:rPr>
                <w:rFonts w:ascii="仿宋_GB2312" w:eastAsia="仿宋_GB2312" w:hint="eastAsia"/>
                <w:b/>
                <w:szCs w:val="21"/>
              </w:rPr>
              <w:t xml:space="preserve">　　（七）村内家禽牲畜实行圈养，无散放牲畜、家禽。</w:t>
            </w:r>
          </w:p>
        </w:tc>
        <w:tc>
          <w:tcPr>
            <w:tcW w:w="65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917B6" w:rsidRDefault="00BB50D0">
            <w:pPr>
              <w:widowControl/>
              <w:textAlignment w:val="center"/>
              <w:rPr>
                <w:rFonts w:ascii="仿宋" w:eastAsia="仿宋" w:hAnsi="仿宋" w:cs="仿宋"/>
                <w:color w:val="000000"/>
                <w:szCs w:val="21"/>
              </w:rPr>
            </w:pPr>
            <w:r>
              <w:rPr>
                <w:rFonts w:ascii="仿宋" w:eastAsia="仿宋" w:hAnsi="仿宋" w:cs="仿宋" w:hint="eastAsia"/>
                <w:color w:val="000000"/>
                <w:kern w:val="0"/>
                <w:szCs w:val="21"/>
              </w:rPr>
              <w:t>12</w:t>
            </w:r>
            <w:r>
              <w:rPr>
                <w:rFonts w:ascii="仿宋" w:eastAsia="仿宋" w:hAnsi="仿宋" w:cs="仿宋" w:hint="eastAsia"/>
                <w:color w:val="000000"/>
                <w:kern w:val="0"/>
                <w:szCs w:val="21"/>
              </w:rPr>
              <w:t>5</w:t>
            </w:r>
            <w:r>
              <w:rPr>
                <w:rFonts w:ascii="仿宋" w:eastAsia="仿宋" w:hAnsi="仿宋" w:cs="仿宋" w:hint="eastAsia"/>
                <w:color w:val="000000"/>
                <w:kern w:val="0"/>
                <w:szCs w:val="21"/>
              </w:rPr>
              <w:t>.</w:t>
            </w:r>
            <w:r>
              <w:rPr>
                <w:rFonts w:ascii="仿宋" w:eastAsia="仿宋" w:hAnsi="仿宋" w:cs="仿宋" w:hint="eastAsia"/>
                <w:color w:val="000000"/>
                <w:kern w:val="0"/>
                <w:szCs w:val="21"/>
              </w:rPr>
              <w:t>村内家禽牲畜实行圈养，无散放牲畜、家禽。</w:t>
            </w:r>
          </w:p>
        </w:tc>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7B6" w:rsidRDefault="00A917B6">
            <w:pPr>
              <w:spacing w:line="300" w:lineRule="exact"/>
              <w:jc w:val="center"/>
              <w:rPr>
                <w:rFonts w:ascii="仿宋_GB2312" w:eastAsia="仿宋_GB2312"/>
                <w:w w:val="80"/>
                <w:szCs w:val="21"/>
              </w:rPr>
            </w:pPr>
          </w:p>
        </w:tc>
      </w:tr>
    </w:tbl>
    <w:p w:rsidR="00A917B6" w:rsidRDefault="00A917B6"/>
    <w:p w:rsidR="00A917B6" w:rsidRDefault="00A917B6"/>
    <w:sectPr w:rsidR="00A917B6" w:rsidSect="00A917B6">
      <w:footerReference w:type="default" r:id="rId8"/>
      <w:pgSz w:w="16838" w:h="11906" w:orient="landscape"/>
      <w:pgMar w:top="1800" w:right="1440" w:bottom="1800" w:left="1440" w:header="851" w:footer="992" w:gutter="0"/>
      <w:pgNumType w:start="6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0D0" w:rsidRDefault="00BB50D0" w:rsidP="00A917B6">
      <w:r>
        <w:separator/>
      </w:r>
    </w:p>
  </w:endnote>
  <w:endnote w:type="continuationSeparator" w:id="0">
    <w:p w:rsidR="00BB50D0" w:rsidRDefault="00BB50D0" w:rsidP="00A91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B6" w:rsidRDefault="00A917B6">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A917B6" w:rsidRDefault="00A917B6">
                <w:pPr>
                  <w:pStyle w:val="a3"/>
                </w:pPr>
                <w:r>
                  <w:fldChar w:fldCharType="begin"/>
                </w:r>
                <w:r w:rsidR="00BB50D0">
                  <w:instrText xml:space="preserve"> PAGE  \* MERGEFORMAT </w:instrText>
                </w:r>
                <w:r>
                  <w:fldChar w:fldCharType="separate"/>
                </w:r>
                <w:r w:rsidR="0067419C">
                  <w:rPr>
                    <w:noProof/>
                  </w:rPr>
                  <w:t>68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0D0" w:rsidRDefault="00BB50D0" w:rsidP="00A917B6">
      <w:r>
        <w:separator/>
      </w:r>
    </w:p>
  </w:footnote>
  <w:footnote w:type="continuationSeparator" w:id="0">
    <w:p w:rsidR="00BB50D0" w:rsidRDefault="00BB50D0" w:rsidP="00A917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288A"/>
    <w:rsid w:val="00045E0D"/>
    <w:rsid w:val="0007211F"/>
    <w:rsid w:val="000806CB"/>
    <w:rsid w:val="002A6A11"/>
    <w:rsid w:val="0030009A"/>
    <w:rsid w:val="003750F2"/>
    <w:rsid w:val="0040218C"/>
    <w:rsid w:val="00407B1D"/>
    <w:rsid w:val="004C6FBF"/>
    <w:rsid w:val="00616C03"/>
    <w:rsid w:val="00655251"/>
    <w:rsid w:val="0067419C"/>
    <w:rsid w:val="006C147F"/>
    <w:rsid w:val="006E1EDC"/>
    <w:rsid w:val="00741252"/>
    <w:rsid w:val="00767490"/>
    <w:rsid w:val="00806BC5"/>
    <w:rsid w:val="008546C6"/>
    <w:rsid w:val="00854874"/>
    <w:rsid w:val="009047F7"/>
    <w:rsid w:val="0092631E"/>
    <w:rsid w:val="0097117E"/>
    <w:rsid w:val="00A90D00"/>
    <w:rsid w:val="00A917B6"/>
    <w:rsid w:val="00AC364B"/>
    <w:rsid w:val="00B27F90"/>
    <w:rsid w:val="00B34858"/>
    <w:rsid w:val="00B974A5"/>
    <w:rsid w:val="00BA7ABB"/>
    <w:rsid w:val="00BB50D0"/>
    <w:rsid w:val="00C20B9E"/>
    <w:rsid w:val="00C72146"/>
    <w:rsid w:val="00CC288A"/>
    <w:rsid w:val="00D04152"/>
    <w:rsid w:val="00D60541"/>
    <w:rsid w:val="00D64871"/>
    <w:rsid w:val="00EA737D"/>
    <w:rsid w:val="00EB401B"/>
    <w:rsid w:val="00F139CD"/>
    <w:rsid w:val="00F236F4"/>
    <w:rsid w:val="010F33B3"/>
    <w:rsid w:val="01391BBD"/>
    <w:rsid w:val="02CB7825"/>
    <w:rsid w:val="054A584B"/>
    <w:rsid w:val="060B5547"/>
    <w:rsid w:val="06D416D8"/>
    <w:rsid w:val="074244EF"/>
    <w:rsid w:val="07B369D0"/>
    <w:rsid w:val="07C00D42"/>
    <w:rsid w:val="0C061FEE"/>
    <w:rsid w:val="0DA039F5"/>
    <w:rsid w:val="0E7B724A"/>
    <w:rsid w:val="102C0442"/>
    <w:rsid w:val="10E03917"/>
    <w:rsid w:val="123A3187"/>
    <w:rsid w:val="125D0B1D"/>
    <w:rsid w:val="13692F2F"/>
    <w:rsid w:val="143C67B5"/>
    <w:rsid w:val="168B0CD0"/>
    <w:rsid w:val="174801AB"/>
    <w:rsid w:val="17867E51"/>
    <w:rsid w:val="17B75589"/>
    <w:rsid w:val="1D792E82"/>
    <w:rsid w:val="1E913A8F"/>
    <w:rsid w:val="1EC151A0"/>
    <w:rsid w:val="1EFA3DFC"/>
    <w:rsid w:val="1F993130"/>
    <w:rsid w:val="20EB24E2"/>
    <w:rsid w:val="237B2EA0"/>
    <w:rsid w:val="24C54189"/>
    <w:rsid w:val="25EB28BE"/>
    <w:rsid w:val="26D2158A"/>
    <w:rsid w:val="27BB41B3"/>
    <w:rsid w:val="27C75B35"/>
    <w:rsid w:val="27F02B38"/>
    <w:rsid w:val="2BB5580E"/>
    <w:rsid w:val="2C203CC0"/>
    <w:rsid w:val="2DF3070B"/>
    <w:rsid w:val="2E4A3A48"/>
    <w:rsid w:val="2FEE26D2"/>
    <w:rsid w:val="2FFF12BA"/>
    <w:rsid w:val="32141EDE"/>
    <w:rsid w:val="324E3060"/>
    <w:rsid w:val="344C2790"/>
    <w:rsid w:val="35776D02"/>
    <w:rsid w:val="365E5D2C"/>
    <w:rsid w:val="36B374BE"/>
    <w:rsid w:val="38953665"/>
    <w:rsid w:val="39820A19"/>
    <w:rsid w:val="3A3D547E"/>
    <w:rsid w:val="3CB45034"/>
    <w:rsid w:val="3D0F68B1"/>
    <w:rsid w:val="3D511EF6"/>
    <w:rsid w:val="3D9A398F"/>
    <w:rsid w:val="3DB438CF"/>
    <w:rsid w:val="3EAF61D8"/>
    <w:rsid w:val="437753DD"/>
    <w:rsid w:val="439800B0"/>
    <w:rsid w:val="43CC4DB0"/>
    <w:rsid w:val="43D537DD"/>
    <w:rsid w:val="47BE2322"/>
    <w:rsid w:val="487716C0"/>
    <w:rsid w:val="487A3C1C"/>
    <w:rsid w:val="4C2E0132"/>
    <w:rsid w:val="4EE076ED"/>
    <w:rsid w:val="50D22EE7"/>
    <w:rsid w:val="5195693F"/>
    <w:rsid w:val="51B95B99"/>
    <w:rsid w:val="51CC7491"/>
    <w:rsid w:val="53075C28"/>
    <w:rsid w:val="539846FE"/>
    <w:rsid w:val="5602529E"/>
    <w:rsid w:val="565B0FAA"/>
    <w:rsid w:val="584B5DAC"/>
    <w:rsid w:val="59685CD2"/>
    <w:rsid w:val="59F410CD"/>
    <w:rsid w:val="5A6A0A09"/>
    <w:rsid w:val="5AAA1475"/>
    <w:rsid w:val="5BBA772A"/>
    <w:rsid w:val="5BF459C9"/>
    <w:rsid w:val="5C9D7A95"/>
    <w:rsid w:val="5D426F99"/>
    <w:rsid w:val="5E821826"/>
    <w:rsid w:val="602F6A6B"/>
    <w:rsid w:val="60617C8F"/>
    <w:rsid w:val="60DF33F6"/>
    <w:rsid w:val="61AF53FB"/>
    <w:rsid w:val="63CD7E56"/>
    <w:rsid w:val="649A72C4"/>
    <w:rsid w:val="655C102C"/>
    <w:rsid w:val="669A6AE9"/>
    <w:rsid w:val="679534FF"/>
    <w:rsid w:val="68FF4A3E"/>
    <w:rsid w:val="69A939C4"/>
    <w:rsid w:val="6A343875"/>
    <w:rsid w:val="6DFD4076"/>
    <w:rsid w:val="6E1868FD"/>
    <w:rsid w:val="6F3E4A73"/>
    <w:rsid w:val="70894897"/>
    <w:rsid w:val="72BB5CA9"/>
    <w:rsid w:val="734F01CF"/>
    <w:rsid w:val="74AD50A1"/>
    <w:rsid w:val="74CF416A"/>
    <w:rsid w:val="78270198"/>
    <w:rsid w:val="79390BD4"/>
    <w:rsid w:val="7F007B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7B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917B6"/>
    <w:pPr>
      <w:tabs>
        <w:tab w:val="center" w:pos="4153"/>
        <w:tab w:val="right" w:pos="8306"/>
      </w:tabs>
      <w:snapToGrid w:val="0"/>
      <w:jc w:val="left"/>
    </w:pPr>
    <w:rPr>
      <w:sz w:val="18"/>
      <w:szCs w:val="18"/>
    </w:rPr>
  </w:style>
  <w:style w:type="paragraph" w:styleId="a4">
    <w:name w:val="header"/>
    <w:basedOn w:val="a"/>
    <w:link w:val="Char0"/>
    <w:qFormat/>
    <w:rsid w:val="00A917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917B6"/>
    <w:rPr>
      <w:rFonts w:asciiTheme="minorHAnsi" w:eastAsiaTheme="minorEastAsia" w:hAnsiTheme="minorHAnsi" w:cstheme="minorBidi"/>
      <w:kern w:val="2"/>
      <w:sz w:val="18"/>
      <w:szCs w:val="18"/>
    </w:rPr>
  </w:style>
  <w:style w:type="character" w:customStyle="1" w:styleId="Char">
    <w:name w:val="页脚 Char"/>
    <w:basedOn w:val="a0"/>
    <w:link w:val="a3"/>
    <w:qFormat/>
    <w:rsid w:val="00A917B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C9F47-BA73-4110-AB94-615DEDA7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3628</Words>
  <Characters>20685</Characters>
  <Application>Microsoft Office Word</Application>
  <DocSecurity>0</DocSecurity>
  <Lines>172</Lines>
  <Paragraphs>48</Paragraphs>
  <ScaleCrop>false</ScaleCrop>
  <Company>微软中国</Company>
  <LinksUpToDate>false</LinksUpToDate>
  <CharactersWithSpaces>24265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2020-08-03T02:20:00Z</cp:lastPrinted>
  <dcterms:created xsi:type="dcterms:W3CDTF">2014-10-29T12:08:00Z</dcterms:created>
  <dcterms:modified xsi:type="dcterms:W3CDTF">2020-08-03T02:20:00Z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