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30" w:rsidRPr="004B7930" w:rsidRDefault="004B7930" w:rsidP="004B7930">
      <w:pPr>
        <w:widowControl/>
        <w:spacing w:before="100" w:beforeAutospacing="1" w:after="100" w:afterAutospacing="1"/>
        <w:jc w:val="center"/>
        <w:rPr>
          <w:rFonts w:ascii="宋体" w:eastAsia="宋体" w:hAnsi="宋体" w:cs="宋体"/>
          <w:kern w:val="0"/>
          <w:sz w:val="24"/>
          <w:szCs w:val="24"/>
        </w:rPr>
      </w:pPr>
      <w:r w:rsidRPr="004B7930">
        <w:rPr>
          <w:rFonts w:ascii="方正小标宋简体" w:eastAsia="方正小标宋简体" w:hAnsi="宋体" w:cs="宋体" w:hint="eastAsia"/>
          <w:color w:val="000000"/>
          <w:kern w:val="0"/>
          <w:sz w:val="44"/>
          <w:szCs w:val="44"/>
        </w:rPr>
        <w:t>天津市静海区人民政府</w:t>
      </w:r>
    </w:p>
    <w:p w:rsidR="004B7930" w:rsidRPr="004B7930" w:rsidRDefault="004B7930" w:rsidP="004B7930">
      <w:pPr>
        <w:widowControl/>
        <w:spacing w:before="100" w:beforeAutospacing="1" w:after="100" w:afterAutospacing="1"/>
        <w:jc w:val="center"/>
        <w:rPr>
          <w:rFonts w:ascii="宋体" w:eastAsia="宋体" w:hAnsi="宋体" w:cs="宋体"/>
          <w:kern w:val="0"/>
          <w:sz w:val="24"/>
          <w:szCs w:val="24"/>
        </w:rPr>
      </w:pPr>
      <w:r w:rsidRPr="004B7930">
        <w:rPr>
          <w:rFonts w:ascii="方正小标宋简体" w:eastAsia="方正小标宋简体" w:hAnsi="宋体" w:cs="宋体" w:hint="eastAsia"/>
          <w:color w:val="000000"/>
          <w:kern w:val="0"/>
          <w:sz w:val="44"/>
          <w:szCs w:val="44"/>
        </w:rPr>
        <w:t>关于对天津市静海区莎啦啦娱乐中心</w:t>
      </w:r>
    </w:p>
    <w:p w:rsidR="004B7930" w:rsidRPr="004B7930" w:rsidRDefault="004B7930" w:rsidP="004B7930">
      <w:pPr>
        <w:widowControl/>
        <w:spacing w:before="100" w:beforeAutospacing="1" w:after="100" w:afterAutospacing="1"/>
        <w:jc w:val="center"/>
        <w:rPr>
          <w:rFonts w:ascii="宋体" w:eastAsia="宋体" w:hAnsi="宋体" w:cs="宋体"/>
          <w:kern w:val="0"/>
          <w:sz w:val="24"/>
          <w:szCs w:val="24"/>
        </w:rPr>
      </w:pPr>
      <w:r w:rsidRPr="004B7930">
        <w:rPr>
          <w:rFonts w:ascii="方正小标宋简体" w:eastAsia="方正小标宋简体" w:hAnsi="宋体" w:cs="宋体" w:hint="eastAsia"/>
          <w:color w:val="000000"/>
          <w:kern w:val="0"/>
          <w:sz w:val="44"/>
          <w:szCs w:val="44"/>
        </w:rPr>
        <w:t>重大火灾隐患予以摘牌的通知</w:t>
      </w:r>
    </w:p>
    <w:p w:rsidR="004B7930" w:rsidRPr="004B7930" w:rsidRDefault="004B7930" w:rsidP="004B7930">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4B7930">
        <w:rPr>
          <w:rFonts w:ascii="宋体" w:eastAsia="宋体" w:hAnsi="宋体" w:cs="宋体"/>
          <w:color w:val="000000"/>
          <w:kern w:val="0"/>
          <w:sz w:val="32"/>
          <w:szCs w:val="32"/>
        </w:rPr>
        <w:t> </w:t>
      </w:r>
    </w:p>
    <w:p w:rsidR="004B7930" w:rsidRPr="004B7930" w:rsidRDefault="004B7930" w:rsidP="004B7930">
      <w:pPr>
        <w:widowControl/>
        <w:shd w:val="clear" w:color="auto" w:fill="FFFFFF"/>
        <w:spacing w:before="100" w:beforeAutospacing="1" w:after="100" w:afterAutospacing="1" w:line="555" w:lineRule="atLeast"/>
        <w:jc w:val="left"/>
        <w:textAlignment w:val="bottom"/>
        <w:rPr>
          <w:rFonts w:ascii="宋体" w:eastAsia="宋体" w:hAnsi="宋体" w:cs="宋体"/>
          <w:kern w:val="0"/>
          <w:sz w:val="24"/>
          <w:szCs w:val="24"/>
        </w:rPr>
      </w:pPr>
      <w:r w:rsidRPr="004B7930">
        <w:rPr>
          <w:rFonts w:ascii="仿宋_GB2312" w:eastAsia="仿宋_GB2312" w:hAnsi="宋体" w:cs="宋体" w:hint="eastAsia"/>
          <w:color w:val="000000"/>
          <w:kern w:val="0"/>
          <w:sz w:val="32"/>
          <w:szCs w:val="32"/>
        </w:rPr>
        <w:t>各乡镇人民政府、街道办事处，各委、办、局，各直属单位：</w:t>
      </w:r>
    </w:p>
    <w:p w:rsidR="004B7930" w:rsidRPr="004B7930" w:rsidRDefault="004B7930" w:rsidP="004B7930">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4B7930">
        <w:rPr>
          <w:rFonts w:ascii="仿宋_GB2312" w:eastAsia="仿宋_GB2312" w:hAnsi="宋体" w:cs="宋体" w:hint="eastAsia"/>
          <w:color w:val="000000"/>
          <w:kern w:val="0"/>
          <w:sz w:val="32"/>
          <w:szCs w:val="32"/>
        </w:rPr>
        <w:t>为及时有效的消除静海区内存在的重大火灾隐患，有效预防和减少火灾发生，确保火灾形势稳定。现将天津市静海区莎啦啦娱乐中心限期改正重大火灾隐患情况通知如下：</w:t>
      </w:r>
    </w:p>
    <w:p w:rsidR="004B7930" w:rsidRPr="004B7930" w:rsidRDefault="004B7930" w:rsidP="004B7930">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4B7930">
        <w:rPr>
          <w:rFonts w:ascii="仿宋_GB2312" w:eastAsia="仿宋_GB2312" w:hAnsi="宋体" w:cs="宋体" w:hint="eastAsia"/>
          <w:color w:val="000000"/>
          <w:kern w:val="0"/>
          <w:sz w:val="32"/>
          <w:szCs w:val="32"/>
        </w:rPr>
        <w:t>场所名称：天津市静海区莎啦啦娱乐中心</w:t>
      </w:r>
    </w:p>
    <w:p w:rsidR="004B7930" w:rsidRPr="004B7930" w:rsidRDefault="004B7930" w:rsidP="004B7930">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4B7930">
        <w:rPr>
          <w:rFonts w:ascii="仿宋_GB2312" w:eastAsia="仿宋_GB2312" w:hAnsi="宋体" w:cs="宋体" w:hint="eastAsia"/>
          <w:color w:val="000000"/>
          <w:kern w:val="0"/>
          <w:sz w:val="32"/>
          <w:szCs w:val="32"/>
        </w:rPr>
        <w:t>基本情况：天津市静海区莎啦啦娱乐中心四层，仅有一个安全出口，目前该单位已按照《建筑防火通用规范》（</w:t>
      </w:r>
      <w:r w:rsidRPr="004B7930">
        <w:rPr>
          <w:rFonts w:ascii="宋体" w:eastAsia="宋体" w:hAnsi="宋体" w:cs="宋体"/>
          <w:color w:val="000000"/>
          <w:kern w:val="0"/>
          <w:sz w:val="32"/>
          <w:szCs w:val="32"/>
        </w:rPr>
        <w:t>GB55037</w:t>
      </w:r>
      <w:r w:rsidRPr="004B7930">
        <w:rPr>
          <w:rFonts w:ascii="仿宋_GB2312" w:eastAsia="仿宋_GB2312" w:hAnsi="宋体" w:cs="宋体" w:hint="eastAsia"/>
          <w:color w:val="000000"/>
          <w:kern w:val="0"/>
          <w:sz w:val="32"/>
          <w:szCs w:val="32"/>
        </w:rPr>
        <w:t>-</w:t>
      </w:r>
      <w:r w:rsidRPr="004B7930">
        <w:rPr>
          <w:rFonts w:ascii="宋体" w:eastAsia="宋体" w:hAnsi="宋体" w:cs="宋体"/>
          <w:color w:val="000000"/>
          <w:kern w:val="0"/>
          <w:sz w:val="32"/>
          <w:szCs w:val="32"/>
        </w:rPr>
        <w:t>2022</w:t>
      </w:r>
      <w:r w:rsidRPr="004B7930">
        <w:rPr>
          <w:rFonts w:ascii="仿宋_GB2312" w:eastAsia="仿宋_GB2312" w:hAnsi="宋体" w:cs="宋体" w:hint="eastAsia"/>
          <w:color w:val="000000"/>
          <w:kern w:val="0"/>
          <w:sz w:val="32"/>
          <w:szCs w:val="32"/>
        </w:rPr>
        <w:t>）</w:t>
      </w:r>
      <w:r w:rsidRPr="004B7930">
        <w:rPr>
          <w:rFonts w:ascii="宋体" w:eastAsia="宋体" w:hAnsi="宋体" w:cs="宋体"/>
          <w:color w:val="000000"/>
          <w:kern w:val="0"/>
          <w:sz w:val="32"/>
          <w:szCs w:val="32"/>
        </w:rPr>
        <w:t>7.4.1</w:t>
      </w:r>
      <w:r w:rsidRPr="004B7930">
        <w:rPr>
          <w:rFonts w:ascii="仿宋_GB2312" w:eastAsia="仿宋_GB2312" w:hAnsi="宋体" w:cs="宋体" w:hint="eastAsia"/>
          <w:color w:val="000000"/>
          <w:kern w:val="0"/>
          <w:sz w:val="32"/>
          <w:szCs w:val="32"/>
        </w:rPr>
        <w:t>的规定，加装了外跨楼梯，现四层有</w:t>
      </w:r>
      <w:r w:rsidRPr="004B7930">
        <w:rPr>
          <w:rFonts w:ascii="宋体" w:eastAsia="宋体" w:hAnsi="宋体" w:cs="宋体"/>
          <w:color w:val="000000"/>
          <w:kern w:val="0"/>
          <w:sz w:val="32"/>
          <w:szCs w:val="32"/>
        </w:rPr>
        <w:t>2</w:t>
      </w:r>
      <w:r w:rsidRPr="004B7930">
        <w:rPr>
          <w:rFonts w:ascii="仿宋_GB2312" w:eastAsia="仿宋_GB2312" w:hAnsi="宋体" w:cs="宋体" w:hint="eastAsia"/>
          <w:color w:val="000000"/>
          <w:kern w:val="0"/>
          <w:sz w:val="32"/>
          <w:szCs w:val="32"/>
        </w:rPr>
        <w:t>处安全出口，重大火灾隐患已消除。</w:t>
      </w:r>
    </w:p>
    <w:p w:rsidR="004B7930" w:rsidRPr="004B7930" w:rsidRDefault="004B7930" w:rsidP="004B7930">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4B7930">
        <w:rPr>
          <w:rFonts w:ascii="仿宋_GB2312" w:eastAsia="仿宋_GB2312" w:hAnsi="宋体" w:cs="宋体" w:hint="eastAsia"/>
          <w:color w:val="000000"/>
          <w:kern w:val="0"/>
          <w:sz w:val="32"/>
          <w:szCs w:val="32"/>
        </w:rPr>
        <w:t>区消防救援支队已予以销案。</w:t>
      </w:r>
    </w:p>
    <w:p w:rsidR="004B7930" w:rsidRPr="004B7930" w:rsidRDefault="004B7930" w:rsidP="004B7930">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4B7930">
        <w:rPr>
          <w:rFonts w:ascii="仿宋_GB2312" w:eastAsia="仿宋_GB2312" w:hAnsi="宋体" w:cs="宋体" w:hint="eastAsia"/>
          <w:color w:val="000000"/>
          <w:kern w:val="0"/>
          <w:sz w:val="32"/>
          <w:szCs w:val="32"/>
        </w:rPr>
        <w:lastRenderedPageBreak/>
        <w:t>各乡镇人民政府、各有关单位要引以为戒，举一反三，加强日常消防安全管理，严格落实消防安全责任制，严防火灾事故发生。</w:t>
      </w:r>
    </w:p>
    <w:p w:rsidR="004B7930" w:rsidRPr="004B7930" w:rsidRDefault="004B7930" w:rsidP="004B7930">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4B7930">
        <w:rPr>
          <w:rFonts w:ascii="宋体" w:eastAsia="宋体" w:hAnsi="宋体" w:cs="宋体"/>
          <w:color w:val="000000"/>
          <w:kern w:val="0"/>
          <w:sz w:val="32"/>
          <w:szCs w:val="32"/>
        </w:rPr>
        <w:t> </w:t>
      </w:r>
    </w:p>
    <w:p w:rsidR="004B7930" w:rsidRPr="004B7930" w:rsidRDefault="004B7930" w:rsidP="004B7930">
      <w:pPr>
        <w:widowControl/>
        <w:spacing w:before="100" w:beforeAutospacing="1" w:after="100" w:afterAutospacing="1" w:line="555" w:lineRule="atLeast"/>
        <w:jc w:val="left"/>
        <w:rPr>
          <w:rFonts w:ascii="宋体" w:eastAsia="宋体" w:hAnsi="宋体" w:cs="宋体"/>
          <w:kern w:val="0"/>
          <w:sz w:val="24"/>
          <w:szCs w:val="24"/>
        </w:rPr>
      </w:pPr>
      <w:r w:rsidRPr="004B7930">
        <w:rPr>
          <w:rFonts w:ascii="宋体" w:eastAsia="宋体" w:hAnsi="宋体" w:cs="宋体"/>
          <w:kern w:val="0"/>
          <w:sz w:val="24"/>
          <w:szCs w:val="24"/>
        </w:rPr>
        <w:t> </w:t>
      </w:r>
    </w:p>
    <w:p w:rsidR="004B7930" w:rsidRPr="004B7930" w:rsidRDefault="004B7930" w:rsidP="004B7930">
      <w:pPr>
        <w:widowControl/>
        <w:shd w:val="clear" w:color="auto" w:fill="FFFFFF"/>
        <w:spacing w:before="100" w:beforeAutospacing="1" w:after="100" w:afterAutospacing="1" w:line="555" w:lineRule="atLeast"/>
        <w:ind w:firstLine="645"/>
        <w:jc w:val="left"/>
        <w:textAlignment w:val="bottom"/>
        <w:rPr>
          <w:rFonts w:ascii="宋体" w:eastAsia="宋体" w:hAnsi="宋体" w:cs="宋体"/>
          <w:kern w:val="0"/>
          <w:sz w:val="24"/>
          <w:szCs w:val="24"/>
        </w:rPr>
      </w:pPr>
      <w:r w:rsidRPr="004B7930">
        <w:rPr>
          <w:rFonts w:ascii="宋体" w:eastAsia="宋体" w:hAnsi="宋体" w:cs="宋体"/>
          <w:color w:val="000000"/>
          <w:kern w:val="0"/>
          <w:sz w:val="32"/>
          <w:szCs w:val="32"/>
        </w:rPr>
        <w:t> </w:t>
      </w:r>
    </w:p>
    <w:p w:rsidR="004B7930" w:rsidRPr="004B7930" w:rsidRDefault="004B7930" w:rsidP="004B7930">
      <w:pPr>
        <w:widowControl/>
        <w:spacing w:before="100" w:beforeAutospacing="1" w:after="100" w:afterAutospacing="1" w:line="555" w:lineRule="atLeast"/>
        <w:jc w:val="left"/>
        <w:textAlignment w:val="bottom"/>
        <w:rPr>
          <w:rFonts w:ascii="宋体" w:eastAsia="宋体" w:hAnsi="宋体" w:cs="宋体"/>
          <w:kern w:val="0"/>
          <w:sz w:val="24"/>
          <w:szCs w:val="24"/>
        </w:rPr>
      </w:pPr>
      <w:r w:rsidRPr="004B7930">
        <w:rPr>
          <w:rFonts w:ascii="宋体" w:eastAsia="宋体" w:hAnsi="宋体" w:cs="宋体"/>
          <w:kern w:val="0"/>
          <w:sz w:val="24"/>
          <w:szCs w:val="24"/>
        </w:rPr>
        <w:t> </w:t>
      </w:r>
    </w:p>
    <w:p w:rsidR="004B7930" w:rsidRPr="004B7930" w:rsidRDefault="004B7930" w:rsidP="004B7930">
      <w:pPr>
        <w:widowControl/>
        <w:spacing w:before="100" w:beforeAutospacing="1" w:after="100" w:afterAutospacing="1"/>
        <w:jc w:val="right"/>
        <w:rPr>
          <w:rFonts w:ascii="宋体" w:eastAsia="宋体" w:hAnsi="宋体" w:cs="宋体"/>
          <w:kern w:val="0"/>
          <w:sz w:val="24"/>
          <w:szCs w:val="24"/>
        </w:rPr>
      </w:pPr>
      <w:r w:rsidRPr="004B7930">
        <w:rPr>
          <w:rFonts w:ascii="Times New Roman" w:eastAsia="宋体" w:hAnsi="Times New Roman" w:cs="Times New Roman"/>
          <w:color w:val="000000"/>
          <w:kern w:val="0"/>
          <w:sz w:val="32"/>
          <w:szCs w:val="32"/>
        </w:rPr>
        <w:t>2023</w:t>
      </w:r>
      <w:r w:rsidRPr="004B7930">
        <w:rPr>
          <w:rFonts w:ascii="仿宋_GB2312" w:eastAsia="仿宋_GB2312" w:hAnsi="宋体" w:cs="宋体" w:hint="eastAsia"/>
          <w:color w:val="000000"/>
          <w:kern w:val="0"/>
          <w:sz w:val="32"/>
          <w:szCs w:val="32"/>
        </w:rPr>
        <w:t>年</w:t>
      </w:r>
      <w:r w:rsidRPr="004B7930">
        <w:rPr>
          <w:rFonts w:ascii="Times New Roman" w:eastAsia="宋体" w:hAnsi="Times New Roman" w:cs="Times New Roman"/>
          <w:color w:val="000000"/>
          <w:kern w:val="0"/>
          <w:sz w:val="32"/>
          <w:szCs w:val="32"/>
        </w:rPr>
        <w:t>12</w:t>
      </w:r>
      <w:r w:rsidRPr="004B7930">
        <w:rPr>
          <w:rFonts w:ascii="仿宋_GB2312" w:eastAsia="仿宋_GB2312" w:hAnsi="宋体" w:cs="宋体" w:hint="eastAsia"/>
          <w:color w:val="000000"/>
          <w:kern w:val="0"/>
          <w:sz w:val="32"/>
          <w:szCs w:val="32"/>
        </w:rPr>
        <w:t>月</w:t>
      </w:r>
      <w:r w:rsidRPr="004B7930">
        <w:rPr>
          <w:rFonts w:ascii="Times New Roman" w:eastAsia="宋体" w:hAnsi="Times New Roman" w:cs="Times New Roman"/>
          <w:color w:val="000000"/>
          <w:kern w:val="0"/>
          <w:sz w:val="32"/>
          <w:szCs w:val="32"/>
        </w:rPr>
        <w:t>19</w:t>
      </w:r>
      <w:r w:rsidRPr="004B7930">
        <w:rPr>
          <w:rFonts w:ascii="仿宋_GB2312" w:eastAsia="仿宋_GB2312" w:hAnsi="宋体" w:cs="宋体" w:hint="eastAsia"/>
          <w:color w:val="000000"/>
          <w:kern w:val="0"/>
          <w:sz w:val="32"/>
          <w:szCs w:val="32"/>
        </w:rPr>
        <w:t>日</w:t>
      </w:r>
      <w:r w:rsidRPr="004B7930">
        <w:rPr>
          <w:rFonts w:ascii="Times New Roman" w:eastAsia="宋体" w:hAnsi="Times New Roman" w:cs="Times New Roman"/>
          <w:color w:val="000000"/>
          <w:kern w:val="0"/>
          <w:sz w:val="32"/>
          <w:szCs w:val="32"/>
        </w:rPr>
        <w:t> </w:t>
      </w:r>
      <w:r w:rsidRPr="004B7930">
        <w:rPr>
          <w:rFonts w:ascii="Times New Roman" w:eastAsia="宋体" w:hAnsi="Times New Roman" w:cs="Times New Roman"/>
          <w:color w:val="000000"/>
          <w:kern w:val="0"/>
          <w:sz w:val="32"/>
          <w:szCs w:val="32"/>
        </w:rPr>
        <w:t xml:space="preserve"> </w:t>
      </w:r>
    </w:p>
    <w:p w:rsidR="003B1B1C" w:rsidRPr="004B7930" w:rsidRDefault="003B1B1C" w:rsidP="004B7930">
      <w:bookmarkStart w:id="0" w:name="_GoBack"/>
      <w:bookmarkEnd w:id="0"/>
    </w:p>
    <w:sectPr w:rsidR="003B1B1C" w:rsidRPr="004B7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152" w:rsidRDefault="003A1152" w:rsidP="005A6B22">
      <w:r>
        <w:separator/>
      </w:r>
    </w:p>
  </w:endnote>
  <w:endnote w:type="continuationSeparator" w:id="0">
    <w:p w:rsidR="003A1152" w:rsidRDefault="003A1152" w:rsidP="005A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152" w:rsidRDefault="003A1152" w:rsidP="005A6B22">
      <w:r>
        <w:separator/>
      </w:r>
    </w:p>
  </w:footnote>
  <w:footnote w:type="continuationSeparator" w:id="0">
    <w:p w:rsidR="003A1152" w:rsidRDefault="003A1152" w:rsidP="005A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01"/>
    <w:rsid w:val="00007F9C"/>
    <w:rsid w:val="00376F3C"/>
    <w:rsid w:val="003A1152"/>
    <w:rsid w:val="003B1B1C"/>
    <w:rsid w:val="004B7930"/>
    <w:rsid w:val="005A6B22"/>
    <w:rsid w:val="00617716"/>
    <w:rsid w:val="00652101"/>
    <w:rsid w:val="00692619"/>
    <w:rsid w:val="006D1594"/>
    <w:rsid w:val="006D5CC1"/>
    <w:rsid w:val="006F3C15"/>
    <w:rsid w:val="007D6355"/>
    <w:rsid w:val="00823C9C"/>
    <w:rsid w:val="00AE165F"/>
    <w:rsid w:val="00F0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BDB2A2-ADB5-42B2-81FC-846A4636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B22"/>
    <w:rPr>
      <w:sz w:val="18"/>
      <w:szCs w:val="18"/>
    </w:rPr>
  </w:style>
  <w:style w:type="paragraph" w:styleId="a4">
    <w:name w:val="footer"/>
    <w:basedOn w:val="a"/>
    <w:link w:val="Char0"/>
    <w:uiPriority w:val="99"/>
    <w:unhideWhenUsed/>
    <w:rsid w:val="005A6B22"/>
    <w:pPr>
      <w:tabs>
        <w:tab w:val="center" w:pos="4153"/>
        <w:tab w:val="right" w:pos="8306"/>
      </w:tabs>
      <w:snapToGrid w:val="0"/>
      <w:jc w:val="left"/>
    </w:pPr>
    <w:rPr>
      <w:sz w:val="18"/>
      <w:szCs w:val="18"/>
    </w:rPr>
  </w:style>
  <w:style w:type="character" w:customStyle="1" w:styleId="Char0">
    <w:name w:val="页脚 Char"/>
    <w:basedOn w:val="a0"/>
    <w:link w:val="a4"/>
    <w:uiPriority w:val="99"/>
    <w:rsid w:val="005A6B22"/>
    <w:rPr>
      <w:sz w:val="18"/>
      <w:szCs w:val="18"/>
    </w:rPr>
  </w:style>
  <w:style w:type="paragraph" w:styleId="a5">
    <w:name w:val="Normal (Web)"/>
    <w:basedOn w:val="a"/>
    <w:uiPriority w:val="99"/>
    <w:semiHidden/>
    <w:unhideWhenUsed/>
    <w:rsid w:val="005A6B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0099">
      <w:bodyDiv w:val="1"/>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
      </w:divsChild>
    </w:div>
    <w:div w:id="569198494">
      <w:bodyDiv w:val="1"/>
      <w:marLeft w:val="0"/>
      <w:marRight w:val="0"/>
      <w:marTop w:val="0"/>
      <w:marBottom w:val="0"/>
      <w:divBdr>
        <w:top w:val="none" w:sz="0" w:space="0" w:color="auto"/>
        <w:left w:val="none" w:sz="0" w:space="0" w:color="auto"/>
        <w:bottom w:val="none" w:sz="0" w:space="0" w:color="auto"/>
        <w:right w:val="none" w:sz="0" w:space="0" w:color="auto"/>
      </w:divBdr>
    </w:div>
    <w:div w:id="622736723">
      <w:bodyDiv w:val="1"/>
      <w:marLeft w:val="0"/>
      <w:marRight w:val="0"/>
      <w:marTop w:val="0"/>
      <w:marBottom w:val="0"/>
      <w:divBdr>
        <w:top w:val="none" w:sz="0" w:space="0" w:color="auto"/>
        <w:left w:val="none" w:sz="0" w:space="0" w:color="auto"/>
        <w:bottom w:val="none" w:sz="0" w:space="0" w:color="auto"/>
        <w:right w:val="none" w:sz="0" w:space="0" w:color="auto"/>
      </w:divBdr>
    </w:div>
    <w:div w:id="929703418">
      <w:bodyDiv w:val="1"/>
      <w:marLeft w:val="0"/>
      <w:marRight w:val="0"/>
      <w:marTop w:val="0"/>
      <w:marBottom w:val="0"/>
      <w:divBdr>
        <w:top w:val="none" w:sz="0" w:space="0" w:color="auto"/>
        <w:left w:val="none" w:sz="0" w:space="0" w:color="auto"/>
        <w:bottom w:val="none" w:sz="0" w:space="0" w:color="auto"/>
        <w:right w:val="none" w:sz="0" w:space="0" w:color="auto"/>
      </w:divBdr>
    </w:div>
    <w:div w:id="1179585849">
      <w:bodyDiv w:val="1"/>
      <w:marLeft w:val="0"/>
      <w:marRight w:val="0"/>
      <w:marTop w:val="0"/>
      <w:marBottom w:val="0"/>
      <w:divBdr>
        <w:top w:val="none" w:sz="0" w:space="0" w:color="auto"/>
        <w:left w:val="none" w:sz="0" w:space="0" w:color="auto"/>
        <w:bottom w:val="none" w:sz="0" w:space="0" w:color="auto"/>
        <w:right w:val="none" w:sz="0" w:space="0" w:color="auto"/>
      </w:divBdr>
    </w:div>
    <w:div w:id="1411074540">
      <w:bodyDiv w:val="1"/>
      <w:marLeft w:val="0"/>
      <w:marRight w:val="0"/>
      <w:marTop w:val="0"/>
      <w:marBottom w:val="0"/>
      <w:divBdr>
        <w:top w:val="none" w:sz="0" w:space="0" w:color="auto"/>
        <w:left w:val="none" w:sz="0" w:space="0" w:color="auto"/>
        <w:bottom w:val="none" w:sz="0" w:space="0" w:color="auto"/>
        <w:right w:val="none" w:sz="0" w:space="0" w:color="auto"/>
      </w:divBdr>
    </w:div>
    <w:div w:id="188825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2024-05-11T07:39:00Z</dcterms:created>
  <dcterms:modified xsi:type="dcterms:W3CDTF">2024-05-11T07:50:00Z</dcterms:modified>
</cp:coreProperties>
</file>