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16" w:rsidRDefault="00095E16" w:rsidP="00095E16">
      <w:pPr>
        <w:pStyle w:val="a3"/>
        <w:spacing w:line="585" w:lineRule="atLeast"/>
        <w:jc w:val="center"/>
      </w:pPr>
      <w:r>
        <w:rPr>
          <w:rFonts w:ascii="方正小标宋简体" w:eastAsia="方正小标宋简体" w:hint="eastAsia"/>
          <w:color w:val="000000"/>
          <w:sz w:val="44"/>
          <w:szCs w:val="44"/>
        </w:rPr>
        <w:t>天津市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静海区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人民政府关于</w:t>
      </w:r>
    </w:p>
    <w:p w:rsidR="00095E16" w:rsidRDefault="00095E16" w:rsidP="00095E16">
      <w:pPr>
        <w:pStyle w:val="a3"/>
        <w:spacing w:line="585" w:lineRule="atLeast"/>
        <w:jc w:val="center"/>
      </w:pPr>
      <w:r>
        <w:rPr>
          <w:rFonts w:ascii="方正小标宋简体" w:eastAsia="方正小标宋简体" w:hint="eastAsia"/>
          <w:color w:val="000000"/>
          <w:sz w:val="44"/>
          <w:szCs w:val="44"/>
        </w:rPr>
        <w:t>对天津市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静海区逸足足疗坊重大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火灾隐患</w:t>
      </w:r>
    </w:p>
    <w:p w:rsidR="00095E16" w:rsidRDefault="00095E16" w:rsidP="00095E16">
      <w:pPr>
        <w:pStyle w:val="a3"/>
        <w:spacing w:line="585" w:lineRule="atLeast"/>
        <w:jc w:val="center"/>
      </w:pPr>
      <w:r>
        <w:rPr>
          <w:rFonts w:ascii="方正小标宋简体" w:eastAsia="方正小标宋简体" w:hint="eastAsia"/>
          <w:color w:val="000000"/>
          <w:sz w:val="44"/>
          <w:szCs w:val="44"/>
        </w:rPr>
        <w:t>挂牌督办的通知</w:t>
      </w:r>
    </w:p>
    <w:p w:rsidR="00095E16" w:rsidRDefault="00095E16" w:rsidP="00095E16">
      <w:pPr>
        <w:pStyle w:val="a3"/>
        <w:spacing w:line="585" w:lineRule="atLeast"/>
        <w:ind w:firstLine="645"/>
        <w:textAlignment w:val="bottom"/>
      </w:pPr>
      <w:r>
        <w:rPr>
          <w:sz w:val="32"/>
          <w:szCs w:val="32"/>
        </w:rPr>
        <w:t> </w:t>
      </w:r>
      <w:bookmarkStart w:id="0" w:name="_GoBack"/>
      <w:bookmarkEnd w:id="0"/>
    </w:p>
    <w:p w:rsidR="00095E16" w:rsidRDefault="00095E16" w:rsidP="00095E16">
      <w:pPr>
        <w:pStyle w:val="a3"/>
        <w:spacing w:line="585" w:lineRule="atLeast"/>
        <w:textAlignment w:val="bottom"/>
      </w:pPr>
      <w:r>
        <w:rPr>
          <w:rFonts w:ascii="仿宋_GB2312" w:eastAsia="仿宋_GB2312" w:hint="eastAsia"/>
          <w:sz w:val="32"/>
          <w:szCs w:val="32"/>
        </w:rPr>
        <w:t>各乡镇人民政府、街道办事处，各委、办、局，各直属单位：</w:t>
      </w:r>
    </w:p>
    <w:p w:rsidR="00095E16" w:rsidRDefault="00095E16" w:rsidP="00095E16">
      <w:pPr>
        <w:pStyle w:val="a3"/>
        <w:spacing w:line="585" w:lineRule="atLeast"/>
        <w:ind w:firstLine="645"/>
        <w:textAlignment w:val="bottom"/>
      </w:pPr>
      <w:r>
        <w:rPr>
          <w:rFonts w:ascii="仿宋_GB2312" w:eastAsia="仿宋_GB2312" w:hint="eastAsia"/>
          <w:sz w:val="32"/>
          <w:szCs w:val="32"/>
        </w:rPr>
        <w:t>为有效预防和减少火灾发生，全力确保辖区火灾形势的稳定，天津市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人民政府决定对天津市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静海区逸足足疗坊重大</w:t>
      </w:r>
      <w:proofErr w:type="gramEnd"/>
      <w:r>
        <w:rPr>
          <w:rFonts w:ascii="仿宋_GB2312" w:eastAsia="仿宋_GB2312" w:hint="eastAsia"/>
          <w:sz w:val="32"/>
          <w:szCs w:val="32"/>
        </w:rPr>
        <w:t>火灾隐患挂牌督办，具体情况如下：</w:t>
      </w:r>
    </w:p>
    <w:p w:rsidR="00095E16" w:rsidRDefault="00095E16" w:rsidP="00095E16">
      <w:pPr>
        <w:pStyle w:val="a3"/>
        <w:spacing w:line="585" w:lineRule="atLeast"/>
        <w:ind w:firstLine="645"/>
        <w:textAlignment w:val="bottom"/>
      </w:pPr>
      <w:r>
        <w:rPr>
          <w:rFonts w:ascii="仿宋_GB2312" w:eastAsia="仿宋_GB2312" w:hint="eastAsia"/>
          <w:sz w:val="32"/>
          <w:szCs w:val="32"/>
        </w:rPr>
        <w:t>场所名称：天津市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静海区逸</w:t>
      </w:r>
      <w:proofErr w:type="gramEnd"/>
      <w:r>
        <w:rPr>
          <w:rFonts w:ascii="仿宋_GB2312" w:eastAsia="仿宋_GB2312" w:hint="eastAsia"/>
          <w:sz w:val="32"/>
          <w:szCs w:val="32"/>
        </w:rPr>
        <w:t>足足疗坊</w:t>
      </w:r>
    </w:p>
    <w:p w:rsidR="00095E16" w:rsidRDefault="00095E16" w:rsidP="00095E16">
      <w:pPr>
        <w:pStyle w:val="a3"/>
        <w:spacing w:line="585" w:lineRule="atLeast"/>
        <w:ind w:firstLine="645"/>
        <w:textAlignment w:val="bottom"/>
      </w:pPr>
      <w:r>
        <w:rPr>
          <w:rFonts w:ascii="仿宋_GB2312" w:eastAsia="仿宋_GB2312" w:hint="eastAsia"/>
          <w:sz w:val="32"/>
          <w:szCs w:val="32"/>
        </w:rPr>
        <w:t>基本情况：该单位位于天津市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朝阳街道东方红</w:t>
      </w:r>
      <w:proofErr w:type="gramStart"/>
      <w:r>
        <w:rPr>
          <w:rFonts w:ascii="仿宋_GB2312" w:eastAsia="仿宋_GB2312" w:hint="eastAsia"/>
          <w:sz w:val="32"/>
          <w:szCs w:val="32"/>
        </w:rPr>
        <w:t>路海馨</w:t>
      </w:r>
      <w:proofErr w:type="gramEnd"/>
      <w:r>
        <w:rPr>
          <w:rFonts w:ascii="仿宋_GB2312" w:eastAsia="仿宋_GB2312" w:hint="eastAsia"/>
          <w:sz w:val="32"/>
          <w:szCs w:val="32"/>
        </w:rPr>
        <w:t>园底商</w:t>
      </w:r>
      <w:r>
        <w:rPr>
          <w:sz w:val="32"/>
          <w:szCs w:val="32"/>
        </w:rPr>
        <w:t>D001</w:t>
      </w:r>
      <w:r>
        <w:rPr>
          <w:rFonts w:ascii="仿宋_GB2312" w:eastAsia="仿宋_GB2312" w:hint="eastAsia"/>
          <w:sz w:val="32"/>
          <w:szCs w:val="32"/>
        </w:rPr>
        <w:t>，经营者熊伟。</w:t>
      </w:r>
      <w:r>
        <w:rPr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日，区消防救援支队执法人员对该单位进行消防监督检查</w:t>
      </w:r>
      <w:r>
        <w:rPr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发现该单位属于歌舞娱乐游艺放映场所，建筑面积约为</w:t>
      </w:r>
      <w:r>
        <w:rPr>
          <w:sz w:val="32"/>
          <w:szCs w:val="32"/>
        </w:rPr>
        <w:t>400</w:t>
      </w:r>
      <w:r>
        <w:rPr>
          <w:rFonts w:ascii="仿宋_GB2312" w:eastAsia="仿宋_GB2312" w:hint="eastAsia"/>
          <w:sz w:val="32"/>
          <w:szCs w:val="32"/>
        </w:rPr>
        <w:t>平方米，未设置火灾自动报警系统，不符合《建筑防火通用规范》（</w:t>
      </w:r>
      <w:r>
        <w:rPr>
          <w:sz w:val="32"/>
          <w:szCs w:val="32"/>
        </w:rPr>
        <w:t>GB</w:t>
      </w:r>
      <w:r>
        <w:t xml:space="preserve"> </w:t>
      </w:r>
      <w:r>
        <w:rPr>
          <w:sz w:val="32"/>
          <w:szCs w:val="32"/>
        </w:rPr>
        <w:t>55037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）第</w:t>
      </w:r>
      <w:r>
        <w:rPr>
          <w:sz w:val="32"/>
          <w:szCs w:val="32"/>
        </w:rPr>
        <w:t>8.3.2</w:t>
      </w:r>
      <w:r>
        <w:rPr>
          <w:rFonts w:ascii="仿宋_GB2312" w:eastAsia="仿宋_GB2312" w:hint="eastAsia"/>
          <w:sz w:val="32"/>
          <w:szCs w:val="32"/>
        </w:rPr>
        <w:t>条第</w:t>
      </w:r>
      <w:r>
        <w:rPr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款之规定，违反了《中华人民共和国消防法》第十六条第一款第二项的规定。依据《重大火灾隐患判定方法》（</w:t>
      </w:r>
      <w:r>
        <w:rPr>
          <w:sz w:val="32"/>
          <w:szCs w:val="32"/>
        </w:rPr>
        <w:t>GB</w:t>
      </w:r>
      <w:r>
        <w:t xml:space="preserve"> </w:t>
      </w:r>
      <w:r>
        <w:rPr>
          <w:sz w:val="32"/>
          <w:szCs w:val="32"/>
        </w:rPr>
        <w:t>35181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）直接判定要素第</w:t>
      </w:r>
      <w:r>
        <w:rPr>
          <w:sz w:val="32"/>
          <w:szCs w:val="32"/>
        </w:rPr>
        <w:t>6.6</w:t>
      </w:r>
      <w:r>
        <w:rPr>
          <w:rFonts w:ascii="仿宋_GB2312" w:eastAsia="仿宋_GB2312" w:hint="eastAsia"/>
          <w:sz w:val="32"/>
          <w:szCs w:val="32"/>
        </w:rPr>
        <w:t>条，直接判定天津市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静海区逸足足疗坊</w:t>
      </w:r>
      <w:r>
        <w:rPr>
          <w:rFonts w:ascii="仿宋_GB2312" w:eastAsia="仿宋_GB2312" w:hint="eastAsia"/>
          <w:sz w:val="32"/>
          <w:szCs w:val="32"/>
        </w:rPr>
        <w:lastRenderedPageBreak/>
        <w:t>存在</w:t>
      </w:r>
      <w:proofErr w:type="gramEnd"/>
      <w:r>
        <w:rPr>
          <w:rFonts w:ascii="仿宋_GB2312" w:eastAsia="仿宋_GB2312" w:hint="eastAsia"/>
          <w:sz w:val="32"/>
          <w:szCs w:val="32"/>
        </w:rPr>
        <w:t>重大火灾隐患。责令其于</w:t>
      </w:r>
      <w:r>
        <w:rPr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日（</w:t>
      </w:r>
      <w:r>
        <w:rPr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日）前整改完毕。</w:t>
      </w:r>
    </w:p>
    <w:p w:rsidR="00095E16" w:rsidRDefault="00095E16" w:rsidP="00095E16">
      <w:pPr>
        <w:pStyle w:val="a3"/>
        <w:spacing w:line="585" w:lineRule="atLeast"/>
        <w:ind w:firstLine="645"/>
        <w:textAlignment w:val="bottom"/>
      </w:pPr>
      <w:r>
        <w:rPr>
          <w:rFonts w:ascii="仿宋_GB2312" w:eastAsia="仿宋_GB2312" w:hint="eastAsia"/>
          <w:sz w:val="32"/>
          <w:szCs w:val="32"/>
        </w:rPr>
        <w:t>对上述重大火灾隐患，区消防救援支队、区文旅局、朝阳街道和相关责任单位要认真按照规定时限，制定整改方案，明确整改措施、应急预案，限时解决。区政府将把该重大火灾</w:t>
      </w:r>
      <w:proofErr w:type="gramStart"/>
      <w:r>
        <w:rPr>
          <w:rFonts w:ascii="仿宋_GB2312" w:eastAsia="仿宋_GB2312" w:hint="eastAsia"/>
          <w:sz w:val="32"/>
          <w:szCs w:val="32"/>
        </w:rPr>
        <w:t>隐患督改情况</w:t>
      </w:r>
      <w:proofErr w:type="gramEnd"/>
      <w:r>
        <w:rPr>
          <w:rFonts w:ascii="仿宋_GB2312" w:eastAsia="仿宋_GB2312" w:hint="eastAsia"/>
          <w:sz w:val="32"/>
          <w:szCs w:val="32"/>
        </w:rPr>
        <w:t>纳入政务督查，并适时予以通报。</w:t>
      </w:r>
    </w:p>
    <w:p w:rsidR="00095E16" w:rsidRDefault="00095E16" w:rsidP="00095E16">
      <w:pPr>
        <w:pStyle w:val="a3"/>
        <w:spacing w:line="495" w:lineRule="atLeast"/>
        <w:ind w:firstLine="645"/>
        <w:textAlignment w:val="bottom"/>
      </w:pPr>
      <w:r>
        <w:rPr>
          <w:sz w:val="32"/>
          <w:szCs w:val="32"/>
        </w:rPr>
        <w:t> </w:t>
      </w:r>
    </w:p>
    <w:p w:rsidR="00095E16" w:rsidRDefault="00095E16" w:rsidP="00095E16">
      <w:pPr>
        <w:pStyle w:val="a3"/>
        <w:spacing w:line="495" w:lineRule="atLeast"/>
        <w:ind w:firstLine="510"/>
      </w:pPr>
      <w:r>
        <w:t> </w:t>
      </w:r>
    </w:p>
    <w:p w:rsidR="00095E16" w:rsidRDefault="00095E16" w:rsidP="00095E16">
      <w:pPr>
        <w:pStyle w:val="a3"/>
        <w:spacing w:line="495" w:lineRule="atLeast"/>
        <w:ind w:firstLine="645"/>
        <w:textAlignment w:val="bottom"/>
      </w:pPr>
      <w:r>
        <w:rPr>
          <w:sz w:val="32"/>
          <w:szCs w:val="32"/>
        </w:rPr>
        <w:t> </w:t>
      </w:r>
    </w:p>
    <w:p w:rsidR="00095E16" w:rsidRDefault="00095E16" w:rsidP="00095E16">
      <w:pPr>
        <w:pStyle w:val="a3"/>
        <w:jc w:val="right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158FA" w:rsidRPr="00095E16" w:rsidRDefault="00A158FA" w:rsidP="00095E16"/>
    <w:sectPr w:rsidR="00A158FA" w:rsidRPr="0009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92"/>
    <w:rsid w:val="00095E16"/>
    <w:rsid w:val="008A0792"/>
    <w:rsid w:val="00A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3AEC5-7969-408A-A65D-C519CA7D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E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2024-04-30T02:02:00Z</dcterms:created>
  <dcterms:modified xsi:type="dcterms:W3CDTF">2024-04-30T02:02:00Z</dcterms:modified>
</cp:coreProperties>
</file>