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369" w:rsidRDefault="00362369" w:rsidP="00362369">
      <w:pPr>
        <w:pStyle w:val="a5"/>
        <w:shd w:val="clear" w:color="auto" w:fill="FFFFFF"/>
        <w:spacing w:before="0" w:beforeAutospacing="0" w:after="0" w:afterAutospacing="0" w:line="600" w:lineRule="atLeast"/>
        <w:jc w:val="center"/>
      </w:pPr>
      <w:r>
        <w:rPr>
          <w:rFonts w:ascii="方正小标宋简体" w:eastAsia="方正小标宋简体" w:hAnsi="方正小标宋简体" w:hint="eastAsia"/>
          <w:sz w:val="44"/>
          <w:szCs w:val="44"/>
        </w:rPr>
        <w:t>天津市静海区人民政府</w:t>
      </w:r>
    </w:p>
    <w:p w:rsidR="00362369" w:rsidRDefault="00362369" w:rsidP="00362369">
      <w:pPr>
        <w:pStyle w:val="a5"/>
        <w:shd w:val="clear" w:color="auto" w:fill="FFFFFF"/>
        <w:spacing w:before="0" w:beforeAutospacing="0" w:after="0" w:afterAutospacing="0" w:line="600" w:lineRule="atLeast"/>
        <w:jc w:val="center"/>
      </w:pPr>
      <w:r>
        <w:rPr>
          <w:rFonts w:ascii="方正小标宋简体" w:eastAsia="方正小标宋简体" w:hAnsi="方正小标宋简体" w:hint="eastAsia"/>
          <w:sz w:val="44"/>
          <w:szCs w:val="44"/>
        </w:rPr>
        <w:t>关于刘建华等任免职的通知</w:t>
      </w:r>
    </w:p>
    <w:p w:rsidR="00362369" w:rsidRDefault="00362369" w:rsidP="00362369">
      <w:pPr>
        <w:pStyle w:val="a5"/>
        <w:spacing w:line="600" w:lineRule="atLeast"/>
      </w:pPr>
      <w:r>
        <w:rPr>
          <w:sz w:val="32"/>
          <w:szCs w:val="32"/>
        </w:rPr>
        <w:t> </w:t>
      </w:r>
    </w:p>
    <w:p w:rsidR="00362369" w:rsidRDefault="00362369" w:rsidP="00362369">
      <w:pPr>
        <w:pStyle w:val="a5"/>
        <w:spacing w:line="600" w:lineRule="atLeast"/>
      </w:pPr>
      <w:r>
        <w:rPr>
          <w:rFonts w:ascii="仿宋_GB2312" w:eastAsia="仿宋_GB2312" w:hint="eastAsia"/>
          <w:sz w:val="32"/>
          <w:szCs w:val="32"/>
        </w:rPr>
        <w:t>各乡镇人民政府、街道办事处，各委、办、局，各直属单位：</w:t>
      </w:r>
    </w:p>
    <w:p w:rsidR="00362369" w:rsidRDefault="00362369" w:rsidP="00362369">
      <w:pPr>
        <w:pStyle w:val="a6"/>
        <w:spacing w:line="600" w:lineRule="atLeast"/>
        <w:ind w:firstLine="645"/>
      </w:pPr>
      <w:r>
        <w:rPr>
          <w:rFonts w:ascii="仿宋_GB2312" w:eastAsia="仿宋_GB2312" w:hint="eastAsia"/>
          <w:sz w:val="32"/>
          <w:szCs w:val="32"/>
        </w:rPr>
        <w:t>经</w:t>
      </w:r>
      <w:r>
        <w:rPr>
          <w:sz w:val="32"/>
          <w:szCs w:val="32"/>
        </w:rPr>
        <w:t>2025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日区政府常务会议研究决定：</w:t>
      </w:r>
    </w:p>
    <w:p w:rsidR="00362369" w:rsidRDefault="00362369" w:rsidP="00362369">
      <w:pPr>
        <w:pStyle w:val="a6"/>
        <w:spacing w:line="600" w:lineRule="atLeast"/>
        <w:ind w:firstLine="645"/>
      </w:pPr>
      <w:r>
        <w:rPr>
          <w:rFonts w:ascii="仿宋_GB2312" w:eastAsia="仿宋_GB2312" w:hint="eastAsia"/>
          <w:sz w:val="32"/>
          <w:szCs w:val="32"/>
        </w:rPr>
        <w:t>刘建华任天津市静海区档案局局长（兼）；</w:t>
      </w:r>
    </w:p>
    <w:p w:rsidR="00362369" w:rsidRDefault="00362369" w:rsidP="00362369">
      <w:pPr>
        <w:pStyle w:val="a6"/>
        <w:spacing w:line="600" w:lineRule="atLeast"/>
        <w:ind w:firstLine="645"/>
      </w:pPr>
      <w:r>
        <w:rPr>
          <w:rFonts w:ascii="仿宋_GB2312" w:eastAsia="仿宋_GB2312" w:hint="eastAsia"/>
          <w:sz w:val="32"/>
          <w:szCs w:val="32"/>
        </w:rPr>
        <w:t>郭恩任天津市静海区互联网信息办公室主任（兼）；</w:t>
      </w:r>
    </w:p>
    <w:p w:rsidR="00362369" w:rsidRDefault="00362369" w:rsidP="00362369">
      <w:pPr>
        <w:pStyle w:val="a6"/>
        <w:spacing w:line="600" w:lineRule="atLeast"/>
        <w:ind w:firstLine="645"/>
      </w:pPr>
      <w:r>
        <w:rPr>
          <w:rFonts w:ascii="仿宋_GB2312" w:eastAsia="仿宋_GB2312" w:hint="eastAsia"/>
          <w:sz w:val="32"/>
          <w:szCs w:val="32"/>
        </w:rPr>
        <w:t>免去闫晶天津市静海区档案局局长（兼）职务；</w:t>
      </w:r>
    </w:p>
    <w:p w:rsidR="00362369" w:rsidRDefault="00362369" w:rsidP="00362369">
      <w:pPr>
        <w:pStyle w:val="a6"/>
        <w:spacing w:line="600" w:lineRule="atLeast"/>
        <w:ind w:firstLine="645"/>
      </w:pPr>
      <w:r>
        <w:rPr>
          <w:rFonts w:ascii="仿宋_GB2312" w:eastAsia="仿宋_GB2312" w:hint="eastAsia"/>
          <w:sz w:val="32"/>
          <w:szCs w:val="32"/>
        </w:rPr>
        <w:t>免去闫艳天津市静海区互联网信息办公室主任（兼）职务;</w:t>
      </w:r>
    </w:p>
    <w:p w:rsidR="00362369" w:rsidRDefault="00362369" w:rsidP="00362369">
      <w:pPr>
        <w:pStyle w:val="a6"/>
        <w:spacing w:line="600" w:lineRule="atLeast"/>
        <w:ind w:firstLine="645"/>
      </w:pPr>
      <w:r>
        <w:rPr>
          <w:rFonts w:ascii="仿宋_GB2312" w:eastAsia="仿宋_GB2312" w:hint="eastAsia"/>
          <w:sz w:val="32"/>
          <w:szCs w:val="32"/>
        </w:rPr>
        <w:t>郭媛媛任天津市静海区人民政府政务服务办公室副主任；</w:t>
      </w:r>
    </w:p>
    <w:p w:rsidR="00362369" w:rsidRDefault="00362369" w:rsidP="00362369">
      <w:pPr>
        <w:pStyle w:val="a6"/>
        <w:spacing w:line="600" w:lineRule="atLeast"/>
        <w:ind w:firstLine="645"/>
      </w:pPr>
      <w:r>
        <w:rPr>
          <w:rFonts w:ascii="仿宋_GB2312" w:eastAsia="仿宋_GB2312" w:hint="eastAsia"/>
          <w:sz w:val="32"/>
          <w:szCs w:val="32"/>
        </w:rPr>
        <w:t>王启超任天津市静海区城市管理委员会副主任。</w:t>
      </w:r>
    </w:p>
    <w:p w:rsidR="00362369" w:rsidRDefault="00362369" w:rsidP="00362369">
      <w:pPr>
        <w:pStyle w:val="a6"/>
        <w:spacing w:line="600" w:lineRule="atLeast"/>
        <w:ind w:firstLine="645"/>
      </w:pPr>
      <w:r>
        <w:rPr>
          <w:rFonts w:ascii="仿宋_GB2312" w:eastAsia="仿宋_GB2312" w:hint="eastAsia"/>
          <w:sz w:val="32"/>
          <w:szCs w:val="32"/>
        </w:rPr>
        <w:t>郭媛媛、王启超同志任职时间从</w:t>
      </w:r>
      <w:r>
        <w:rPr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月算起。</w:t>
      </w:r>
    </w:p>
    <w:p w:rsidR="00362369" w:rsidRDefault="00362369" w:rsidP="00362369">
      <w:pPr>
        <w:pStyle w:val="a6"/>
        <w:spacing w:line="600" w:lineRule="atLeast"/>
        <w:ind w:firstLine="645"/>
      </w:pPr>
      <w:r>
        <w:rPr>
          <w:rFonts w:ascii="仿宋_GB2312" w:eastAsia="仿宋_GB2312" w:hint="eastAsia"/>
          <w:sz w:val="32"/>
          <w:szCs w:val="32"/>
        </w:rPr>
        <w:t> </w:t>
      </w:r>
    </w:p>
    <w:p w:rsidR="00362369" w:rsidRDefault="00362369" w:rsidP="00362369">
      <w:pPr>
        <w:pStyle w:val="a5"/>
        <w:spacing w:line="600" w:lineRule="atLeast"/>
      </w:pPr>
      <w:r>
        <w:rPr>
          <w:sz w:val="32"/>
          <w:szCs w:val="32"/>
        </w:rPr>
        <w:lastRenderedPageBreak/>
        <w:t> </w:t>
      </w:r>
    </w:p>
    <w:p w:rsidR="00362369" w:rsidRDefault="00362369" w:rsidP="00362369">
      <w:pPr>
        <w:pStyle w:val="a5"/>
        <w:spacing w:line="600" w:lineRule="atLeast"/>
      </w:pPr>
      <w:r>
        <w:rPr>
          <w:sz w:val="32"/>
          <w:szCs w:val="32"/>
        </w:rPr>
        <w:t> </w:t>
      </w:r>
    </w:p>
    <w:p w:rsidR="00362369" w:rsidRDefault="00362369" w:rsidP="00362369">
      <w:pPr>
        <w:pStyle w:val="a5"/>
        <w:spacing w:line="600" w:lineRule="atLeast"/>
      </w:pPr>
      <w:r>
        <w:rPr>
          <w:sz w:val="32"/>
          <w:szCs w:val="32"/>
        </w:rPr>
        <w:t> </w:t>
      </w:r>
    </w:p>
    <w:p w:rsidR="00362369" w:rsidRDefault="00362369" w:rsidP="00362369">
      <w:pPr>
        <w:pStyle w:val="a5"/>
        <w:jc w:val="right"/>
      </w:pP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2025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Times New Roman" w:hAnsi="Times New Roman" w:cs="Times New Roman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A61AA" w:rsidRDefault="00BA61AA">
      <w:bookmarkStart w:id="0" w:name="_GoBack"/>
      <w:bookmarkEnd w:id="0"/>
    </w:p>
    <w:sectPr w:rsidR="00BA6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C6E" w:rsidRDefault="00375C6E" w:rsidP="00362369">
      <w:r>
        <w:separator/>
      </w:r>
    </w:p>
  </w:endnote>
  <w:endnote w:type="continuationSeparator" w:id="0">
    <w:p w:rsidR="00375C6E" w:rsidRDefault="00375C6E" w:rsidP="0036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C6E" w:rsidRDefault="00375C6E" w:rsidP="00362369">
      <w:r>
        <w:separator/>
      </w:r>
    </w:p>
  </w:footnote>
  <w:footnote w:type="continuationSeparator" w:id="0">
    <w:p w:rsidR="00375C6E" w:rsidRDefault="00375C6E" w:rsidP="00362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4FE"/>
    <w:rsid w:val="00362369"/>
    <w:rsid w:val="00375C6E"/>
    <w:rsid w:val="00BA61AA"/>
    <w:rsid w:val="00D2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BD1774-9CB5-4421-82F1-978C9D2C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2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23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2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236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623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3623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0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2025-08-18T04:34:00Z</dcterms:created>
  <dcterms:modified xsi:type="dcterms:W3CDTF">2025-08-18T04:34:00Z</dcterms:modified>
</cp:coreProperties>
</file>