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50" w:rsidRDefault="00A77450" w:rsidP="00A77450">
      <w:pPr>
        <w:spacing w:line="720" w:lineRule="exact"/>
        <w:rPr>
          <w:rFonts w:eastAsia="方正小标宋简体"/>
          <w:color w:val="000000"/>
          <w:sz w:val="44"/>
          <w:szCs w:val="44"/>
        </w:rPr>
      </w:pPr>
    </w:p>
    <w:p w:rsidR="00A77450" w:rsidRDefault="00A77450" w:rsidP="00A77450">
      <w:pPr>
        <w:spacing w:line="720" w:lineRule="exact"/>
        <w:rPr>
          <w:rFonts w:eastAsia="方正小标宋简体"/>
          <w:color w:val="000000"/>
          <w:sz w:val="44"/>
          <w:szCs w:val="44"/>
        </w:rPr>
      </w:pPr>
    </w:p>
    <w:p w:rsidR="00A77450" w:rsidRDefault="00A77450" w:rsidP="00A77450">
      <w:pPr>
        <w:spacing w:line="720" w:lineRule="exact"/>
        <w:rPr>
          <w:rFonts w:eastAsia="方正小标宋简体"/>
          <w:color w:val="000000"/>
          <w:sz w:val="44"/>
          <w:szCs w:val="44"/>
        </w:rPr>
      </w:pPr>
    </w:p>
    <w:p w:rsidR="00A77450" w:rsidRDefault="00A77450" w:rsidP="00A77450">
      <w:pPr>
        <w:spacing w:line="720" w:lineRule="exact"/>
        <w:rPr>
          <w:rFonts w:eastAsia="方正小标宋简体"/>
          <w:color w:val="000000"/>
          <w:sz w:val="44"/>
          <w:szCs w:val="44"/>
        </w:rPr>
      </w:pPr>
    </w:p>
    <w:p w:rsidR="00A77450" w:rsidRDefault="00A77450" w:rsidP="00A77450">
      <w:pPr>
        <w:jc w:val="center"/>
        <w:rPr>
          <w:rFonts w:ascii="仿宋_GB2312" w:eastAsia="仿宋_GB2312"/>
          <w:sz w:val="32"/>
          <w:szCs w:val="32"/>
        </w:rPr>
      </w:pPr>
      <w:r>
        <w:rPr>
          <w:rFonts w:ascii="仿宋_GB2312" w:eastAsia="仿宋_GB2312" w:hint="eastAsia"/>
          <w:sz w:val="32"/>
          <w:szCs w:val="32"/>
        </w:rPr>
        <w:t>唐政发〔201</w:t>
      </w:r>
      <w:r w:rsidR="00E5264C">
        <w:rPr>
          <w:rFonts w:ascii="仿宋_GB2312" w:eastAsia="仿宋_GB2312" w:hint="eastAsia"/>
          <w:sz w:val="32"/>
          <w:szCs w:val="32"/>
        </w:rPr>
        <w:t>7</w:t>
      </w:r>
      <w:r>
        <w:rPr>
          <w:rFonts w:ascii="仿宋_GB2312" w:eastAsia="仿宋_GB2312" w:hint="eastAsia"/>
          <w:sz w:val="32"/>
          <w:szCs w:val="32"/>
        </w:rPr>
        <w:t>〕</w:t>
      </w:r>
      <w:r w:rsidR="00DF0230">
        <w:rPr>
          <w:rFonts w:ascii="仿宋_GB2312" w:eastAsia="仿宋_GB2312" w:hint="eastAsia"/>
          <w:sz w:val="32"/>
          <w:szCs w:val="32"/>
        </w:rPr>
        <w:t>11</w:t>
      </w:r>
      <w:r>
        <w:rPr>
          <w:rFonts w:ascii="仿宋_GB2312" w:eastAsia="仿宋_GB2312" w:hint="eastAsia"/>
          <w:sz w:val="32"/>
          <w:szCs w:val="32"/>
        </w:rPr>
        <w:t>号</w:t>
      </w:r>
    </w:p>
    <w:p w:rsidR="00A77450" w:rsidRPr="00A77450" w:rsidRDefault="00A77450" w:rsidP="00A77450">
      <w:pPr>
        <w:jc w:val="center"/>
        <w:rPr>
          <w:rFonts w:ascii="仿宋_GB2312" w:eastAsia="仿宋_GB2312"/>
          <w:sz w:val="32"/>
          <w:szCs w:val="32"/>
        </w:rPr>
      </w:pPr>
    </w:p>
    <w:p w:rsidR="00DF0230" w:rsidRPr="00DF0230" w:rsidRDefault="00DF0230" w:rsidP="00DF0230">
      <w:pPr>
        <w:jc w:val="center"/>
        <w:rPr>
          <w:rFonts w:ascii="方正小标宋简体" w:eastAsia="方正小标宋简体" w:hAnsi="宋体" w:hint="eastAsia"/>
          <w:sz w:val="44"/>
          <w:szCs w:val="44"/>
        </w:rPr>
      </w:pPr>
      <w:r w:rsidRPr="00DF0230">
        <w:rPr>
          <w:rFonts w:ascii="方正小标宋简体" w:eastAsia="方正小标宋简体" w:hAnsi="宋体" w:hint="eastAsia"/>
          <w:sz w:val="44"/>
          <w:szCs w:val="44"/>
        </w:rPr>
        <w:t>唐官屯镇开展预防硫化氢气体中毒</w:t>
      </w:r>
    </w:p>
    <w:p w:rsidR="00DF0230" w:rsidRPr="00DF0230" w:rsidRDefault="00DF0230" w:rsidP="00DF0230">
      <w:pPr>
        <w:jc w:val="center"/>
        <w:rPr>
          <w:rFonts w:ascii="方正小标宋简体" w:eastAsia="方正小标宋简体" w:hAnsi="宋体" w:hint="eastAsia"/>
          <w:sz w:val="44"/>
          <w:szCs w:val="44"/>
        </w:rPr>
      </w:pPr>
      <w:r w:rsidRPr="00DF0230">
        <w:rPr>
          <w:rFonts w:ascii="方正小标宋简体" w:eastAsia="方正小标宋简体" w:hAnsi="宋体" w:hint="eastAsia"/>
          <w:sz w:val="44"/>
          <w:szCs w:val="44"/>
        </w:rPr>
        <w:t>事故专项检查实施方案</w:t>
      </w:r>
    </w:p>
    <w:p w:rsidR="003B153B" w:rsidRPr="00E36AC1" w:rsidRDefault="003B153B" w:rsidP="00DC3E5C">
      <w:pPr>
        <w:jc w:val="center"/>
      </w:pPr>
    </w:p>
    <w:p w:rsidR="00DF0230" w:rsidRPr="008A5339" w:rsidRDefault="00DF0230" w:rsidP="00DF0230">
      <w:pPr>
        <w:spacing w:line="520" w:lineRule="exact"/>
        <w:rPr>
          <w:rFonts w:ascii="仿宋" w:eastAsia="仿宋" w:hAnsi="仿宋" w:hint="eastAsia"/>
          <w:sz w:val="32"/>
          <w:szCs w:val="32"/>
        </w:rPr>
      </w:pPr>
      <w:r w:rsidRPr="008A5339">
        <w:rPr>
          <w:rFonts w:ascii="仿宋" w:eastAsia="仿宋" w:hAnsi="仿宋" w:hint="eastAsia"/>
          <w:sz w:val="32"/>
          <w:szCs w:val="32"/>
        </w:rPr>
        <w:t>各有关单位：</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春夏季是硫化氢中毒事故的易发多发期，且多为群死群伤事故，为切实加强有限空间作业的安全管理，规范有限空间作业安全行为，防止类似事故重复发生。更好地落实区安委会《关于开展预防硫化氢中毒专项检查的实施方案》的通知（静安办</w:t>
      </w:r>
      <w:r>
        <w:rPr>
          <w:rFonts w:ascii="仿宋" w:eastAsia="仿宋" w:hAnsi="仿宋" w:hint="eastAsia"/>
          <w:sz w:val="32"/>
          <w:szCs w:val="32"/>
        </w:rPr>
        <w:t>字【</w:t>
      </w:r>
      <w:r w:rsidRPr="008A5339">
        <w:rPr>
          <w:rFonts w:ascii="仿宋" w:eastAsia="仿宋" w:hAnsi="仿宋" w:hint="eastAsia"/>
          <w:sz w:val="32"/>
          <w:szCs w:val="32"/>
        </w:rPr>
        <w:t>2017</w:t>
      </w:r>
      <w:r>
        <w:rPr>
          <w:rFonts w:ascii="仿宋" w:eastAsia="仿宋" w:hAnsi="仿宋" w:hint="eastAsia"/>
          <w:sz w:val="32"/>
          <w:szCs w:val="32"/>
        </w:rPr>
        <w:t>】</w:t>
      </w:r>
      <w:r w:rsidRPr="008A5339">
        <w:rPr>
          <w:rFonts w:ascii="仿宋" w:eastAsia="仿宋" w:hAnsi="仿宋" w:hint="eastAsia"/>
          <w:sz w:val="32"/>
          <w:szCs w:val="32"/>
        </w:rPr>
        <w:t>12号文件</w:t>
      </w:r>
      <w:r>
        <w:rPr>
          <w:rFonts w:ascii="仿宋" w:eastAsia="仿宋" w:hAnsi="仿宋" w:hint="eastAsia"/>
          <w:sz w:val="32"/>
          <w:szCs w:val="32"/>
        </w:rPr>
        <w:t>）</w:t>
      </w:r>
      <w:r w:rsidRPr="008A5339">
        <w:rPr>
          <w:rFonts w:ascii="仿宋" w:eastAsia="仿宋" w:hAnsi="仿宋" w:hint="eastAsia"/>
          <w:sz w:val="32"/>
          <w:szCs w:val="32"/>
        </w:rPr>
        <w:t>要求，经研究决定，从现在开始，在全镇范围内开展预防硫化氢等有害气体中毒窒息事故专项治理检查。具体实施方案如下：</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一、工作目标</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通过此次专项检查，促使人们深入了解硫化氢引发人体中毒死亡的常识及危害，切实加大安全监管力度，进一步强化我镇相关部门和企业落实预防硫化氢中毒的主体责任，提高安全防范意识，全面提高预防硫化氢中毒的能力，有效防范硫化氢等有害气体中毒窒息事故的发生。</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lastRenderedPageBreak/>
        <w:t>二、检查要求</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1、进入密闭的塔、沟、池、釜、罐等危险场所作业前，首先应对环境进行监测，判明是否存在有毒有害气体和空气中氧气的含量情况；</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2、进入密闭的塔、沟、池、釜、罐等危险场所作业时，必须先行将内存物质排除、清洗、强制通风置换，空气中有毒有害气体浓度达到国家标准以下，方可进行作业；</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3、固定封闭式的沉淀池、纸浆池等设施，必须装设固定的机械通风系统，并在开口上方加装安全防护网；</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4、在进入反应塔、反应釜和易产生硫化氢等有毒有害气体的场所作业时，凡不宜装设固定式通风系统的，必须配备移动或便携式的通风设施；</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5、进入密闭的塔、沟、池、釜、罐等危险场所和下水道、废渣池、污水井作业时，作业人员必须佩戴自给式呼吸保护器（空气呼吸器、氧气呼吸器）、化学护目镜、安全带、救生带等；</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6、进入塔、沟、池、釜、罐以及下水道、污水井等危险场所作业时，必须有专人监护，作业人员和监护人员要检查安全措施，统一联系信号；作业场所应配备有可能发生中毒、窒息和其他危害相适应的急救用品和设备；</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7、在进入上述危险场所作业时，除考虑防硫化氢等有害气体中毒、窒息措施外，还应注意防止火灾、爆炸事故；不准使用明火照明，禁止吸烟；禁止使用可产生火花的机械设备和工具；所用的照明灯具和电器必须使用防爆型的和安全电压；必须穿防静电服装。</w:t>
      </w:r>
    </w:p>
    <w:p w:rsidR="00DF0230" w:rsidRPr="008A5339" w:rsidRDefault="00DF0230" w:rsidP="00DF0230">
      <w:pPr>
        <w:spacing w:line="520" w:lineRule="exact"/>
        <w:ind w:firstLineChars="200" w:firstLine="640"/>
        <w:rPr>
          <w:rFonts w:ascii="仿宋" w:eastAsia="仿宋" w:hAnsi="仿宋" w:hint="eastAsia"/>
          <w:sz w:val="32"/>
          <w:szCs w:val="32"/>
        </w:rPr>
      </w:pPr>
      <w:r w:rsidRPr="008A5339">
        <w:rPr>
          <w:rFonts w:ascii="仿宋" w:eastAsia="仿宋" w:hAnsi="仿宋" w:hint="eastAsia"/>
          <w:sz w:val="32"/>
          <w:szCs w:val="32"/>
        </w:rPr>
        <w:t>三、工作要求</w:t>
      </w:r>
    </w:p>
    <w:p w:rsidR="00DF0230" w:rsidRPr="008A5339" w:rsidRDefault="00DF0230" w:rsidP="00DF0230">
      <w:pPr>
        <w:spacing w:line="520" w:lineRule="exact"/>
        <w:ind w:firstLineChars="200" w:firstLine="640"/>
        <w:rPr>
          <w:rFonts w:ascii="仿宋" w:eastAsia="仿宋" w:hAnsi="仿宋" w:cs="宋体" w:hint="eastAsia"/>
          <w:kern w:val="0"/>
          <w:sz w:val="32"/>
          <w:szCs w:val="32"/>
        </w:rPr>
      </w:pPr>
      <w:r w:rsidRPr="008A5339">
        <w:rPr>
          <w:rFonts w:ascii="仿宋" w:eastAsia="仿宋" w:hAnsi="仿宋" w:hint="eastAsia"/>
          <w:sz w:val="32"/>
          <w:szCs w:val="32"/>
        </w:rPr>
        <w:lastRenderedPageBreak/>
        <w:t>当前，正值春季清淤作业等地下有限空间施工的高峰时节，也是已发生硫化氢中毒事故的高发期，我镇主要涉</w:t>
      </w:r>
      <w:r w:rsidRPr="008A5339">
        <w:rPr>
          <w:rFonts w:ascii="仿宋" w:eastAsia="仿宋" w:hAnsi="仿宋" w:cs="宋体" w:hint="eastAsia"/>
          <w:kern w:val="0"/>
          <w:sz w:val="32"/>
          <w:szCs w:val="32"/>
        </w:rPr>
        <w:t>及市容、物业、医院、学校、橡胶等部门和行业，凡涉及施工作业或正准备施工作业的单位，按照管理权限，镇工业办负责企业的监管；市容、物业、医院、教委负责下属单位的监管，检查时必须按照上述“检查的要求”的内容，进行逐一落实。同时对以下重点场所和设施进行检查：</w:t>
      </w:r>
      <w:r w:rsidRPr="008A5339">
        <w:rPr>
          <w:rFonts w:ascii="仿宋" w:eastAsia="仿宋" w:hAnsi="仿宋" w:cs="宋体" w:hint="eastAsia"/>
          <w:kern w:val="0"/>
          <w:sz w:val="32"/>
          <w:szCs w:val="32"/>
        </w:rPr>
        <w:sym w:font="Wingdings" w:char="F081"/>
      </w:r>
      <w:r w:rsidRPr="008A5339">
        <w:rPr>
          <w:rFonts w:ascii="仿宋" w:eastAsia="仿宋" w:hAnsi="仿宋" w:cs="宋体" w:hint="eastAsia"/>
          <w:kern w:val="0"/>
          <w:sz w:val="32"/>
          <w:szCs w:val="32"/>
        </w:rPr>
        <w:t>地下仓库、电缆井、地窖、沼气池及化粪池等地下作业场所。</w:t>
      </w:r>
      <w:r w:rsidRPr="008A5339">
        <w:rPr>
          <w:rFonts w:ascii="仿宋" w:eastAsia="仿宋" w:hAnsi="仿宋" w:cs="宋体" w:hint="eastAsia"/>
          <w:kern w:val="0"/>
          <w:sz w:val="32"/>
          <w:szCs w:val="32"/>
        </w:rPr>
        <w:sym w:font="Wingdings" w:char="F082"/>
      </w:r>
      <w:r w:rsidRPr="008A5339">
        <w:rPr>
          <w:rFonts w:ascii="仿宋" w:eastAsia="仿宋" w:hAnsi="仿宋" w:cs="宋体" w:hint="eastAsia"/>
          <w:kern w:val="0"/>
          <w:sz w:val="32"/>
          <w:szCs w:val="32"/>
        </w:rPr>
        <w:t>纸浆池、发酵池、腌制池、污水池等清淤作业场所。</w:t>
      </w:r>
      <w:r w:rsidRPr="008A5339">
        <w:rPr>
          <w:rFonts w:ascii="仿宋" w:eastAsia="仿宋" w:hAnsi="仿宋" w:cs="宋体" w:hint="eastAsia"/>
          <w:kern w:val="0"/>
          <w:sz w:val="32"/>
          <w:szCs w:val="32"/>
        </w:rPr>
        <w:sym w:font="Wingdings" w:char="F083"/>
      </w:r>
      <w:r w:rsidRPr="008A5339">
        <w:rPr>
          <w:rFonts w:ascii="仿宋" w:eastAsia="仿宋" w:hAnsi="仿宋" w:cs="宋体" w:hint="eastAsia"/>
          <w:kern w:val="0"/>
          <w:sz w:val="32"/>
          <w:szCs w:val="32"/>
        </w:rPr>
        <w:t>污水管道砌堵、拆堵及地下管道、电缆线铺设等场所。</w:t>
      </w:r>
      <w:r w:rsidRPr="008A5339">
        <w:rPr>
          <w:rFonts w:ascii="仿宋" w:eastAsia="仿宋" w:hAnsi="仿宋" w:cs="宋体" w:hint="eastAsia"/>
          <w:kern w:val="0"/>
          <w:sz w:val="32"/>
          <w:szCs w:val="32"/>
        </w:rPr>
        <w:sym w:font="Wingdings" w:char="0084"/>
      </w:r>
      <w:r w:rsidRPr="008A5339">
        <w:rPr>
          <w:rFonts w:ascii="仿宋" w:eastAsia="仿宋" w:hAnsi="仿宋" w:cs="宋体" w:hint="eastAsia"/>
          <w:kern w:val="0"/>
          <w:sz w:val="32"/>
          <w:szCs w:val="32"/>
        </w:rPr>
        <w:t>其他易导致硫化氢等有害气体中毒窒息事故的场所及设施。检查的情况各单位形成书面报告报镇安监办。</w:t>
      </w:r>
    </w:p>
    <w:p w:rsidR="00DF0230" w:rsidRPr="008A5339" w:rsidRDefault="00DF0230" w:rsidP="00DF0230">
      <w:pPr>
        <w:spacing w:line="520" w:lineRule="exact"/>
        <w:ind w:firstLineChars="200" w:firstLine="640"/>
        <w:rPr>
          <w:rFonts w:ascii="仿宋" w:eastAsia="仿宋" w:hAnsi="仿宋" w:cs="宋体" w:hint="eastAsia"/>
          <w:kern w:val="0"/>
          <w:sz w:val="32"/>
          <w:szCs w:val="32"/>
        </w:rPr>
      </w:pPr>
      <w:r w:rsidRPr="008A5339">
        <w:rPr>
          <w:rFonts w:ascii="仿宋" w:eastAsia="仿宋" w:hAnsi="仿宋" w:cs="宋体" w:hint="eastAsia"/>
          <w:kern w:val="0"/>
          <w:sz w:val="32"/>
          <w:szCs w:val="32"/>
        </w:rPr>
        <w:t>联系人：张春龙；电话68360775；邮箱：tgtwly@163.com</w:t>
      </w:r>
    </w:p>
    <w:p w:rsidR="00C869C7" w:rsidRPr="00C869C7" w:rsidRDefault="00C869C7" w:rsidP="00DC3E5C">
      <w:pPr>
        <w:spacing w:line="560" w:lineRule="exact"/>
        <w:ind w:firstLine="645"/>
        <w:rPr>
          <w:rFonts w:ascii="仿宋_GB2312" w:eastAsia="仿宋_GB2312" w:hAnsi="仿宋"/>
          <w:sz w:val="34"/>
          <w:szCs w:val="34"/>
        </w:rPr>
      </w:pPr>
      <w:r w:rsidRPr="00C869C7">
        <w:rPr>
          <w:rFonts w:ascii="仿宋_GB2312" w:eastAsia="仿宋_GB2312" w:hAnsi="仿宋" w:hint="eastAsia"/>
          <w:sz w:val="34"/>
          <w:szCs w:val="34"/>
        </w:rPr>
        <w:t xml:space="preserve">                              </w:t>
      </w:r>
    </w:p>
    <w:p w:rsidR="00C869C7" w:rsidRPr="00C869C7" w:rsidRDefault="00C869C7" w:rsidP="00C869C7">
      <w:pPr>
        <w:spacing w:line="560" w:lineRule="exact"/>
        <w:ind w:firstLine="645"/>
        <w:rPr>
          <w:rFonts w:ascii="仿宋_GB2312" w:eastAsia="仿宋_GB2312" w:hAnsi="仿宋"/>
          <w:sz w:val="34"/>
          <w:szCs w:val="34"/>
        </w:rPr>
      </w:pPr>
    </w:p>
    <w:p w:rsidR="00C869C7" w:rsidRPr="00C869C7" w:rsidRDefault="00C869C7" w:rsidP="00C869C7">
      <w:pPr>
        <w:spacing w:line="560" w:lineRule="exact"/>
        <w:ind w:firstLineChars="1389" w:firstLine="4723"/>
        <w:rPr>
          <w:rFonts w:ascii="仿宋_GB2312" w:eastAsia="仿宋_GB2312" w:hAnsi="仿宋"/>
          <w:sz w:val="34"/>
          <w:szCs w:val="34"/>
        </w:rPr>
      </w:pPr>
      <w:r w:rsidRPr="00C869C7">
        <w:rPr>
          <w:rFonts w:ascii="仿宋_GB2312" w:eastAsia="仿宋_GB2312" w:hAnsi="仿宋" w:hint="eastAsia"/>
          <w:sz w:val="34"/>
          <w:szCs w:val="34"/>
        </w:rPr>
        <w:t>唐官屯镇人民政府</w:t>
      </w:r>
    </w:p>
    <w:p w:rsidR="00C869C7" w:rsidRPr="00C869C7" w:rsidRDefault="00C869C7" w:rsidP="00C869C7">
      <w:pPr>
        <w:spacing w:line="560" w:lineRule="exact"/>
        <w:ind w:firstLineChars="1389" w:firstLine="4723"/>
        <w:rPr>
          <w:rFonts w:ascii="仿宋_GB2312" w:eastAsia="仿宋_GB2312" w:hAnsi="仿宋"/>
          <w:sz w:val="34"/>
          <w:szCs w:val="34"/>
        </w:rPr>
      </w:pPr>
      <w:r w:rsidRPr="00C869C7">
        <w:rPr>
          <w:rFonts w:ascii="仿宋_GB2312" w:eastAsia="仿宋_GB2312" w:hAnsi="仿宋" w:hint="eastAsia"/>
          <w:sz w:val="34"/>
          <w:szCs w:val="34"/>
        </w:rPr>
        <w:t>201</w:t>
      </w:r>
      <w:r w:rsidR="00E5264C">
        <w:rPr>
          <w:rFonts w:ascii="仿宋_GB2312" w:eastAsia="仿宋_GB2312" w:hAnsi="仿宋" w:hint="eastAsia"/>
          <w:sz w:val="34"/>
          <w:szCs w:val="34"/>
        </w:rPr>
        <w:t>7</w:t>
      </w:r>
      <w:r w:rsidRPr="00C869C7">
        <w:rPr>
          <w:rFonts w:ascii="仿宋_GB2312" w:eastAsia="仿宋_GB2312" w:hAnsi="仿宋" w:hint="eastAsia"/>
          <w:sz w:val="34"/>
          <w:szCs w:val="34"/>
        </w:rPr>
        <w:t>年</w:t>
      </w:r>
      <w:r w:rsidR="00DC3E5C">
        <w:rPr>
          <w:rFonts w:ascii="仿宋_GB2312" w:eastAsia="仿宋_GB2312" w:hAnsi="仿宋" w:hint="eastAsia"/>
          <w:sz w:val="34"/>
          <w:szCs w:val="34"/>
        </w:rPr>
        <w:t>3</w:t>
      </w:r>
      <w:r w:rsidRPr="00C869C7">
        <w:rPr>
          <w:rFonts w:ascii="仿宋_GB2312" w:eastAsia="仿宋_GB2312" w:hAnsi="仿宋" w:hint="eastAsia"/>
          <w:sz w:val="34"/>
          <w:szCs w:val="34"/>
        </w:rPr>
        <w:t>月</w:t>
      </w:r>
      <w:r w:rsidR="00DF0230">
        <w:rPr>
          <w:rFonts w:ascii="仿宋_GB2312" w:eastAsia="仿宋_GB2312" w:hAnsi="仿宋" w:hint="eastAsia"/>
          <w:sz w:val="34"/>
          <w:szCs w:val="34"/>
        </w:rPr>
        <w:t>30</w:t>
      </w:r>
      <w:r w:rsidRPr="00C869C7">
        <w:rPr>
          <w:rFonts w:ascii="仿宋_GB2312" w:eastAsia="仿宋_GB2312" w:hAnsi="仿宋" w:hint="eastAsia"/>
          <w:sz w:val="34"/>
          <w:szCs w:val="34"/>
        </w:rPr>
        <w:t>日</w:t>
      </w:r>
    </w:p>
    <w:p w:rsidR="00C869C7" w:rsidRDefault="00C869C7" w:rsidP="00C869C7">
      <w:pPr>
        <w:ind w:firstLineChars="150" w:firstLine="510"/>
        <w:rPr>
          <w:rFonts w:ascii="仿宋" w:eastAsia="仿宋" w:hAnsi="仿宋"/>
          <w:sz w:val="34"/>
          <w:szCs w:val="34"/>
        </w:rPr>
      </w:pPr>
      <w:r>
        <w:rPr>
          <w:rFonts w:ascii="仿宋" w:eastAsia="仿宋" w:hAnsi="仿宋" w:hint="eastAsia"/>
          <w:sz w:val="34"/>
          <w:szCs w:val="34"/>
        </w:rPr>
        <w:t xml:space="preserve">          </w:t>
      </w:r>
    </w:p>
    <w:p w:rsidR="003B153B" w:rsidRPr="000566BC" w:rsidRDefault="000566BC" w:rsidP="00C869C7">
      <w:pPr>
        <w:widowControl/>
        <w:spacing w:before="100" w:beforeAutospacing="1" w:after="100" w:afterAutospacing="1"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sectPr w:rsidR="003B153B" w:rsidRPr="000566BC" w:rsidSect="003B15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BB" w:rsidRDefault="00BD49BB" w:rsidP="00A77450">
      <w:r>
        <w:separator/>
      </w:r>
    </w:p>
  </w:endnote>
  <w:endnote w:type="continuationSeparator" w:id="1">
    <w:p w:rsidR="00BD49BB" w:rsidRDefault="00BD49BB" w:rsidP="00A77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BB" w:rsidRDefault="00BD49BB" w:rsidP="00A77450">
      <w:r>
        <w:separator/>
      </w:r>
    </w:p>
  </w:footnote>
  <w:footnote w:type="continuationSeparator" w:id="1">
    <w:p w:rsidR="00BD49BB" w:rsidRDefault="00BD49BB" w:rsidP="00A774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36A"/>
    <w:rsid w:val="000566BC"/>
    <w:rsid w:val="00073F28"/>
    <w:rsid w:val="000B5232"/>
    <w:rsid w:val="000C41D8"/>
    <w:rsid w:val="00104D67"/>
    <w:rsid w:val="0013364D"/>
    <w:rsid w:val="00252A6B"/>
    <w:rsid w:val="00252F8F"/>
    <w:rsid w:val="0028336A"/>
    <w:rsid w:val="002C5942"/>
    <w:rsid w:val="003160D4"/>
    <w:rsid w:val="003230BE"/>
    <w:rsid w:val="003B153B"/>
    <w:rsid w:val="00415AF8"/>
    <w:rsid w:val="00455014"/>
    <w:rsid w:val="00496656"/>
    <w:rsid w:val="0057437F"/>
    <w:rsid w:val="005A3E79"/>
    <w:rsid w:val="005B580F"/>
    <w:rsid w:val="005F5AC4"/>
    <w:rsid w:val="006701D5"/>
    <w:rsid w:val="00807E75"/>
    <w:rsid w:val="0081131D"/>
    <w:rsid w:val="0082193F"/>
    <w:rsid w:val="00887BB1"/>
    <w:rsid w:val="008E51B4"/>
    <w:rsid w:val="0098347A"/>
    <w:rsid w:val="00A77450"/>
    <w:rsid w:val="00BD49BB"/>
    <w:rsid w:val="00BF734A"/>
    <w:rsid w:val="00C869C7"/>
    <w:rsid w:val="00CB5ED2"/>
    <w:rsid w:val="00CC2898"/>
    <w:rsid w:val="00CC72C3"/>
    <w:rsid w:val="00DC3E5C"/>
    <w:rsid w:val="00DF0230"/>
    <w:rsid w:val="00E16BCA"/>
    <w:rsid w:val="00E36AC1"/>
    <w:rsid w:val="00E5264C"/>
    <w:rsid w:val="00E579FA"/>
    <w:rsid w:val="00E678EC"/>
    <w:rsid w:val="00ED7935"/>
    <w:rsid w:val="00F52A65"/>
    <w:rsid w:val="00F60487"/>
    <w:rsid w:val="00FD1D32"/>
    <w:rsid w:val="7FD40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3B"/>
    <w:pPr>
      <w:widowControl w:val="0"/>
      <w:jc w:val="both"/>
    </w:pPr>
    <w:rPr>
      <w:kern w:val="2"/>
      <w:sz w:val="21"/>
      <w:szCs w:val="22"/>
    </w:rPr>
  </w:style>
  <w:style w:type="paragraph" w:styleId="1">
    <w:name w:val="heading 1"/>
    <w:basedOn w:val="a"/>
    <w:next w:val="a"/>
    <w:link w:val="1Char"/>
    <w:uiPriority w:val="9"/>
    <w:qFormat/>
    <w:rsid w:val="003B153B"/>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153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B15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B153B"/>
    <w:rPr>
      <w:sz w:val="18"/>
      <w:szCs w:val="18"/>
    </w:rPr>
  </w:style>
  <w:style w:type="character" w:customStyle="1" w:styleId="Char">
    <w:name w:val="页脚 Char"/>
    <w:basedOn w:val="a0"/>
    <w:link w:val="a3"/>
    <w:uiPriority w:val="99"/>
    <w:semiHidden/>
    <w:rsid w:val="003B153B"/>
    <w:rPr>
      <w:sz w:val="18"/>
      <w:szCs w:val="18"/>
    </w:rPr>
  </w:style>
  <w:style w:type="character" w:customStyle="1" w:styleId="1Char">
    <w:name w:val="标题 1 Char"/>
    <w:basedOn w:val="a0"/>
    <w:link w:val="1"/>
    <w:uiPriority w:val="9"/>
    <w:rsid w:val="003B153B"/>
    <w:rPr>
      <w:b/>
      <w:bCs/>
      <w:kern w:val="44"/>
      <w:sz w:val="44"/>
      <w:szCs w:val="44"/>
    </w:rPr>
  </w:style>
  <w:style w:type="paragraph" w:customStyle="1" w:styleId="p2">
    <w:name w:val="p2"/>
    <w:basedOn w:val="a"/>
    <w:rsid w:val="003B15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B153B"/>
  </w:style>
</w:styles>
</file>

<file path=word/webSettings.xml><?xml version="1.0" encoding="utf-8"?>
<w:webSettings xmlns:r="http://schemas.openxmlformats.org/officeDocument/2006/relationships" xmlns:w="http://schemas.openxmlformats.org/wordprocessingml/2006/main">
  <w:divs>
    <w:div w:id="136085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196</Words>
  <Characters>1121</Characters>
  <Application>Microsoft Office Word</Application>
  <DocSecurity>0</DocSecurity>
  <Lines>9</Lines>
  <Paragraphs>2</Paragraphs>
  <ScaleCrop>false</ScaleCrop>
  <Company>china</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AutoBVT</cp:lastModifiedBy>
  <cp:revision>5</cp:revision>
  <cp:lastPrinted>2017-03-22T07:54:00Z</cp:lastPrinted>
  <dcterms:created xsi:type="dcterms:W3CDTF">2016-12-01T03:24:00Z</dcterms:created>
  <dcterms:modified xsi:type="dcterms:W3CDTF">2017-03-30T07:51:00Z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