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91" w:rsidRDefault="00106938">
      <w:pPr>
        <w:pStyle w:val="a3"/>
        <w:shd w:val="clear" w:color="auto" w:fill="FFFFFF"/>
        <w:spacing w:line="588"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color w:val="333333"/>
          <w:sz w:val="44"/>
          <w:szCs w:val="44"/>
          <w:shd w:val="clear" w:color="auto" w:fill="FFFFFF"/>
        </w:rPr>
        <w:t>陈官屯镇202</w:t>
      </w:r>
      <w:r w:rsidR="004B7DB1">
        <w:rPr>
          <w:rFonts w:ascii="方正小标宋简体" w:eastAsia="方正小标宋简体" w:hAnsi="方正小标宋简体" w:cs="方正小标宋简体" w:hint="eastAsia"/>
          <w:color w:val="333333"/>
          <w:sz w:val="44"/>
          <w:szCs w:val="44"/>
          <w:shd w:val="clear" w:color="auto" w:fill="FFFFFF"/>
        </w:rPr>
        <w:t>1</w:t>
      </w:r>
      <w:r>
        <w:rPr>
          <w:rFonts w:ascii="方正小标宋简体" w:eastAsia="方正小标宋简体" w:hAnsi="方正小标宋简体" w:cs="方正小标宋简体"/>
          <w:color w:val="333333"/>
          <w:sz w:val="44"/>
          <w:szCs w:val="44"/>
          <w:shd w:val="clear" w:color="auto" w:fill="FFFFFF"/>
        </w:rPr>
        <w:t>年政府信息公开工作</w:t>
      </w:r>
    </w:p>
    <w:p w:rsidR="002C4891" w:rsidRDefault="00106938">
      <w:pPr>
        <w:pStyle w:val="a3"/>
        <w:shd w:val="clear" w:color="auto" w:fill="FFFFFF"/>
        <w:spacing w:line="588" w:lineRule="exact"/>
        <w:jc w:val="center"/>
        <w:rPr>
          <w:sz w:val="44"/>
          <w:szCs w:val="44"/>
        </w:rPr>
      </w:pPr>
      <w:r>
        <w:rPr>
          <w:rFonts w:ascii="方正小标宋简体" w:eastAsia="方正小标宋简体" w:hAnsi="方正小标宋简体" w:cs="方正小标宋简体" w:hint="eastAsia"/>
          <w:color w:val="333333"/>
          <w:sz w:val="44"/>
          <w:szCs w:val="44"/>
          <w:shd w:val="clear" w:color="auto" w:fill="FFFFFF"/>
        </w:rPr>
        <w:t>年度报告</w:t>
      </w:r>
    </w:p>
    <w:p w:rsidR="002C4891" w:rsidRDefault="00106938">
      <w:pPr>
        <w:pStyle w:val="a3"/>
        <w:shd w:val="clear" w:color="auto" w:fill="FFFFFF"/>
        <w:spacing w:line="588" w:lineRule="exact"/>
        <w:ind w:firstLineChars="200" w:firstLine="680"/>
        <w:rPr>
          <w:sz w:val="34"/>
          <w:szCs w:val="34"/>
        </w:rPr>
      </w:pPr>
      <w:r>
        <w:rPr>
          <w:rFonts w:ascii="黑体" w:eastAsia="黑体" w:hAnsi="宋体" w:cs="黑体"/>
          <w:color w:val="333333"/>
          <w:sz w:val="34"/>
          <w:szCs w:val="34"/>
          <w:shd w:val="clear" w:color="auto" w:fill="FFFFFF"/>
        </w:rPr>
        <w:t>一、总体情况</w:t>
      </w:r>
    </w:p>
    <w:p w:rsidR="002C4891" w:rsidRDefault="00106938">
      <w:pPr>
        <w:pStyle w:val="a3"/>
        <w:spacing w:line="588"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2021年，陈官屯镇人民政府依据《中华人民共和国政府信息公开条例》第五十条的要求及授权，结合我镇工作实际，对主动公开、依申请公开、政府信息管理、平台建设、监督保障等</w:t>
      </w:r>
      <w:proofErr w:type="gramStart"/>
      <w:r>
        <w:rPr>
          <w:rFonts w:ascii="仿宋_GB2312" w:eastAsia="仿宋_GB2312" w:hAnsi="仿宋_GB2312" w:cs="仿宋_GB2312" w:hint="eastAsia"/>
          <w:color w:val="000000"/>
          <w:sz w:val="34"/>
          <w:szCs w:val="34"/>
        </w:rPr>
        <w:t>作出</w:t>
      </w:r>
      <w:proofErr w:type="gramEnd"/>
      <w:r>
        <w:rPr>
          <w:rFonts w:ascii="仿宋_GB2312" w:eastAsia="仿宋_GB2312" w:hAnsi="仿宋_GB2312" w:cs="仿宋_GB2312" w:hint="eastAsia"/>
          <w:color w:val="000000"/>
          <w:sz w:val="34"/>
          <w:szCs w:val="34"/>
        </w:rPr>
        <w:t>明确规定，着力提升陈官屯镇人民政府政务公开的质量和实效。现将2021年政务公开工作汇报如下:</w:t>
      </w:r>
    </w:p>
    <w:p w:rsidR="002C4891" w:rsidRPr="00505DC3" w:rsidRDefault="00106938">
      <w:pPr>
        <w:pStyle w:val="a3"/>
        <w:spacing w:line="588"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（一）在主动公开方面，我镇积极利用新媒体开展政务公开工作，通过</w:t>
      </w:r>
      <w:proofErr w:type="gramStart"/>
      <w:r>
        <w:rPr>
          <w:rFonts w:ascii="仿宋_GB2312" w:eastAsia="仿宋_GB2312" w:hAnsi="仿宋_GB2312" w:cs="仿宋_GB2312" w:hint="eastAsia"/>
          <w:color w:val="000000"/>
          <w:sz w:val="34"/>
          <w:szCs w:val="34"/>
        </w:rPr>
        <w:t>微信公众号</w:t>
      </w:r>
      <w:proofErr w:type="gramEnd"/>
      <w:r>
        <w:rPr>
          <w:rFonts w:ascii="仿宋_GB2312" w:eastAsia="仿宋_GB2312" w:hAnsi="仿宋_GB2312" w:cs="仿宋_GB2312" w:hint="eastAsia"/>
          <w:color w:val="000000"/>
          <w:sz w:val="34"/>
          <w:szCs w:val="34"/>
        </w:rPr>
        <w:t>“陈官屯发布”,围绕乡村振兴、抗击疫情、疫苗接种、</w:t>
      </w:r>
      <w:proofErr w:type="gramStart"/>
      <w:r>
        <w:rPr>
          <w:rFonts w:ascii="仿宋_GB2312" w:eastAsia="仿宋_GB2312" w:hAnsi="仿宋_GB2312" w:cs="仿宋_GB2312" w:hint="eastAsia"/>
          <w:color w:val="000000"/>
          <w:sz w:val="34"/>
          <w:szCs w:val="34"/>
        </w:rPr>
        <w:t>创文创</w:t>
      </w:r>
      <w:proofErr w:type="gramEnd"/>
      <w:r>
        <w:rPr>
          <w:rFonts w:ascii="仿宋_GB2312" w:eastAsia="仿宋_GB2312" w:hAnsi="仿宋_GB2312" w:cs="仿宋_GB2312" w:hint="eastAsia"/>
          <w:color w:val="000000"/>
          <w:sz w:val="34"/>
          <w:szCs w:val="34"/>
        </w:rPr>
        <w:t>卫、安全生产、精神文明建设</w:t>
      </w:r>
      <w:r w:rsidRPr="00505DC3">
        <w:rPr>
          <w:rFonts w:ascii="仿宋_GB2312" w:eastAsia="仿宋_GB2312" w:hAnsi="仿宋_GB2312" w:cs="仿宋_GB2312" w:hint="eastAsia"/>
          <w:color w:val="000000"/>
          <w:sz w:val="34"/>
          <w:szCs w:val="34"/>
        </w:rPr>
        <w:t>、节约资源能源、全域科普、垃圾分类等内容进行宣传。累计利用公众号推送信息</w:t>
      </w:r>
      <w:r w:rsidR="00505DC3" w:rsidRPr="00505DC3">
        <w:rPr>
          <w:rFonts w:ascii="仿宋_GB2312" w:eastAsia="仿宋_GB2312" w:hAnsi="仿宋_GB2312" w:cs="仿宋_GB2312" w:hint="eastAsia"/>
          <w:color w:val="000000"/>
          <w:sz w:val="34"/>
          <w:szCs w:val="34"/>
        </w:rPr>
        <w:t>3048</w:t>
      </w:r>
      <w:r w:rsidRPr="00505DC3">
        <w:rPr>
          <w:rFonts w:ascii="仿宋_GB2312" w:eastAsia="仿宋_GB2312" w:hAnsi="仿宋_GB2312" w:cs="仿宋_GB2312" w:hint="eastAsia"/>
          <w:color w:val="000000"/>
          <w:sz w:val="34"/>
          <w:szCs w:val="34"/>
        </w:rPr>
        <w:t>条，浏览访问量</w:t>
      </w:r>
      <w:r w:rsidR="00505DC3" w:rsidRPr="00505DC3">
        <w:rPr>
          <w:rFonts w:ascii="仿宋_GB2312" w:eastAsia="仿宋_GB2312" w:hAnsi="仿宋_GB2312" w:cs="仿宋_GB2312" w:hint="eastAsia"/>
          <w:color w:val="000000"/>
          <w:sz w:val="34"/>
          <w:szCs w:val="34"/>
        </w:rPr>
        <w:t>8.4</w:t>
      </w:r>
      <w:r w:rsidRPr="00505DC3">
        <w:rPr>
          <w:rFonts w:ascii="仿宋_GB2312" w:eastAsia="仿宋_GB2312" w:hAnsi="仿宋_GB2312" w:cs="仿宋_GB2312" w:hint="eastAsia"/>
          <w:color w:val="000000"/>
          <w:sz w:val="34"/>
          <w:szCs w:val="34"/>
        </w:rPr>
        <w:t>万次，目前累计粉丝关注</w:t>
      </w:r>
      <w:r w:rsidR="00505DC3" w:rsidRPr="00505DC3">
        <w:rPr>
          <w:rFonts w:ascii="仿宋_GB2312" w:eastAsia="仿宋_GB2312" w:hAnsi="仿宋_GB2312" w:cs="仿宋_GB2312" w:hint="eastAsia"/>
          <w:color w:val="000000"/>
          <w:sz w:val="34"/>
          <w:szCs w:val="34"/>
        </w:rPr>
        <w:t>851</w:t>
      </w:r>
      <w:r w:rsidRPr="00505DC3">
        <w:rPr>
          <w:rFonts w:ascii="仿宋_GB2312" w:eastAsia="仿宋_GB2312" w:hAnsi="仿宋_GB2312" w:cs="仿宋_GB2312" w:hint="eastAsia"/>
          <w:color w:val="000000"/>
          <w:sz w:val="34"/>
          <w:szCs w:val="34"/>
        </w:rPr>
        <w:t>人，</w:t>
      </w:r>
      <w:proofErr w:type="gramStart"/>
      <w:r w:rsidRPr="00505DC3">
        <w:rPr>
          <w:rFonts w:ascii="仿宋_GB2312" w:eastAsia="仿宋_GB2312" w:hAnsi="仿宋_GB2312" w:cs="仿宋_GB2312" w:hint="eastAsia"/>
          <w:color w:val="000000"/>
          <w:sz w:val="34"/>
          <w:szCs w:val="34"/>
        </w:rPr>
        <w:t>微信公众号</w:t>
      </w:r>
      <w:proofErr w:type="gramEnd"/>
      <w:r w:rsidRPr="00505DC3">
        <w:rPr>
          <w:rFonts w:ascii="仿宋_GB2312" w:eastAsia="仿宋_GB2312" w:hAnsi="仿宋_GB2312" w:cs="仿宋_GB2312" w:hint="eastAsia"/>
          <w:color w:val="000000"/>
          <w:sz w:val="34"/>
          <w:szCs w:val="34"/>
        </w:rPr>
        <w:t>已经成为人民群众了解我镇政府工作的重要渠道。</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（二）在依申请公开方面，我镇制定政务公开标准目录，共13个领域。2021年我镇未发生有关政府信息公开方面的行政复议、行政诉讼和申诉。</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三）在政府信息管理方面，完善信息处理机制，完善信息的协调、联动处理机制，对来源于社会可能影响社会稳定的涉及建设行业的虚假或不完整信息，及时发布准确的信息予以澄清，完善我镇信息公开的行政复</w:t>
      </w:r>
      <w:r>
        <w:rPr>
          <w:rFonts w:ascii="仿宋_GB2312" w:eastAsia="仿宋_GB2312" w:hAnsi="仿宋_GB2312" w:cs="仿宋_GB2312" w:hint="eastAsia"/>
          <w:color w:val="000000"/>
          <w:sz w:val="34"/>
          <w:szCs w:val="34"/>
        </w:rPr>
        <w:lastRenderedPageBreak/>
        <w:t>议和行政诉讼程序。</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四）在平台建设方面，我镇信息公开平台建设紧跟形势发展需要，积极运用丰富的形式载体，按照便利、实用、有效的原则，不断丰富、创新政务公开的新形式、新载体，大力拓展政务公开平台。充分运用新媒体技术手段，开辟与公众“互动交流”的新渠道，不断加强与新闻媒体的协作配合，扩大政务公开的范围和影响，对于涉及经济社会发展以及群众普遍关心的民本民生问题，通过广播、电视访谈等形式向社会公布，广泛听取群众意见或建议。同时，我镇充分利用新媒体的互动功能，以更为及时、便捷的方式与公众进行“网络互动”。今后我镇的重要决策部署和政策文件等内容将通过政务公开平台、</w:t>
      </w:r>
      <w:proofErr w:type="gramStart"/>
      <w:r>
        <w:rPr>
          <w:rFonts w:ascii="仿宋_GB2312" w:eastAsia="仿宋_GB2312" w:hAnsi="仿宋_GB2312" w:cs="仿宋_GB2312" w:hint="eastAsia"/>
          <w:color w:val="000000"/>
          <w:sz w:val="34"/>
          <w:szCs w:val="34"/>
        </w:rPr>
        <w:t>微信公众号</w:t>
      </w:r>
      <w:proofErr w:type="gramEnd"/>
      <w:r>
        <w:rPr>
          <w:rFonts w:ascii="仿宋_GB2312" w:eastAsia="仿宋_GB2312" w:hAnsi="仿宋_GB2312" w:cs="仿宋_GB2312" w:hint="eastAsia"/>
          <w:color w:val="000000"/>
          <w:sz w:val="34"/>
          <w:szCs w:val="34"/>
        </w:rPr>
        <w:t>“陈官屯发布”等新媒体形式权威、准确、及时地向社会公众公开。</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（五）在监督保障方面，一方面，我镇成立政务公开考核工作组，考核组到部分村级政务公示栏对政务公开工作进行实地考核。另一方面，通过政府网站、公示栏、电话调研、现场调研、</w:t>
      </w:r>
      <w:proofErr w:type="gramStart"/>
      <w:r>
        <w:rPr>
          <w:rFonts w:ascii="仿宋_GB2312" w:eastAsia="仿宋_GB2312" w:hAnsi="仿宋_GB2312" w:cs="仿宋_GB2312" w:hint="eastAsia"/>
          <w:color w:val="000000"/>
          <w:sz w:val="34"/>
          <w:szCs w:val="34"/>
        </w:rPr>
        <w:t>微信公众号</w:t>
      </w:r>
      <w:proofErr w:type="gramEnd"/>
      <w:r>
        <w:rPr>
          <w:rFonts w:ascii="仿宋_GB2312" w:eastAsia="仿宋_GB2312" w:hAnsi="仿宋_GB2312" w:cs="仿宋_GB2312" w:hint="eastAsia"/>
          <w:color w:val="000000"/>
          <w:sz w:val="34"/>
          <w:szCs w:val="34"/>
        </w:rPr>
        <w:t>等方式，对我镇主动公开工作、依申请公开工作以及对政府各部门是否建立有负责信息公开的相关人员进行社会评议，相关工作人员是否易于联系、政府信息公开平台是否多样、政府信息公开目录是否内容完备且准确进行测评与打分，对于应该公开但不能及时公开的进行责任追究。</w:t>
      </w:r>
    </w:p>
    <w:p w:rsidR="002C4891" w:rsidRDefault="00106938">
      <w:pPr>
        <w:pStyle w:val="a3"/>
        <w:shd w:val="clear" w:color="auto" w:fill="FFFFFF"/>
        <w:spacing w:line="588" w:lineRule="exact"/>
        <w:ind w:firstLineChars="200" w:firstLine="680"/>
        <w:rPr>
          <w:rFonts w:ascii="黑体" w:eastAsia="黑体" w:hAnsi="宋体" w:cs="黑体"/>
          <w:color w:val="333333"/>
          <w:sz w:val="34"/>
          <w:szCs w:val="34"/>
          <w:shd w:val="clear" w:color="auto" w:fill="FFFFFF"/>
        </w:rPr>
      </w:pPr>
      <w:r>
        <w:rPr>
          <w:rFonts w:ascii="黑体" w:eastAsia="黑体" w:hAnsi="宋体" w:cs="黑体" w:hint="eastAsia"/>
          <w:color w:val="333333"/>
          <w:sz w:val="34"/>
          <w:szCs w:val="34"/>
          <w:shd w:val="clear" w:color="auto" w:fill="FFFFFF"/>
        </w:rPr>
        <w:lastRenderedPageBreak/>
        <w:t>二、主动公开政府信息情况</w:t>
      </w:r>
    </w:p>
    <w:tbl>
      <w:tblPr>
        <w:tblW w:w="9740" w:type="dxa"/>
        <w:jc w:val="center"/>
        <w:tblCellMar>
          <w:left w:w="0" w:type="dxa"/>
          <w:right w:w="0" w:type="dxa"/>
        </w:tblCellMar>
        <w:tblLook w:val="04A0"/>
      </w:tblPr>
      <w:tblGrid>
        <w:gridCol w:w="2435"/>
        <w:gridCol w:w="2435"/>
        <w:gridCol w:w="2435"/>
        <w:gridCol w:w="2435"/>
      </w:tblGrid>
      <w:tr w:rsidR="002C489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第二十条第（一）项</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本年</w:t>
            </w:r>
            <w:r>
              <w:rPr>
                <w:rFonts w:ascii="宋体" w:eastAsia="宋体" w:hAnsi="宋体" w:cs="宋体"/>
                <w:color w:val="000000"/>
                <w:kern w:val="0"/>
                <w:sz w:val="28"/>
                <w:szCs w:val="28"/>
              </w:rPr>
              <w:t>制</w:t>
            </w:r>
            <w:r>
              <w:rPr>
                <w:rFonts w:ascii="宋体" w:eastAsia="宋体" w:hAnsi="宋体" w:cs="宋体" w:hint="eastAsia"/>
                <w:color w:val="000000"/>
                <w:kern w:val="0"/>
                <w:sz w:val="28"/>
                <w:szCs w:val="28"/>
              </w:rPr>
              <w:t>发件</w:t>
            </w:r>
            <w:r>
              <w:rPr>
                <w:rFonts w:ascii="宋体" w:eastAsia="宋体" w:hAnsi="宋体" w:cs="宋体"/>
                <w:color w:val="000000"/>
                <w:kern w:val="0"/>
                <w:sz w:val="28"/>
                <w:szCs w:val="28"/>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现行有效件</w:t>
            </w:r>
            <w:r>
              <w:rPr>
                <w:rFonts w:ascii="宋体" w:eastAsia="宋体" w:hAnsi="宋体" w:cs="宋体"/>
                <w:color w:val="000000"/>
                <w:kern w:val="0"/>
                <w:sz w:val="28"/>
                <w:szCs w:val="28"/>
              </w:rPr>
              <w:t>数</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0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Calibri" w:eastAsia="宋体" w:hAnsi="Calibri" w:cs="宋体"/>
                <w:color w:val="000000"/>
                <w:kern w:val="0"/>
                <w:sz w:val="28"/>
                <w:szCs w:val="28"/>
              </w:rPr>
              <w:t> </w:t>
            </w:r>
            <w:r>
              <w:rPr>
                <w:rFonts w:ascii="Calibri" w:eastAsia="宋体" w:hAnsi="Calibri" w:cs="宋体" w:hint="eastAsia"/>
                <w:color w:val="000000"/>
                <w:kern w:val="0"/>
                <w:sz w:val="28"/>
                <w:szCs w:val="28"/>
              </w:rPr>
              <w:t>0</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0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Calibri" w:eastAsia="宋体" w:hAnsi="Calibri" w:cs="宋体"/>
                <w:color w:val="000000"/>
                <w:kern w:val="0"/>
                <w:sz w:val="28"/>
                <w:szCs w:val="28"/>
              </w:rPr>
              <w:t> </w:t>
            </w:r>
            <w:r>
              <w:rPr>
                <w:rFonts w:ascii="Calibri" w:eastAsia="宋体" w:hAnsi="Calibri" w:cs="宋体" w:hint="eastAsia"/>
                <w:color w:val="000000"/>
                <w:kern w:val="0"/>
                <w:sz w:val="28"/>
                <w:szCs w:val="28"/>
              </w:rPr>
              <w:t>0</w:t>
            </w:r>
          </w:p>
        </w:tc>
      </w:tr>
      <w:tr w:rsidR="002C489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第二十条第（五）项</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本年处理决定数量</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rsidP="00505DC3">
            <w:pPr>
              <w:spacing w:line="588" w:lineRule="exact"/>
              <w:jc w:val="center"/>
              <w:rPr>
                <w:rFonts w:ascii="宋体" w:eastAsia="宋体" w:hAnsi="宋体" w:cs="宋体"/>
                <w:color w:val="000000"/>
                <w:kern w:val="0"/>
                <w:sz w:val="28"/>
                <w:szCs w:val="28"/>
              </w:rPr>
            </w:pPr>
            <w:r>
              <w:rPr>
                <w:rFonts w:ascii="Calibri" w:eastAsia="宋体" w:hAnsi="Calibri" w:cs="宋体" w:hint="eastAsia"/>
                <w:color w:val="000000"/>
                <w:kern w:val="0"/>
                <w:sz w:val="28"/>
                <w:szCs w:val="28"/>
              </w:rPr>
              <w:t>0</w:t>
            </w:r>
          </w:p>
        </w:tc>
      </w:tr>
      <w:tr w:rsidR="002C489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第二十条第（六）项</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本年处理决定数量</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DC5F1C" w:rsidP="00505DC3">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13</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505DC3" w:rsidP="00505DC3">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0</w:t>
            </w:r>
          </w:p>
        </w:tc>
      </w:tr>
      <w:tr w:rsidR="002C489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第二十条第（八）项</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本年收费金额（单位：万元）</w:t>
            </w:r>
          </w:p>
        </w:tc>
      </w:tr>
      <w:tr w:rsidR="002C489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rsidP="00505DC3">
            <w:pPr>
              <w:spacing w:line="588" w:lineRule="exact"/>
              <w:jc w:val="center"/>
              <w:rPr>
                <w:rFonts w:ascii="宋体" w:eastAsia="宋体" w:hAnsi="宋体" w:cs="宋体"/>
                <w:color w:val="000000"/>
                <w:kern w:val="0"/>
                <w:sz w:val="28"/>
                <w:szCs w:val="28"/>
              </w:rPr>
            </w:pPr>
            <w:r w:rsidRPr="00505DC3">
              <w:rPr>
                <w:rFonts w:ascii="宋体" w:eastAsia="宋体" w:hAnsi="宋体" w:cs="宋体" w:hint="eastAsia"/>
                <w:color w:val="000000"/>
                <w:kern w:val="0"/>
                <w:sz w:val="28"/>
                <w:szCs w:val="28"/>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2C4891" w:rsidRDefault="00505DC3" w:rsidP="00505DC3">
            <w:pPr>
              <w:spacing w:line="588"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0</w:t>
            </w:r>
          </w:p>
        </w:tc>
      </w:tr>
    </w:tbl>
    <w:p w:rsidR="002C4891" w:rsidRPr="00CF248C" w:rsidRDefault="00106938">
      <w:pPr>
        <w:pStyle w:val="a3"/>
        <w:shd w:val="clear" w:color="auto" w:fill="FFFFFF"/>
        <w:spacing w:line="588" w:lineRule="exact"/>
        <w:ind w:firstLineChars="200" w:firstLine="680"/>
        <w:rPr>
          <w:rFonts w:ascii="黑体" w:eastAsia="黑体" w:hAnsi="宋体" w:cs="黑体"/>
          <w:color w:val="333333"/>
          <w:sz w:val="34"/>
          <w:szCs w:val="34"/>
          <w:shd w:val="clear" w:color="auto" w:fill="FFFFFF"/>
        </w:rPr>
      </w:pPr>
      <w:r w:rsidRPr="00CF248C">
        <w:rPr>
          <w:rFonts w:ascii="黑体" w:eastAsia="黑体" w:hAnsi="宋体" w:cs="黑体" w:hint="eastAsia"/>
          <w:color w:val="333333"/>
          <w:sz w:val="34"/>
          <w:szCs w:val="34"/>
          <w:shd w:val="clear" w:color="auto" w:fill="FFFFFF"/>
        </w:rPr>
        <w:t>三、收到和处理政府信息公开申请情况</w:t>
      </w: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2C4891">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left"/>
              <w:rPr>
                <w:rFonts w:ascii="宋体" w:eastAsia="宋体" w:hAnsi="宋体" w:cs="宋体"/>
                <w:color w:val="000000"/>
                <w:kern w:val="0"/>
                <w:sz w:val="24"/>
              </w:rPr>
            </w:pPr>
            <w:r>
              <w:rPr>
                <w:rFonts w:ascii="楷体" w:eastAsia="楷体" w:hAnsi="楷体" w:cs="宋体" w:hint="eastAsia"/>
                <w:color w:val="000000"/>
                <w:kern w:val="0"/>
                <w:sz w:val="20"/>
                <w:szCs w:val="20"/>
              </w:rPr>
              <w:t>（本列数据的勾</w:t>
            </w:r>
            <w:proofErr w:type="gramStart"/>
            <w:r>
              <w:rPr>
                <w:rFonts w:ascii="楷体" w:eastAsia="楷体" w:hAnsi="楷体" w:cs="宋体" w:hint="eastAsia"/>
                <w:color w:val="000000"/>
                <w:kern w:val="0"/>
                <w:sz w:val="20"/>
                <w:szCs w:val="20"/>
              </w:rPr>
              <w:t>稽</w:t>
            </w:r>
            <w:proofErr w:type="gramEnd"/>
            <w:r>
              <w:rPr>
                <w:rFonts w:ascii="楷体" w:eastAsia="楷体" w:hAnsi="楷体" w:cs="宋体" w:hint="eastAsia"/>
                <w:color w:val="000000"/>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申请人情况</w:t>
            </w:r>
          </w:p>
        </w:tc>
      </w:tr>
      <w:tr w:rsidR="002C489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总计</w:t>
            </w:r>
          </w:p>
        </w:tc>
      </w:tr>
      <w:tr w:rsidR="002C489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商业</w:t>
            </w:r>
          </w:p>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科研</w:t>
            </w:r>
          </w:p>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宋体" w:eastAsia="宋体" w:hAnsi="宋体" w:cs="宋体" w:hint="eastAsia"/>
                <w:color w:val="000000"/>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r>
      <w:tr w:rsidR="002C4891">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lastRenderedPageBreak/>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（二）部分公开</w:t>
            </w:r>
            <w:r>
              <w:rPr>
                <w:rFonts w:ascii="楷体" w:eastAsia="楷体" w:hAnsi="楷体" w:cs="宋体" w:hint="eastAsia"/>
                <w:color w:val="000000"/>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3.危及“三安全</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（五）</w:t>
            </w:r>
            <w:proofErr w:type="gramStart"/>
            <w:r>
              <w:rPr>
                <w:rFonts w:ascii="宋体" w:eastAsia="宋体" w:hAnsi="宋体" w:cs="宋体" w:hint="eastAsia"/>
                <w:color w:val="000000"/>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rPr>
                <w:rFonts w:ascii="宋体" w:eastAsia="宋体" w:hAnsi="宋体" w:cs="宋体"/>
                <w:color w:val="000000"/>
                <w:kern w:val="0"/>
                <w:sz w:val="24"/>
              </w:rPr>
            </w:pPr>
            <w:r>
              <w:rPr>
                <w:rFonts w:ascii="宋体" w:eastAsia="宋体" w:hAnsi="宋体" w:cs="宋体" w:hint="eastAsia"/>
                <w:color w:val="000000"/>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rPr>
                <w:rFonts w:ascii="宋体" w:eastAsia="宋体" w:hAnsi="宋体" w:cs="宋体"/>
                <w:color w:val="000000"/>
                <w:kern w:val="0"/>
                <w:sz w:val="24"/>
              </w:rPr>
            </w:pPr>
            <w:r>
              <w:rPr>
                <w:rFonts w:ascii="宋体" w:eastAsia="宋体" w:hAnsi="宋体" w:cs="宋体" w:hint="eastAsia"/>
                <w:color w:val="000000"/>
                <w:kern w:val="0"/>
                <w:sz w:val="20"/>
                <w:szCs w:val="20"/>
              </w:rPr>
              <w:t>1.申请人无正当理由逾期</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补正、行政机关</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rPr>
                <w:rFonts w:ascii="宋体" w:eastAsia="宋体" w:hAnsi="宋体" w:cs="宋体"/>
                <w:color w:val="000000"/>
                <w:kern w:val="0"/>
                <w:sz w:val="24"/>
              </w:rPr>
            </w:pPr>
            <w:r>
              <w:rPr>
                <w:rFonts w:ascii="宋体" w:eastAsia="宋体" w:hAnsi="宋体" w:cs="宋体" w:hint="eastAsia"/>
                <w:color w:val="000000"/>
                <w:kern w:val="0"/>
                <w:sz w:val="20"/>
                <w:szCs w:val="20"/>
              </w:rPr>
              <w:t>2.申请人逾期未按收费通知要求缴纳费用、行政机关</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0" w:type="auto"/>
            <w:vMerge/>
            <w:tcBorders>
              <w:top w:val="nil"/>
              <w:left w:val="single" w:sz="8" w:space="0" w:color="auto"/>
              <w:bottom w:val="inset"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r>
      <w:tr w:rsidR="002C4891">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left"/>
              <w:rPr>
                <w:rFonts w:ascii="宋体" w:eastAsia="宋体" w:hAnsi="宋体" w:cs="宋体"/>
                <w:color w:val="000000"/>
                <w:kern w:val="0"/>
                <w:sz w:val="24"/>
              </w:rPr>
            </w:pPr>
            <w:r>
              <w:rPr>
                <w:rFonts w:ascii="宋体" w:eastAsia="宋体" w:hAnsi="宋体" w:cs="宋体" w:hint="eastAsia"/>
                <w:color w:val="000000"/>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2C4891" w:rsidRDefault="00106938">
            <w:pPr>
              <w:spacing w:line="588" w:lineRule="exact"/>
              <w:jc w:val="center"/>
              <w:rPr>
                <w:rFonts w:ascii="宋体" w:eastAsia="宋体" w:hAnsi="宋体" w:cs="宋体"/>
                <w:color w:val="000000"/>
                <w:kern w:val="0"/>
                <w:sz w:val="24"/>
              </w:rPr>
            </w:pPr>
            <w:r>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2C4891" w:rsidRDefault="002C4891">
            <w:pPr>
              <w:spacing w:line="588" w:lineRule="exact"/>
              <w:jc w:val="left"/>
              <w:rPr>
                <w:rFonts w:ascii="宋体" w:eastAsia="宋体" w:hAnsi="宋体" w:cs="宋体"/>
                <w:color w:val="000000"/>
                <w:kern w:val="0"/>
                <w:sz w:val="24"/>
              </w:rPr>
            </w:pPr>
          </w:p>
        </w:tc>
      </w:tr>
    </w:tbl>
    <w:p w:rsidR="002C4891" w:rsidRDefault="00106938">
      <w:pPr>
        <w:shd w:val="clear" w:color="auto" w:fill="FFFFFF"/>
        <w:spacing w:line="588" w:lineRule="exact"/>
        <w:ind w:firstLineChars="200" w:firstLine="680"/>
        <w:rPr>
          <w:rFonts w:ascii="黑体" w:eastAsia="黑体" w:hAnsi="黑体" w:cs="黑体"/>
          <w:color w:val="000000"/>
          <w:kern w:val="0"/>
          <w:sz w:val="34"/>
          <w:szCs w:val="34"/>
        </w:rPr>
      </w:pPr>
      <w:r>
        <w:rPr>
          <w:rFonts w:ascii="黑体" w:eastAsia="黑体" w:hAnsi="黑体" w:cs="黑体" w:hint="eastAsia"/>
          <w:color w:val="000000"/>
          <w:kern w:val="0"/>
          <w:sz w:val="34"/>
          <w:szCs w:val="34"/>
        </w:rPr>
        <w:t>四、政府信息公开行政复议、行政诉讼情况</w:t>
      </w:r>
    </w:p>
    <w:p w:rsidR="002C4891" w:rsidRDefault="002C4891">
      <w:pPr>
        <w:shd w:val="clear" w:color="auto" w:fill="FFFFFF"/>
        <w:spacing w:line="588" w:lineRule="exact"/>
        <w:jc w:val="center"/>
        <w:rPr>
          <w:rFonts w:ascii="宋体" w:eastAsia="宋体" w:hAnsi="宋体" w:cs="宋体"/>
          <w:color w:val="000000"/>
          <w:kern w:val="0"/>
          <w:sz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2C4891">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行政诉讼</w:t>
            </w:r>
          </w:p>
        </w:tc>
      </w:tr>
      <w:tr w:rsidR="002C4891">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w:t>
            </w:r>
            <w:r>
              <w:rPr>
                <w:rFonts w:ascii="宋体" w:eastAsia="宋体" w:hAnsi="宋体" w:cs="宋体" w:hint="eastAsia"/>
                <w:color w:val="000000"/>
                <w:kern w:val="0"/>
                <w:szCs w:val="21"/>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其他</w:t>
            </w:r>
            <w:r>
              <w:rPr>
                <w:rFonts w:ascii="宋体" w:eastAsia="宋体" w:hAnsi="宋体" w:cs="宋体" w:hint="eastAsia"/>
                <w:color w:val="000000"/>
                <w:kern w:val="0"/>
                <w:szCs w:val="21"/>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尚未</w:t>
            </w:r>
            <w:r>
              <w:rPr>
                <w:rFonts w:ascii="宋体" w:eastAsia="宋体" w:hAnsi="宋体" w:cs="宋体" w:hint="eastAsia"/>
                <w:color w:val="000000"/>
                <w:kern w:val="0"/>
                <w:szCs w:val="21"/>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复议后起诉</w:t>
            </w:r>
          </w:p>
        </w:tc>
      </w:tr>
      <w:tr w:rsidR="002C4891">
        <w:trPr>
          <w:jc w:val="center"/>
        </w:trPr>
        <w:tc>
          <w:tcPr>
            <w:tcW w:w="0" w:type="auto"/>
            <w:vMerge/>
            <w:tcBorders>
              <w:top w:val="nil"/>
              <w:left w:val="single" w:sz="8" w:space="0" w:color="auto"/>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Cs w:val="21"/>
              </w:rPr>
            </w:pPr>
          </w:p>
        </w:tc>
        <w:tc>
          <w:tcPr>
            <w:tcW w:w="0" w:type="auto"/>
            <w:vMerge/>
            <w:tcBorders>
              <w:top w:val="nil"/>
              <w:left w:val="single" w:sz="8" w:space="0" w:color="auto"/>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C4891" w:rsidRDefault="002C4891">
            <w:pPr>
              <w:spacing w:line="588" w:lineRule="exact"/>
              <w:jc w:val="left"/>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w:t>
            </w:r>
            <w:r>
              <w:rPr>
                <w:rFonts w:ascii="宋体" w:eastAsia="宋体" w:hAnsi="宋体" w:cs="宋体" w:hint="eastAsia"/>
                <w:color w:val="000000"/>
                <w:kern w:val="0"/>
                <w:szCs w:val="21"/>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w:t>
            </w:r>
            <w:r>
              <w:rPr>
                <w:rFonts w:ascii="宋体" w:eastAsia="宋体" w:hAnsi="宋体" w:cs="宋体" w:hint="eastAsia"/>
                <w:color w:val="000000"/>
                <w:kern w:val="0"/>
                <w:szCs w:val="21"/>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其他</w:t>
            </w:r>
            <w:r>
              <w:rPr>
                <w:rFonts w:ascii="宋体" w:eastAsia="宋体" w:hAnsi="宋体" w:cs="宋体" w:hint="eastAsia"/>
                <w:color w:val="000000"/>
                <w:kern w:val="0"/>
                <w:szCs w:val="21"/>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尚未</w:t>
            </w:r>
            <w:r>
              <w:rPr>
                <w:rFonts w:ascii="宋体" w:eastAsia="宋体" w:hAnsi="宋体" w:cs="宋体" w:hint="eastAsia"/>
                <w:color w:val="000000"/>
                <w:kern w:val="0"/>
                <w:szCs w:val="21"/>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w:t>
            </w:r>
            <w:r>
              <w:rPr>
                <w:rFonts w:ascii="宋体" w:eastAsia="宋体" w:hAnsi="宋体" w:cs="宋体" w:hint="eastAsia"/>
                <w:color w:val="000000"/>
                <w:kern w:val="0"/>
                <w:szCs w:val="21"/>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结果</w:t>
            </w:r>
            <w:r>
              <w:rPr>
                <w:rFonts w:ascii="宋体" w:eastAsia="宋体" w:hAnsi="宋体" w:cs="宋体" w:hint="eastAsia"/>
                <w:color w:val="000000"/>
                <w:kern w:val="0"/>
                <w:szCs w:val="21"/>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其他</w:t>
            </w:r>
            <w:r>
              <w:rPr>
                <w:rFonts w:ascii="宋体" w:eastAsia="宋体" w:hAnsi="宋体" w:cs="宋体" w:hint="eastAsia"/>
                <w:color w:val="000000"/>
                <w:kern w:val="0"/>
                <w:szCs w:val="21"/>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尚未</w:t>
            </w:r>
            <w:r>
              <w:rPr>
                <w:rFonts w:ascii="宋体" w:eastAsia="宋体" w:hAnsi="宋体" w:cs="宋体" w:hint="eastAsia"/>
                <w:color w:val="000000"/>
                <w:kern w:val="0"/>
                <w:szCs w:val="21"/>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总计</w:t>
            </w:r>
          </w:p>
        </w:tc>
      </w:tr>
      <w:tr w:rsidR="002C489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2C4891">
            <w:pPr>
              <w:spacing w:line="588" w:lineRule="exact"/>
              <w:jc w:val="center"/>
              <w:rPr>
                <w:rFonts w:ascii="宋体" w:eastAsia="宋体" w:hAnsi="宋体" w:cs="宋体"/>
                <w:color w:val="000000"/>
                <w:kern w:val="0"/>
                <w:szCs w:val="21"/>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891" w:rsidRDefault="00106938">
            <w:pPr>
              <w:spacing w:line="588"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0</w:t>
            </w:r>
          </w:p>
        </w:tc>
      </w:tr>
    </w:tbl>
    <w:p w:rsidR="002C4891" w:rsidRDefault="00106938">
      <w:pPr>
        <w:shd w:val="clear" w:color="auto" w:fill="FFFFFF"/>
        <w:spacing w:line="588" w:lineRule="exact"/>
        <w:ind w:firstLineChars="200" w:firstLine="680"/>
        <w:rPr>
          <w:rFonts w:ascii="黑体" w:eastAsia="黑体" w:hAnsi="黑体" w:cs="黑体"/>
          <w:color w:val="000000"/>
          <w:kern w:val="0"/>
          <w:sz w:val="34"/>
          <w:szCs w:val="34"/>
        </w:rPr>
      </w:pPr>
      <w:r>
        <w:rPr>
          <w:rFonts w:ascii="黑体" w:eastAsia="黑体" w:hAnsi="黑体" w:cs="黑体" w:hint="eastAsia"/>
          <w:color w:val="000000"/>
          <w:kern w:val="0"/>
          <w:sz w:val="34"/>
          <w:szCs w:val="34"/>
        </w:rPr>
        <w:t>五、存在的主要问题及改进情况</w:t>
      </w:r>
    </w:p>
    <w:p w:rsidR="002C4891" w:rsidRDefault="00106938">
      <w:pPr>
        <w:pStyle w:val="a3"/>
        <w:spacing w:line="588" w:lineRule="exact"/>
        <w:ind w:firstLine="675"/>
        <w:rPr>
          <w:rFonts w:ascii="楷体_GB2312" w:eastAsia="楷体_GB2312" w:hAnsi="楷体_GB2312" w:cs="楷体_GB2312"/>
          <w:color w:val="000000"/>
          <w:sz w:val="34"/>
          <w:szCs w:val="34"/>
        </w:rPr>
      </w:pPr>
      <w:r>
        <w:rPr>
          <w:rFonts w:ascii="仿宋_GB2312" w:eastAsia="仿宋_GB2312" w:hAnsi="仿宋_GB2312" w:cs="仿宋_GB2312" w:hint="eastAsia"/>
          <w:color w:val="000000"/>
          <w:sz w:val="34"/>
          <w:szCs w:val="34"/>
        </w:rPr>
        <w:t>2021年，我镇虽然在推进政府信息公开工作中取得了一些成绩，但也存在一些问题，也对此提出了改进措施。</w:t>
      </w:r>
    </w:p>
    <w:p w:rsidR="002C4891" w:rsidRDefault="00106938">
      <w:pPr>
        <w:pStyle w:val="a3"/>
        <w:spacing w:line="588" w:lineRule="exact"/>
        <w:ind w:firstLine="675"/>
        <w:rPr>
          <w:rFonts w:ascii="楷体_GB2312" w:eastAsia="楷体_GB2312" w:hAnsi="楷体_GB2312" w:cs="楷体_GB2312"/>
          <w:color w:val="000000"/>
          <w:sz w:val="34"/>
          <w:szCs w:val="34"/>
        </w:rPr>
      </w:pPr>
      <w:r>
        <w:rPr>
          <w:rFonts w:ascii="楷体_GB2312" w:eastAsia="楷体_GB2312" w:hAnsi="楷体_GB2312" w:cs="楷体_GB2312" w:hint="eastAsia"/>
          <w:color w:val="000000"/>
          <w:sz w:val="34"/>
          <w:szCs w:val="34"/>
        </w:rPr>
        <w:t>（一）进一步对政务信息公开工作进行规范</w:t>
      </w:r>
    </w:p>
    <w:p w:rsidR="002C4891" w:rsidRDefault="00106938">
      <w:pPr>
        <w:pStyle w:val="a3"/>
        <w:spacing w:line="588"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按照“公开是原则，不公开是例外”的要求，进一步明确了必须主动向社会公开的政府信息，明确专栏内容范围、规范信息发布格式、规范设置法定主动公开事项、规范文件类信息发布引用。规范公示类信息发布引用等。按照文件要求，对主动公开政务信息处理流程进</w:t>
      </w:r>
      <w:r>
        <w:rPr>
          <w:rFonts w:ascii="仿宋_GB2312" w:eastAsia="仿宋_GB2312" w:hAnsi="仿宋_GB2312" w:cs="仿宋_GB2312" w:hint="eastAsia"/>
          <w:color w:val="000000"/>
          <w:sz w:val="34"/>
          <w:szCs w:val="34"/>
        </w:rPr>
        <w:lastRenderedPageBreak/>
        <w:t>行细化，层层审核，对需要公开的信息严格把关，最大限度提高公开信息的准确度。</w:t>
      </w:r>
    </w:p>
    <w:p w:rsidR="002C4891" w:rsidRDefault="00106938">
      <w:pPr>
        <w:pStyle w:val="a3"/>
        <w:spacing w:line="588" w:lineRule="exact"/>
        <w:ind w:firstLine="675"/>
        <w:rPr>
          <w:rFonts w:ascii="楷体_GB2312" w:eastAsia="楷体_GB2312" w:hAnsi="楷体_GB2312" w:cs="楷体_GB2312"/>
          <w:color w:val="000000"/>
          <w:sz w:val="34"/>
          <w:szCs w:val="34"/>
        </w:rPr>
      </w:pPr>
      <w:r>
        <w:rPr>
          <w:rFonts w:ascii="楷体_GB2312" w:eastAsia="楷体_GB2312" w:hAnsi="楷体_GB2312" w:cs="楷体_GB2312" w:hint="eastAsia"/>
          <w:color w:val="000000"/>
          <w:sz w:val="34"/>
          <w:szCs w:val="34"/>
        </w:rPr>
        <w:t>（二）进一步对政务信息公开的内容进行丰富</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陈官屯镇将对政务信息公开的内容进行丰富。抓住</w:t>
      </w:r>
      <w:proofErr w:type="gramStart"/>
      <w:r>
        <w:rPr>
          <w:rFonts w:ascii="仿宋_GB2312" w:eastAsia="仿宋_GB2312" w:hAnsi="仿宋_GB2312" w:cs="仿宋_GB2312" w:hint="eastAsia"/>
          <w:color w:val="000000"/>
          <w:sz w:val="34"/>
          <w:szCs w:val="34"/>
        </w:rPr>
        <w:t>微信公众</w:t>
      </w:r>
      <w:proofErr w:type="gramEnd"/>
      <w:r>
        <w:rPr>
          <w:rFonts w:ascii="仿宋_GB2312" w:eastAsia="仿宋_GB2312" w:hAnsi="仿宋_GB2312" w:cs="仿宋_GB2312" w:hint="eastAsia"/>
          <w:color w:val="000000"/>
          <w:sz w:val="34"/>
          <w:szCs w:val="34"/>
        </w:rPr>
        <w:t>平台建设这一重点，安排专人负责，保质保量进行推送，保证对重要信息及时更新，确保信息的时效性，提高信息流高和服务水平，加大对我镇政策法规与亮点工作的宣传力度。</w:t>
      </w:r>
    </w:p>
    <w:p w:rsidR="002C4891" w:rsidRDefault="00106938">
      <w:pPr>
        <w:pStyle w:val="a3"/>
        <w:spacing w:line="588" w:lineRule="exact"/>
        <w:ind w:firstLine="675"/>
        <w:rPr>
          <w:rFonts w:ascii="黑体" w:eastAsia="黑体" w:hAnsi="黑体" w:cs="黑体"/>
          <w:color w:val="000000"/>
          <w:sz w:val="34"/>
          <w:szCs w:val="34"/>
        </w:rPr>
      </w:pPr>
      <w:r>
        <w:rPr>
          <w:rFonts w:ascii="黑体" w:eastAsia="黑体" w:hAnsi="黑体" w:cs="黑体" w:hint="eastAsia"/>
          <w:color w:val="000000"/>
          <w:sz w:val="34"/>
          <w:szCs w:val="34"/>
        </w:rPr>
        <w:t>六、其他需要报告的事项</w:t>
      </w:r>
    </w:p>
    <w:p w:rsidR="002C4891" w:rsidRDefault="00106938">
      <w:pPr>
        <w:pStyle w:val="a3"/>
        <w:spacing w:line="588" w:lineRule="exact"/>
        <w:ind w:firstLine="675"/>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无其他需要报告的事项。</w:t>
      </w:r>
    </w:p>
    <w:p w:rsidR="002C4891" w:rsidRDefault="002C4891">
      <w:pPr>
        <w:pStyle w:val="a3"/>
        <w:spacing w:line="588" w:lineRule="exact"/>
        <w:ind w:firstLine="675"/>
        <w:jc w:val="right"/>
        <w:rPr>
          <w:rFonts w:ascii="仿宋_GB2312" w:eastAsia="仿宋_GB2312" w:hAnsi="仿宋_GB2312" w:cs="仿宋_GB2312"/>
          <w:color w:val="000000"/>
          <w:sz w:val="34"/>
          <w:szCs w:val="34"/>
        </w:rPr>
      </w:pPr>
    </w:p>
    <w:p w:rsidR="002C4891" w:rsidRDefault="002C4891">
      <w:pPr>
        <w:pStyle w:val="a3"/>
        <w:spacing w:line="588" w:lineRule="exact"/>
        <w:ind w:firstLine="675"/>
        <w:jc w:val="right"/>
        <w:rPr>
          <w:rFonts w:ascii="仿宋_GB2312" w:eastAsia="仿宋_GB2312" w:hAnsi="仿宋_GB2312" w:cs="仿宋_GB2312"/>
          <w:color w:val="000000"/>
          <w:sz w:val="34"/>
          <w:szCs w:val="34"/>
        </w:rPr>
      </w:pPr>
    </w:p>
    <w:p w:rsidR="002C4891" w:rsidRDefault="002C4891">
      <w:pPr>
        <w:pStyle w:val="a3"/>
        <w:spacing w:line="588" w:lineRule="exact"/>
        <w:ind w:firstLine="675"/>
        <w:jc w:val="right"/>
        <w:rPr>
          <w:rFonts w:ascii="仿宋_GB2312" w:eastAsia="仿宋_GB2312" w:hAnsi="仿宋_GB2312" w:cs="仿宋_GB2312"/>
          <w:color w:val="000000"/>
          <w:sz w:val="34"/>
          <w:szCs w:val="34"/>
        </w:rPr>
      </w:pPr>
    </w:p>
    <w:p w:rsidR="002C4891" w:rsidRDefault="002C4891">
      <w:pPr>
        <w:pStyle w:val="a3"/>
        <w:spacing w:line="588" w:lineRule="exact"/>
        <w:ind w:firstLine="675"/>
        <w:jc w:val="right"/>
        <w:rPr>
          <w:rFonts w:ascii="仿宋_GB2312" w:eastAsia="仿宋_GB2312" w:hAnsi="仿宋_GB2312" w:cs="仿宋_GB2312"/>
          <w:color w:val="000000"/>
          <w:sz w:val="34"/>
          <w:szCs w:val="34"/>
        </w:rPr>
      </w:pPr>
    </w:p>
    <w:p w:rsidR="002C4891" w:rsidRDefault="00106938">
      <w:pPr>
        <w:pStyle w:val="a3"/>
        <w:spacing w:line="588" w:lineRule="exact"/>
        <w:ind w:firstLine="675"/>
        <w:jc w:val="right"/>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陈官屯镇人民政府</w:t>
      </w:r>
    </w:p>
    <w:p w:rsidR="002C4891" w:rsidRDefault="00106938">
      <w:pPr>
        <w:pStyle w:val="a3"/>
        <w:spacing w:line="588" w:lineRule="exact"/>
        <w:ind w:firstLine="675"/>
        <w:jc w:val="right"/>
        <w:rPr>
          <w:sz w:val="34"/>
          <w:szCs w:val="34"/>
        </w:rPr>
      </w:pPr>
      <w:bookmarkStart w:id="0" w:name="_GoBack"/>
      <w:bookmarkEnd w:id="0"/>
      <w:r>
        <w:rPr>
          <w:rFonts w:ascii="仿宋_GB2312" w:eastAsia="仿宋_GB2312" w:hAnsi="仿宋_GB2312" w:cs="仿宋_GB2312" w:hint="eastAsia"/>
          <w:color w:val="000000"/>
          <w:sz w:val="34"/>
          <w:szCs w:val="34"/>
        </w:rPr>
        <w:t>2022年1月12日</w:t>
      </w:r>
    </w:p>
    <w:sectPr w:rsidR="002C4891" w:rsidSect="002C4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3E" w:rsidRDefault="007D5F3E" w:rsidP="00505DC3">
      <w:r>
        <w:separator/>
      </w:r>
    </w:p>
  </w:endnote>
  <w:endnote w:type="continuationSeparator" w:id="0">
    <w:p w:rsidR="007D5F3E" w:rsidRDefault="007D5F3E" w:rsidP="0050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3E" w:rsidRDefault="007D5F3E" w:rsidP="00505DC3">
      <w:r>
        <w:separator/>
      </w:r>
    </w:p>
  </w:footnote>
  <w:footnote w:type="continuationSeparator" w:id="0">
    <w:p w:rsidR="007D5F3E" w:rsidRDefault="007D5F3E" w:rsidP="00505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AF710C"/>
    <w:rsid w:val="00106938"/>
    <w:rsid w:val="002C4891"/>
    <w:rsid w:val="004B7DB1"/>
    <w:rsid w:val="00505DC3"/>
    <w:rsid w:val="007A16B8"/>
    <w:rsid w:val="007D5F3E"/>
    <w:rsid w:val="008E2347"/>
    <w:rsid w:val="00C1466C"/>
    <w:rsid w:val="00CF248C"/>
    <w:rsid w:val="00DC5F1C"/>
    <w:rsid w:val="07C03AD4"/>
    <w:rsid w:val="0FD24D6E"/>
    <w:rsid w:val="13BD02F7"/>
    <w:rsid w:val="2F44050B"/>
    <w:rsid w:val="602C1CE2"/>
    <w:rsid w:val="6EAF7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8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4891"/>
    <w:pPr>
      <w:jc w:val="left"/>
    </w:pPr>
    <w:rPr>
      <w:rFonts w:cs="Times New Roman"/>
      <w:kern w:val="0"/>
      <w:sz w:val="24"/>
    </w:rPr>
  </w:style>
  <w:style w:type="character" w:styleId="a4">
    <w:name w:val="FollowedHyperlink"/>
    <w:basedOn w:val="a0"/>
    <w:rsid w:val="002C4891"/>
    <w:rPr>
      <w:color w:val="800080"/>
      <w:u w:val="none"/>
    </w:rPr>
  </w:style>
  <w:style w:type="character" w:styleId="a5">
    <w:name w:val="Hyperlink"/>
    <w:basedOn w:val="a0"/>
    <w:rsid w:val="002C4891"/>
    <w:rPr>
      <w:color w:val="0000FF"/>
      <w:u w:val="none"/>
    </w:rPr>
  </w:style>
  <w:style w:type="character" w:customStyle="1" w:styleId="nth-child22">
    <w:name w:val="nth-child(2)2"/>
    <w:basedOn w:val="a0"/>
    <w:rsid w:val="002C4891"/>
  </w:style>
  <w:style w:type="character" w:customStyle="1" w:styleId="nth-child3">
    <w:name w:val="nth-child(3)"/>
    <w:basedOn w:val="a0"/>
    <w:rsid w:val="002C4891"/>
  </w:style>
  <w:style w:type="character" w:customStyle="1" w:styleId="nth-child31">
    <w:name w:val="nth-child(3)1"/>
    <w:basedOn w:val="a0"/>
    <w:rsid w:val="002C4891"/>
  </w:style>
  <w:style w:type="character" w:customStyle="1" w:styleId="nth-child32">
    <w:name w:val="nth-child(3)2"/>
    <w:basedOn w:val="a0"/>
    <w:rsid w:val="002C4891"/>
  </w:style>
  <w:style w:type="character" w:customStyle="1" w:styleId="nth-child21">
    <w:name w:val="nth-child(2)1"/>
    <w:basedOn w:val="a0"/>
    <w:rsid w:val="002C4891"/>
  </w:style>
  <w:style w:type="character" w:customStyle="1" w:styleId="nth-child2">
    <w:name w:val="nth-child(2)"/>
    <w:basedOn w:val="a0"/>
    <w:rsid w:val="002C4891"/>
  </w:style>
  <w:style w:type="paragraph" w:styleId="a6">
    <w:name w:val="header"/>
    <w:basedOn w:val="a"/>
    <w:link w:val="Char"/>
    <w:rsid w:val="00505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05DC3"/>
    <w:rPr>
      <w:rFonts w:asciiTheme="minorHAnsi" w:eastAsiaTheme="minorEastAsia" w:hAnsiTheme="minorHAnsi" w:cstheme="minorBidi"/>
      <w:kern w:val="2"/>
      <w:sz w:val="18"/>
      <w:szCs w:val="18"/>
    </w:rPr>
  </w:style>
  <w:style w:type="paragraph" w:styleId="a7">
    <w:name w:val="footer"/>
    <w:basedOn w:val="a"/>
    <w:link w:val="Char0"/>
    <w:rsid w:val="00505DC3"/>
    <w:pPr>
      <w:tabs>
        <w:tab w:val="center" w:pos="4153"/>
        <w:tab w:val="right" w:pos="8306"/>
      </w:tabs>
      <w:snapToGrid w:val="0"/>
      <w:jc w:val="left"/>
    </w:pPr>
    <w:rPr>
      <w:sz w:val="18"/>
      <w:szCs w:val="18"/>
    </w:rPr>
  </w:style>
  <w:style w:type="character" w:customStyle="1" w:styleId="Char0">
    <w:name w:val="页脚 Char"/>
    <w:basedOn w:val="a0"/>
    <w:link w:val="a7"/>
    <w:rsid w:val="00505D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407</Words>
  <Characters>2321</Characters>
  <Application>Microsoft Office Word</Application>
  <DocSecurity>0</DocSecurity>
  <Lines>19</Lines>
  <Paragraphs>5</Paragraphs>
  <ScaleCrop>false</ScaleCrop>
  <Company>Lenovo</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c:creator>
  <cp:lastModifiedBy>user</cp:lastModifiedBy>
  <cp:revision>4</cp:revision>
  <dcterms:created xsi:type="dcterms:W3CDTF">2022-01-16T06:47:00Z</dcterms:created>
  <dcterms:modified xsi:type="dcterms:W3CDTF">2022-01-26T08:26:00Z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85EC8C842B484A7B8EA0F5E50F34D6BF</vt:lpwstr>
  </property>
</Properties>
</file>