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891" w:rsidRDefault="00106938">
      <w:pPr>
        <w:pStyle w:val="a3"/>
        <w:shd w:val="clear" w:color="auto" w:fill="FFFFFF"/>
        <w:spacing w:line="588" w:lineRule="exact"/>
        <w:jc w:val="center"/>
        <w:rPr>
          <w:rFonts w:ascii="方正小标宋简体" w:eastAsia="方正小标宋简体" w:hAnsi="方正小标宋简体" w:cs="方正小标宋简体"/>
          <w:color w:val="333333"/>
          <w:sz w:val="44"/>
          <w:szCs w:val="44"/>
          <w:shd w:val="clear" w:color="auto" w:fill="FFFFFF"/>
        </w:rPr>
      </w:pPr>
      <w:r>
        <w:rPr>
          <w:rFonts w:ascii="方正小标宋简体" w:eastAsia="方正小标宋简体" w:hAnsi="方正小标宋简体" w:cs="方正小标宋简体"/>
          <w:color w:val="333333"/>
          <w:sz w:val="44"/>
          <w:szCs w:val="44"/>
          <w:shd w:val="clear" w:color="auto" w:fill="FFFFFF"/>
        </w:rPr>
        <w:t>陈官屯镇202</w:t>
      </w:r>
      <w:r w:rsidR="004B7DB1">
        <w:rPr>
          <w:rFonts w:ascii="方正小标宋简体" w:eastAsia="方正小标宋简体" w:hAnsi="方正小标宋简体" w:cs="方正小标宋简体" w:hint="eastAsia"/>
          <w:color w:val="333333"/>
          <w:sz w:val="44"/>
          <w:szCs w:val="44"/>
          <w:shd w:val="clear" w:color="auto" w:fill="FFFFFF"/>
        </w:rPr>
        <w:t>1</w:t>
      </w:r>
      <w:r>
        <w:rPr>
          <w:rFonts w:ascii="方正小标宋简体" w:eastAsia="方正小标宋简体" w:hAnsi="方正小标宋简体" w:cs="方正小标宋简体"/>
          <w:color w:val="333333"/>
          <w:sz w:val="44"/>
          <w:szCs w:val="44"/>
          <w:shd w:val="clear" w:color="auto" w:fill="FFFFFF"/>
        </w:rPr>
        <w:t>年政府信息公开工作</w:t>
      </w:r>
    </w:p>
    <w:p w:rsidR="002C4891" w:rsidRDefault="00106938">
      <w:pPr>
        <w:pStyle w:val="a3"/>
        <w:shd w:val="clear" w:color="auto" w:fill="FFFFFF"/>
        <w:spacing w:line="588" w:lineRule="exact"/>
        <w:jc w:val="center"/>
        <w:rPr>
          <w:sz w:val="44"/>
          <w:szCs w:val="44"/>
        </w:rPr>
      </w:pPr>
      <w:r>
        <w:rPr>
          <w:rFonts w:ascii="方正小标宋简体" w:eastAsia="方正小标宋简体" w:hAnsi="方正小标宋简体" w:cs="方正小标宋简体" w:hint="eastAsia"/>
          <w:color w:val="333333"/>
          <w:sz w:val="44"/>
          <w:szCs w:val="44"/>
          <w:shd w:val="clear" w:color="auto" w:fill="FFFFFF"/>
        </w:rPr>
        <w:t>年度报告</w:t>
      </w:r>
    </w:p>
    <w:p w:rsidR="002C4891" w:rsidRDefault="00106938">
      <w:pPr>
        <w:pStyle w:val="a3"/>
        <w:shd w:val="clear" w:color="auto" w:fill="FFFFFF"/>
        <w:spacing w:line="588" w:lineRule="exact"/>
        <w:ind w:firstLineChars="200" w:firstLine="680"/>
        <w:rPr>
          <w:sz w:val="34"/>
          <w:szCs w:val="34"/>
        </w:rPr>
      </w:pPr>
      <w:r>
        <w:rPr>
          <w:rFonts w:ascii="黑体" w:eastAsia="黑体" w:hAnsi="宋体" w:cs="黑体"/>
          <w:color w:val="333333"/>
          <w:sz w:val="34"/>
          <w:szCs w:val="34"/>
          <w:shd w:val="clear" w:color="auto" w:fill="FFFFFF"/>
        </w:rPr>
        <w:t>一、总体情况</w:t>
      </w:r>
    </w:p>
    <w:p w:rsidR="002C4891" w:rsidRDefault="00106938">
      <w:pPr>
        <w:pStyle w:val="a3"/>
        <w:spacing w:line="588" w:lineRule="exact"/>
        <w:ind w:firstLineChars="200" w:firstLine="680"/>
        <w:rPr>
          <w:rFonts w:ascii="仿宋_GB2312" w:eastAsia="仿宋_GB2312" w:hAnsi="仿宋_GB2312" w:cs="仿宋_GB2312"/>
          <w:color w:val="000000"/>
          <w:sz w:val="34"/>
          <w:szCs w:val="34"/>
        </w:rPr>
      </w:pPr>
      <w:r>
        <w:rPr>
          <w:rFonts w:ascii="仿宋_GB2312" w:eastAsia="仿宋_GB2312" w:hAnsi="仿宋_GB2312" w:cs="仿宋_GB2312" w:hint="eastAsia"/>
          <w:color w:val="000000"/>
          <w:sz w:val="34"/>
          <w:szCs w:val="34"/>
        </w:rPr>
        <w:t>2021年，陈官屯镇人民政府依据《中华人民共和国政府信息公开条例》第五十条的要求及授权，结合我镇工作实际，对主动公开、依申请公开、政府信息管理、平台建设、监督保障等</w:t>
      </w:r>
      <w:proofErr w:type="gramStart"/>
      <w:r>
        <w:rPr>
          <w:rFonts w:ascii="仿宋_GB2312" w:eastAsia="仿宋_GB2312" w:hAnsi="仿宋_GB2312" w:cs="仿宋_GB2312" w:hint="eastAsia"/>
          <w:color w:val="000000"/>
          <w:sz w:val="34"/>
          <w:szCs w:val="34"/>
        </w:rPr>
        <w:t>作出</w:t>
      </w:r>
      <w:proofErr w:type="gramEnd"/>
      <w:r>
        <w:rPr>
          <w:rFonts w:ascii="仿宋_GB2312" w:eastAsia="仿宋_GB2312" w:hAnsi="仿宋_GB2312" w:cs="仿宋_GB2312" w:hint="eastAsia"/>
          <w:color w:val="000000"/>
          <w:sz w:val="34"/>
          <w:szCs w:val="34"/>
        </w:rPr>
        <w:t>明确规定，着力提升陈官屯镇人民政府政务公开的质量和实效。现将2021年政务公开工作汇报如下:</w:t>
      </w:r>
    </w:p>
    <w:p w:rsidR="002C4891" w:rsidRPr="00505DC3" w:rsidRDefault="00106938">
      <w:pPr>
        <w:pStyle w:val="a3"/>
        <w:spacing w:line="588" w:lineRule="exact"/>
        <w:ind w:firstLineChars="200" w:firstLine="680"/>
        <w:rPr>
          <w:rFonts w:ascii="仿宋_GB2312" w:eastAsia="仿宋_GB2312" w:hAnsi="仿宋_GB2312" w:cs="仿宋_GB2312"/>
          <w:color w:val="000000"/>
          <w:sz w:val="34"/>
          <w:szCs w:val="34"/>
        </w:rPr>
      </w:pPr>
      <w:r>
        <w:rPr>
          <w:rFonts w:ascii="仿宋_GB2312" w:eastAsia="仿宋_GB2312" w:hAnsi="仿宋_GB2312" w:cs="仿宋_GB2312" w:hint="eastAsia"/>
          <w:color w:val="000000"/>
          <w:sz w:val="34"/>
          <w:szCs w:val="34"/>
        </w:rPr>
        <w:t>（一）在主动公开方面，我镇积极利用新媒体开展政务公开工作，通过</w:t>
      </w:r>
      <w:proofErr w:type="gramStart"/>
      <w:r>
        <w:rPr>
          <w:rFonts w:ascii="仿宋_GB2312" w:eastAsia="仿宋_GB2312" w:hAnsi="仿宋_GB2312" w:cs="仿宋_GB2312" w:hint="eastAsia"/>
          <w:color w:val="000000"/>
          <w:sz w:val="34"/>
          <w:szCs w:val="34"/>
        </w:rPr>
        <w:t>微信公众号</w:t>
      </w:r>
      <w:proofErr w:type="gramEnd"/>
      <w:r>
        <w:rPr>
          <w:rFonts w:ascii="仿宋_GB2312" w:eastAsia="仿宋_GB2312" w:hAnsi="仿宋_GB2312" w:cs="仿宋_GB2312" w:hint="eastAsia"/>
          <w:color w:val="000000"/>
          <w:sz w:val="34"/>
          <w:szCs w:val="34"/>
        </w:rPr>
        <w:t>“陈官屯发布”,围绕乡村振兴、抗击疫情、疫苗接种、</w:t>
      </w:r>
      <w:proofErr w:type="gramStart"/>
      <w:r>
        <w:rPr>
          <w:rFonts w:ascii="仿宋_GB2312" w:eastAsia="仿宋_GB2312" w:hAnsi="仿宋_GB2312" w:cs="仿宋_GB2312" w:hint="eastAsia"/>
          <w:color w:val="000000"/>
          <w:sz w:val="34"/>
          <w:szCs w:val="34"/>
        </w:rPr>
        <w:t>创文创</w:t>
      </w:r>
      <w:proofErr w:type="gramEnd"/>
      <w:r>
        <w:rPr>
          <w:rFonts w:ascii="仿宋_GB2312" w:eastAsia="仿宋_GB2312" w:hAnsi="仿宋_GB2312" w:cs="仿宋_GB2312" w:hint="eastAsia"/>
          <w:color w:val="000000"/>
          <w:sz w:val="34"/>
          <w:szCs w:val="34"/>
        </w:rPr>
        <w:t>卫、安全生产、精神文明建设</w:t>
      </w:r>
      <w:r w:rsidRPr="00505DC3">
        <w:rPr>
          <w:rFonts w:ascii="仿宋_GB2312" w:eastAsia="仿宋_GB2312" w:hAnsi="仿宋_GB2312" w:cs="仿宋_GB2312" w:hint="eastAsia"/>
          <w:color w:val="000000"/>
          <w:sz w:val="34"/>
          <w:szCs w:val="34"/>
        </w:rPr>
        <w:t>、节约资源能源、全域科普、垃圾分类等内容进行宣传。累计利用公众号推送信息</w:t>
      </w:r>
      <w:r w:rsidR="00505DC3" w:rsidRPr="00505DC3">
        <w:rPr>
          <w:rFonts w:ascii="仿宋_GB2312" w:eastAsia="仿宋_GB2312" w:hAnsi="仿宋_GB2312" w:cs="仿宋_GB2312" w:hint="eastAsia"/>
          <w:color w:val="000000"/>
          <w:sz w:val="34"/>
          <w:szCs w:val="34"/>
        </w:rPr>
        <w:t>3048</w:t>
      </w:r>
      <w:r w:rsidRPr="00505DC3">
        <w:rPr>
          <w:rFonts w:ascii="仿宋_GB2312" w:eastAsia="仿宋_GB2312" w:hAnsi="仿宋_GB2312" w:cs="仿宋_GB2312" w:hint="eastAsia"/>
          <w:color w:val="000000"/>
          <w:sz w:val="34"/>
          <w:szCs w:val="34"/>
        </w:rPr>
        <w:t>条，浏览访问量</w:t>
      </w:r>
      <w:r w:rsidR="00505DC3" w:rsidRPr="00505DC3">
        <w:rPr>
          <w:rFonts w:ascii="仿宋_GB2312" w:eastAsia="仿宋_GB2312" w:hAnsi="仿宋_GB2312" w:cs="仿宋_GB2312" w:hint="eastAsia"/>
          <w:color w:val="000000"/>
          <w:sz w:val="34"/>
          <w:szCs w:val="34"/>
        </w:rPr>
        <w:t>8.4</w:t>
      </w:r>
      <w:r w:rsidRPr="00505DC3">
        <w:rPr>
          <w:rFonts w:ascii="仿宋_GB2312" w:eastAsia="仿宋_GB2312" w:hAnsi="仿宋_GB2312" w:cs="仿宋_GB2312" w:hint="eastAsia"/>
          <w:color w:val="000000"/>
          <w:sz w:val="34"/>
          <w:szCs w:val="34"/>
        </w:rPr>
        <w:t>万次，目前累计粉丝关注</w:t>
      </w:r>
      <w:r w:rsidR="00505DC3" w:rsidRPr="00505DC3">
        <w:rPr>
          <w:rFonts w:ascii="仿宋_GB2312" w:eastAsia="仿宋_GB2312" w:hAnsi="仿宋_GB2312" w:cs="仿宋_GB2312" w:hint="eastAsia"/>
          <w:color w:val="000000"/>
          <w:sz w:val="34"/>
          <w:szCs w:val="34"/>
        </w:rPr>
        <w:t>851</w:t>
      </w:r>
      <w:r w:rsidRPr="00505DC3">
        <w:rPr>
          <w:rFonts w:ascii="仿宋_GB2312" w:eastAsia="仿宋_GB2312" w:hAnsi="仿宋_GB2312" w:cs="仿宋_GB2312" w:hint="eastAsia"/>
          <w:color w:val="000000"/>
          <w:sz w:val="34"/>
          <w:szCs w:val="34"/>
        </w:rPr>
        <w:t>人，</w:t>
      </w:r>
      <w:proofErr w:type="gramStart"/>
      <w:r w:rsidRPr="00505DC3">
        <w:rPr>
          <w:rFonts w:ascii="仿宋_GB2312" w:eastAsia="仿宋_GB2312" w:hAnsi="仿宋_GB2312" w:cs="仿宋_GB2312" w:hint="eastAsia"/>
          <w:color w:val="000000"/>
          <w:sz w:val="34"/>
          <w:szCs w:val="34"/>
        </w:rPr>
        <w:t>微信公众号</w:t>
      </w:r>
      <w:proofErr w:type="gramEnd"/>
      <w:r w:rsidRPr="00505DC3">
        <w:rPr>
          <w:rFonts w:ascii="仿宋_GB2312" w:eastAsia="仿宋_GB2312" w:hAnsi="仿宋_GB2312" w:cs="仿宋_GB2312" w:hint="eastAsia"/>
          <w:color w:val="000000"/>
          <w:sz w:val="34"/>
          <w:szCs w:val="34"/>
        </w:rPr>
        <w:t>已经成为人民群众了解我镇政府工作的重要渠道。</w:t>
      </w:r>
    </w:p>
    <w:p w:rsidR="002C4891" w:rsidRDefault="00106938">
      <w:pPr>
        <w:pStyle w:val="a3"/>
        <w:spacing w:line="588" w:lineRule="exact"/>
        <w:ind w:firstLine="675"/>
        <w:rPr>
          <w:rFonts w:ascii="仿宋_GB2312" w:eastAsia="仿宋_GB2312" w:hAnsi="仿宋_GB2312" w:cs="仿宋_GB2312"/>
          <w:color w:val="000000"/>
          <w:sz w:val="34"/>
          <w:szCs w:val="34"/>
        </w:rPr>
      </w:pPr>
      <w:r>
        <w:rPr>
          <w:rFonts w:ascii="仿宋_GB2312" w:eastAsia="仿宋_GB2312" w:hAnsi="仿宋_GB2312" w:cs="仿宋_GB2312" w:hint="eastAsia"/>
          <w:color w:val="000000"/>
          <w:sz w:val="34"/>
          <w:szCs w:val="34"/>
        </w:rPr>
        <w:t>（二）在依申请公开方面，我镇制定政务公开标准目录，共13个领域。2021年我镇未发生有关政府信息公开方面的行政复议、行政诉讼和申诉。</w:t>
      </w:r>
    </w:p>
    <w:p w:rsidR="002C4891" w:rsidRDefault="00106938">
      <w:pPr>
        <w:pStyle w:val="a3"/>
        <w:spacing w:line="588" w:lineRule="exact"/>
        <w:ind w:firstLine="675"/>
        <w:rPr>
          <w:rFonts w:ascii="仿宋_GB2312" w:eastAsia="仿宋_GB2312" w:hAnsi="仿宋_GB2312" w:cs="仿宋_GB2312"/>
          <w:color w:val="000000"/>
          <w:sz w:val="34"/>
          <w:szCs w:val="34"/>
        </w:rPr>
      </w:pPr>
      <w:r>
        <w:rPr>
          <w:rFonts w:ascii="仿宋_GB2312" w:eastAsia="仿宋_GB2312" w:hAnsi="仿宋_GB2312" w:cs="仿宋_GB2312" w:hint="eastAsia"/>
          <w:color w:val="000000"/>
          <w:sz w:val="34"/>
          <w:szCs w:val="34"/>
        </w:rPr>
        <w:t>（三）在政府信息管理方面，完善信息处理机制，完善信息的协调、联动处理机制，对来源于社会可能影响社会稳定的涉及建设行业的虚假或不完整信息，及时发布准确的信息予以澄清，完善我镇信息公开的行政复</w:t>
      </w:r>
      <w:r>
        <w:rPr>
          <w:rFonts w:ascii="仿宋_GB2312" w:eastAsia="仿宋_GB2312" w:hAnsi="仿宋_GB2312" w:cs="仿宋_GB2312" w:hint="eastAsia"/>
          <w:color w:val="000000"/>
          <w:sz w:val="34"/>
          <w:szCs w:val="34"/>
        </w:rPr>
        <w:lastRenderedPageBreak/>
        <w:t>议和行政诉讼程序。</w:t>
      </w:r>
    </w:p>
    <w:p w:rsidR="002C4891" w:rsidRDefault="00106938">
      <w:pPr>
        <w:pStyle w:val="a3"/>
        <w:spacing w:line="588" w:lineRule="exact"/>
        <w:ind w:firstLine="675"/>
        <w:rPr>
          <w:rFonts w:ascii="仿宋_GB2312" w:eastAsia="仿宋_GB2312" w:hAnsi="仿宋_GB2312" w:cs="仿宋_GB2312"/>
          <w:color w:val="000000"/>
          <w:sz w:val="34"/>
          <w:szCs w:val="34"/>
        </w:rPr>
      </w:pPr>
      <w:r>
        <w:rPr>
          <w:rFonts w:ascii="仿宋_GB2312" w:eastAsia="仿宋_GB2312" w:hAnsi="仿宋_GB2312" w:cs="仿宋_GB2312" w:hint="eastAsia"/>
          <w:color w:val="000000"/>
          <w:sz w:val="34"/>
          <w:szCs w:val="34"/>
        </w:rPr>
        <w:t>（四）在平台建设方面，我镇信息公开平台建设紧跟形势发展需要，积极运用丰富的形式载体，按照便利、实用、有效的原则，不断丰富、创新政务公开的新形式、新载体，大力拓展政务公开平台。充分运用新媒体技术手段，开辟与公众“互动交流”的新渠道，不断加强与新闻媒体的协作配合，扩大政务公开的范围和影响，对于涉及经济社会发展以及群众普遍关心的民本民生问题，通过广播、电视访谈等形式向社会公布，广泛听取群众意见或建议。同时，我镇充分利用新媒体的互动功能，以更为及时、便捷的方式与公众进行“网络互动”。今后我镇的重要决策部署和政策文件等内容将通过政务公开平台、</w:t>
      </w:r>
      <w:proofErr w:type="gramStart"/>
      <w:r>
        <w:rPr>
          <w:rFonts w:ascii="仿宋_GB2312" w:eastAsia="仿宋_GB2312" w:hAnsi="仿宋_GB2312" w:cs="仿宋_GB2312" w:hint="eastAsia"/>
          <w:color w:val="000000"/>
          <w:sz w:val="34"/>
          <w:szCs w:val="34"/>
        </w:rPr>
        <w:t>微信公众号</w:t>
      </w:r>
      <w:proofErr w:type="gramEnd"/>
      <w:r>
        <w:rPr>
          <w:rFonts w:ascii="仿宋_GB2312" w:eastAsia="仿宋_GB2312" w:hAnsi="仿宋_GB2312" w:cs="仿宋_GB2312" w:hint="eastAsia"/>
          <w:color w:val="000000"/>
          <w:sz w:val="34"/>
          <w:szCs w:val="34"/>
        </w:rPr>
        <w:t>“陈官屯发布”等新媒体形式权威、准确、及时地向社会公众公开。</w:t>
      </w:r>
    </w:p>
    <w:p w:rsidR="002C4891" w:rsidRDefault="00106938">
      <w:pPr>
        <w:pStyle w:val="a3"/>
        <w:spacing w:line="588" w:lineRule="exact"/>
        <w:ind w:firstLine="675"/>
        <w:rPr>
          <w:rFonts w:ascii="仿宋_GB2312" w:eastAsia="仿宋_GB2312" w:hAnsi="仿宋_GB2312" w:cs="仿宋_GB2312"/>
          <w:color w:val="000000"/>
          <w:sz w:val="34"/>
          <w:szCs w:val="34"/>
        </w:rPr>
      </w:pPr>
      <w:r>
        <w:rPr>
          <w:rFonts w:ascii="仿宋_GB2312" w:eastAsia="仿宋_GB2312" w:hAnsi="仿宋_GB2312" w:cs="仿宋_GB2312" w:hint="eastAsia"/>
          <w:color w:val="000000"/>
          <w:sz w:val="34"/>
          <w:szCs w:val="34"/>
        </w:rPr>
        <w:t>（五）在监督保障方面，一方面，我镇成立政务公开考核工作组，考核组到部分村级政务公示栏对政务公开工作进行实地考核。另一方面，通过政府网站、公示栏、电话调研、现场调研、</w:t>
      </w:r>
      <w:proofErr w:type="gramStart"/>
      <w:r>
        <w:rPr>
          <w:rFonts w:ascii="仿宋_GB2312" w:eastAsia="仿宋_GB2312" w:hAnsi="仿宋_GB2312" w:cs="仿宋_GB2312" w:hint="eastAsia"/>
          <w:color w:val="000000"/>
          <w:sz w:val="34"/>
          <w:szCs w:val="34"/>
        </w:rPr>
        <w:t>微信公众号</w:t>
      </w:r>
      <w:proofErr w:type="gramEnd"/>
      <w:r>
        <w:rPr>
          <w:rFonts w:ascii="仿宋_GB2312" w:eastAsia="仿宋_GB2312" w:hAnsi="仿宋_GB2312" w:cs="仿宋_GB2312" w:hint="eastAsia"/>
          <w:color w:val="000000"/>
          <w:sz w:val="34"/>
          <w:szCs w:val="34"/>
        </w:rPr>
        <w:t>等方式，对我镇主动公开工作、依申请公开工作以及对政府各部门是否建立有负责信息公开的相关人员进行社会评议，相关工作人员是否易于联系、政府信息公开平台是否多样、政府信息公开目录是否内容完备且准确进行测评与打分，对于应该公开但不能及时公开的进行责任追究。</w:t>
      </w:r>
    </w:p>
    <w:p w:rsidR="002C4891" w:rsidRDefault="00106938">
      <w:pPr>
        <w:pStyle w:val="a3"/>
        <w:shd w:val="clear" w:color="auto" w:fill="FFFFFF"/>
        <w:spacing w:line="588" w:lineRule="exact"/>
        <w:ind w:firstLineChars="200" w:firstLine="680"/>
        <w:rPr>
          <w:rFonts w:ascii="黑体" w:eastAsia="黑体" w:hAnsi="宋体" w:cs="黑体"/>
          <w:color w:val="333333"/>
          <w:sz w:val="34"/>
          <w:szCs w:val="34"/>
          <w:shd w:val="clear" w:color="auto" w:fill="FFFFFF"/>
        </w:rPr>
      </w:pPr>
      <w:r>
        <w:rPr>
          <w:rFonts w:ascii="黑体" w:eastAsia="黑体" w:hAnsi="宋体" w:cs="黑体" w:hint="eastAsia"/>
          <w:color w:val="333333"/>
          <w:sz w:val="34"/>
          <w:szCs w:val="34"/>
          <w:shd w:val="clear" w:color="auto" w:fill="FFFFFF"/>
        </w:rPr>
        <w:lastRenderedPageBreak/>
        <w:t>二、主动公开政府信息情况</w:t>
      </w:r>
    </w:p>
    <w:tbl>
      <w:tblPr>
        <w:tblW w:w="9740" w:type="dxa"/>
        <w:jc w:val="center"/>
        <w:tblCellMar>
          <w:left w:w="0" w:type="dxa"/>
          <w:right w:w="0" w:type="dxa"/>
        </w:tblCellMar>
        <w:tblLook w:val="04A0"/>
      </w:tblPr>
      <w:tblGrid>
        <w:gridCol w:w="2435"/>
        <w:gridCol w:w="2435"/>
        <w:gridCol w:w="2435"/>
        <w:gridCol w:w="2435"/>
      </w:tblGrid>
      <w:tr w:rsidR="002C4891">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第二十条第（一）项</w:t>
            </w:r>
          </w:p>
        </w:tc>
      </w:tr>
      <w:tr w:rsidR="002C4891">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信息内容</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本年</w:t>
            </w:r>
            <w:r>
              <w:rPr>
                <w:rFonts w:ascii="宋体" w:eastAsia="宋体" w:hAnsi="宋体" w:cs="宋体"/>
                <w:color w:val="000000"/>
                <w:kern w:val="0"/>
                <w:sz w:val="28"/>
                <w:szCs w:val="28"/>
              </w:rPr>
              <w:t>制</w:t>
            </w:r>
            <w:r>
              <w:rPr>
                <w:rFonts w:ascii="宋体" w:eastAsia="宋体" w:hAnsi="宋体" w:cs="宋体" w:hint="eastAsia"/>
                <w:color w:val="000000"/>
                <w:kern w:val="0"/>
                <w:sz w:val="28"/>
                <w:szCs w:val="28"/>
              </w:rPr>
              <w:t>发件</w:t>
            </w:r>
            <w:r>
              <w:rPr>
                <w:rFonts w:ascii="宋体" w:eastAsia="宋体" w:hAnsi="宋体" w:cs="宋体"/>
                <w:color w:val="000000"/>
                <w:kern w:val="0"/>
                <w:sz w:val="28"/>
                <w:szCs w:val="28"/>
              </w:rPr>
              <w:t>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本年废止件数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现行有效件</w:t>
            </w:r>
            <w:r>
              <w:rPr>
                <w:rFonts w:ascii="宋体" w:eastAsia="宋体" w:hAnsi="宋体" w:cs="宋体"/>
                <w:color w:val="000000"/>
                <w:kern w:val="0"/>
                <w:sz w:val="28"/>
                <w:szCs w:val="28"/>
              </w:rPr>
              <w:t>数</w:t>
            </w:r>
          </w:p>
        </w:tc>
      </w:tr>
      <w:tr w:rsidR="002C4891">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规章</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0 　</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left"/>
              <w:rPr>
                <w:rFonts w:ascii="宋体" w:eastAsia="宋体" w:hAnsi="宋体" w:cs="宋体"/>
                <w:color w:val="000000"/>
                <w:kern w:val="0"/>
                <w:sz w:val="28"/>
                <w:szCs w:val="28"/>
              </w:rPr>
            </w:pPr>
            <w:r>
              <w:rPr>
                <w:rFonts w:ascii="Calibri" w:eastAsia="宋体" w:hAnsi="Calibri" w:cs="宋体"/>
                <w:color w:val="000000"/>
                <w:kern w:val="0"/>
                <w:sz w:val="28"/>
                <w:szCs w:val="28"/>
              </w:rPr>
              <w:t> </w:t>
            </w:r>
            <w:r>
              <w:rPr>
                <w:rFonts w:ascii="Calibri" w:eastAsia="宋体" w:hAnsi="Calibri" w:cs="宋体" w:hint="eastAsia"/>
                <w:color w:val="000000"/>
                <w:kern w:val="0"/>
                <w:sz w:val="28"/>
                <w:szCs w:val="28"/>
              </w:rPr>
              <w:t>0</w:t>
            </w:r>
          </w:p>
        </w:tc>
      </w:tr>
      <w:tr w:rsidR="002C4891">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行政规范性文件</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0 　</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left"/>
              <w:rPr>
                <w:rFonts w:ascii="宋体" w:eastAsia="宋体" w:hAnsi="宋体" w:cs="宋体"/>
                <w:color w:val="000000"/>
                <w:kern w:val="0"/>
                <w:sz w:val="28"/>
                <w:szCs w:val="28"/>
              </w:rPr>
            </w:pPr>
            <w:r>
              <w:rPr>
                <w:rFonts w:ascii="Calibri" w:eastAsia="宋体" w:hAnsi="Calibri" w:cs="宋体"/>
                <w:color w:val="000000"/>
                <w:kern w:val="0"/>
                <w:sz w:val="28"/>
                <w:szCs w:val="28"/>
              </w:rPr>
              <w:t> </w:t>
            </w:r>
            <w:r>
              <w:rPr>
                <w:rFonts w:ascii="Calibri" w:eastAsia="宋体" w:hAnsi="Calibri" w:cs="宋体" w:hint="eastAsia"/>
                <w:color w:val="000000"/>
                <w:kern w:val="0"/>
                <w:sz w:val="28"/>
                <w:szCs w:val="28"/>
              </w:rPr>
              <w:t>0</w:t>
            </w:r>
          </w:p>
        </w:tc>
      </w:tr>
      <w:tr w:rsidR="002C4891">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第二十条第（五）项</w:t>
            </w:r>
          </w:p>
        </w:tc>
      </w:tr>
      <w:tr w:rsidR="002C4891">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信息内容</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本年处理决定数量</w:t>
            </w:r>
          </w:p>
        </w:tc>
      </w:tr>
      <w:tr w:rsidR="002C4891">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行政许可</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rsidP="00505DC3">
            <w:pPr>
              <w:spacing w:line="588" w:lineRule="exact"/>
              <w:jc w:val="center"/>
              <w:rPr>
                <w:rFonts w:ascii="宋体" w:eastAsia="宋体" w:hAnsi="宋体" w:cs="宋体"/>
                <w:color w:val="000000"/>
                <w:kern w:val="0"/>
                <w:sz w:val="28"/>
                <w:szCs w:val="28"/>
              </w:rPr>
            </w:pPr>
            <w:r>
              <w:rPr>
                <w:rFonts w:ascii="Calibri" w:eastAsia="宋体" w:hAnsi="Calibri" w:cs="宋体" w:hint="eastAsia"/>
                <w:color w:val="000000"/>
                <w:kern w:val="0"/>
                <w:sz w:val="28"/>
                <w:szCs w:val="28"/>
              </w:rPr>
              <w:t>0</w:t>
            </w:r>
          </w:p>
        </w:tc>
      </w:tr>
      <w:tr w:rsidR="002C4891">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第二十条第（六）项</w:t>
            </w:r>
          </w:p>
        </w:tc>
      </w:tr>
      <w:tr w:rsidR="002C4891">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信息内容</w:t>
            </w:r>
          </w:p>
        </w:tc>
        <w:tc>
          <w:tcPr>
            <w:tcW w:w="7305" w:type="dxa"/>
            <w:gridSpan w:val="3"/>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本年处理决定数量</w:t>
            </w:r>
          </w:p>
        </w:tc>
      </w:tr>
      <w:tr w:rsidR="002C4891">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行政处罚</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DC5F1C" w:rsidP="00505DC3">
            <w:pPr>
              <w:spacing w:line="588"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13</w:t>
            </w:r>
          </w:p>
        </w:tc>
      </w:tr>
      <w:tr w:rsidR="002C4891">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行政强制</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505DC3" w:rsidP="00505DC3">
            <w:pPr>
              <w:spacing w:line="588"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0</w:t>
            </w:r>
          </w:p>
        </w:tc>
      </w:tr>
      <w:tr w:rsidR="002C4891">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第二十条第（八）项</w:t>
            </w:r>
          </w:p>
        </w:tc>
      </w:tr>
      <w:tr w:rsidR="002C4891">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信息内容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本年收费金额（单位：万元）</w:t>
            </w:r>
          </w:p>
        </w:tc>
      </w:tr>
      <w:tr w:rsidR="002C4891">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2C4891" w:rsidRDefault="00106938" w:rsidP="00505DC3">
            <w:pPr>
              <w:spacing w:line="588" w:lineRule="exact"/>
              <w:jc w:val="center"/>
              <w:rPr>
                <w:rFonts w:ascii="宋体" w:eastAsia="宋体" w:hAnsi="宋体" w:cs="宋体"/>
                <w:color w:val="000000"/>
                <w:kern w:val="0"/>
                <w:sz w:val="28"/>
                <w:szCs w:val="28"/>
              </w:rPr>
            </w:pPr>
            <w:r w:rsidRPr="00505DC3">
              <w:rPr>
                <w:rFonts w:ascii="宋体" w:eastAsia="宋体" w:hAnsi="宋体" w:cs="宋体" w:hint="eastAsia"/>
                <w:color w:val="000000"/>
                <w:kern w:val="0"/>
                <w:sz w:val="28"/>
                <w:szCs w:val="28"/>
              </w:rPr>
              <w:t>行政事业性收费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tcPr>
          <w:p w:rsidR="002C4891" w:rsidRDefault="00505DC3" w:rsidP="00505DC3">
            <w:pPr>
              <w:spacing w:line="588"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0</w:t>
            </w:r>
          </w:p>
        </w:tc>
      </w:tr>
    </w:tbl>
    <w:p w:rsidR="002C4891" w:rsidRPr="00CF248C" w:rsidRDefault="00106938">
      <w:pPr>
        <w:pStyle w:val="a3"/>
        <w:shd w:val="clear" w:color="auto" w:fill="FFFFFF"/>
        <w:spacing w:line="588" w:lineRule="exact"/>
        <w:ind w:firstLineChars="200" w:firstLine="680"/>
        <w:rPr>
          <w:rFonts w:ascii="黑体" w:eastAsia="黑体" w:hAnsi="宋体" w:cs="黑体"/>
          <w:color w:val="333333"/>
          <w:sz w:val="34"/>
          <w:szCs w:val="34"/>
          <w:shd w:val="clear" w:color="auto" w:fill="FFFFFF"/>
        </w:rPr>
      </w:pPr>
      <w:r w:rsidRPr="00CF248C">
        <w:rPr>
          <w:rFonts w:ascii="黑体" w:eastAsia="黑体" w:hAnsi="宋体" w:cs="黑体" w:hint="eastAsia"/>
          <w:color w:val="333333"/>
          <w:sz w:val="34"/>
          <w:szCs w:val="34"/>
          <w:shd w:val="clear" w:color="auto" w:fill="FFFFFF"/>
        </w:rPr>
        <w:t>三、收到和处理政府信息公开申请情况</w:t>
      </w:r>
    </w:p>
    <w:tbl>
      <w:tblPr>
        <w:tblW w:w="9748" w:type="dxa"/>
        <w:jc w:val="center"/>
        <w:tblCellMar>
          <w:left w:w="0" w:type="dxa"/>
          <w:right w:w="0" w:type="dxa"/>
        </w:tblCellMar>
        <w:tblLook w:val="04A0"/>
      </w:tblPr>
      <w:tblGrid>
        <w:gridCol w:w="769"/>
        <w:gridCol w:w="943"/>
        <w:gridCol w:w="3220"/>
        <w:gridCol w:w="688"/>
        <w:gridCol w:w="688"/>
        <w:gridCol w:w="688"/>
        <w:gridCol w:w="688"/>
        <w:gridCol w:w="688"/>
        <w:gridCol w:w="688"/>
        <w:gridCol w:w="688"/>
      </w:tblGrid>
      <w:tr w:rsidR="002C4891">
        <w:trPr>
          <w:jc w:val="center"/>
        </w:trPr>
        <w:tc>
          <w:tcPr>
            <w:tcW w:w="5150"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2C4891" w:rsidRDefault="00106938">
            <w:pPr>
              <w:spacing w:line="588" w:lineRule="exact"/>
              <w:jc w:val="left"/>
              <w:rPr>
                <w:rFonts w:ascii="宋体" w:eastAsia="宋体" w:hAnsi="宋体" w:cs="宋体"/>
                <w:color w:val="000000"/>
                <w:kern w:val="0"/>
                <w:sz w:val="24"/>
              </w:rPr>
            </w:pPr>
            <w:r>
              <w:rPr>
                <w:rFonts w:ascii="楷体" w:eastAsia="楷体" w:hAnsi="楷体" w:cs="宋体" w:hint="eastAsia"/>
                <w:color w:val="000000"/>
                <w:kern w:val="0"/>
                <w:sz w:val="20"/>
                <w:szCs w:val="20"/>
              </w:rPr>
              <w:t>（本列数据的勾</w:t>
            </w:r>
            <w:proofErr w:type="gramStart"/>
            <w:r>
              <w:rPr>
                <w:rFonts w:ascii="楷体" w:eastAsia="楷体" w:hAnsi="楷体" w:cs="宋体" w:hint="eastAsia"/>
                <w:color w:val="000000"/>
                <w:kern w:val="0"/>
                <w:sz w:val="20"/>
                <w:szCs w:val="20"/>
              </w:rPr>
              <w:t>稽</w:t>
            </w:r>
            <w:proofErr w:type="gramEnd"/>
            <w:r>
              <w:rPr>
                <w:rFonts w:ascii="楷体" w:eastAsia="楷体" w:hAnsi="楷体" w:cs="宋体" w:hint="eastAsia"/>
                <w:color w:val="000000"/>
                <w:kern w:val="0"/>
                <w:sz w:val="20"/>
                <w:szCs w:val="20"/>
              </w:rPr>
              <w:t>关系为：第一项加第二项之和，等于第三项加第四项之和）</w:t>
            </w:r>
          </w:p>
        </w:tc>
        <w:tc>
          <w:tcPr>
            <w:tcW w:w="4998"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宋体" w:eastAsia="宋体" w:hAnsi="宋体" w:cs="宋体" w:hint="eastAsia"/>
                <w:color w:val="000000"/>
                <w:kern w:val="0"/>
                <w:sz w:val="20"/>
                <w:szCs w:val="20"/>
              </w:rPr>
              <w:t>申请人情况</w:t>
            </w:r>
          </w:p>
        </w:tc>
      </w:tr>
      <w:tr w:rsidR="002C4891">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tcPr>
          <w:p w:rsidR="002C4891" w:rsidRDefault="002C4891">
            <w:pPr>
              <w:spacing w:line="588" w:lineRule="exact"/>
              <w:jc w:val="left"/>
              <w:rPr>
                <w:rFonts w:ascii="宋体" w:eastAsia="宋体" w:hAnsi="宋体" w:cs="宋体"/>
                <w:color w:val="000000"/>
                <w:kern w:val="0"/>
                <w:sz w:val="24"/>
              </w:rPr>
            </w:pPr>
          </w:p>
        </w:tc>
        <w:tc>
          <w:tcPr>
            <w:tcW w:w="714"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宋体" w:eastAsia="宋体" w:hAnsi="宋体" w:cs="宋体" w:hint="eastAsia"/>
                <w:color w:val="000000"/>
                <w:kern w:val="0"/>
                <w:sz w:val="20"/>
                <w:szCs w:val="20"/>
              </w:rPr>
              <w:t>自然人</w:t>
            </w:r>
          </w:p>
        </w:tc>
        <w:tc>
          <w:tcPr>
            <w:tcW w:w="357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宋体" w:eastAsia="宋体" w:hAnsi="宋体" w:cs="宋体" w:hint="eastAsia"/>
                <w:color w:val="000000"/>
                <w:kern w:val="0"/>
                <w:sz w:val="20"/>
                <w:szCs w:val="20"/>
              </w:rPr>
              <w:t>法人或其他组织</w:t>
            </w:r>
          </w:p>
        </w:tc>
        <w:tc>
          <w:tcPr>
            <w:tcW w:w="714"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宋体" w:eastAsia="宋体" w:hAnsi="宋体" w:cs="宋体" w:hint="eastAsia"/>
                <w:color w:val="000000"/>
                <w:kern w:val="0"/>
                <w:sz w:val="20"/>
                <w:szCs w:val="20"/>
              </w:rPr>
              <w:t>总计</w:t>
            </w:r>
          </w:p>
        </w:tc>
      </w:tr>
      <w:tr w:rsidR="002C4891">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tcPr>
          <w:p w:rsidR="002C4891" w:rsidRDefault="002C4891">
            <w:pPr>
              <w:spacing w:line="588" w:lineRule="exact"/>
              <w:jc w:val="left"/>
              <w:rPr>
                <w:rFonts w:ascii="宋体" w:eastAsia="宋体" w:hAnsi="宋体" w:cs="宋体"/>
                <w:color w:val="000000"/>
                <w:kern w:val="0"/>
                <w:sz w:val="24"/>
              </w:rPr>
            </w:pPr>
          </w:p>
        </w:tc>
        <w:tc>
          <w:tcPr>
            <w:tcW w:w="0" w:type="auto"/>
            <w:vMerge/>
            <w:tcBorders>
              <w:top w:val="nil"/>
              <w:left w:val="nil"/>
              <w:bottom w:val="single" w:sz="8" w:space="0" w:color="auto"/>
              <w:right w:val="single" w:sz="8" w:space="0" w:color="auto"/>
            </w:tcBorders>
            <w:vAlign w:val="center"/>
          </w:tcPr>
          <w:p w:rsidR="002C4891" w:rsidRDefault="002C4891">
            <w:pPr>
              <w:spacing w:line="588" w:lineRule="exact"/>
              <w:jc w:val="left"/>
              <w:rPr>
                <w:rFonts w:ascii="宋体" w:eastAsia="宋体" w:hAnsi="宋体" w:cs="宋体"/>
                <w:color w:val="000000"/>
                <w:kern w:val="0"/>
                <w:sz w:val="24"/>
              </w:rPr>
            </w:pP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宋体" w:eastAsia="宋体" w:hAnsi="宋体" w:cs="宋体" w:hint="eastAsia"/>
                <w:color w:val="000000"/>
                <w:kern w:val="0"/>
                <w:sz w:val="20"/>
                <w:szCs w:val="20"/>
              </w:rPr>
              <w:t>商业</w:t>
            </w:r>
          </w:p>
          <w:p w:rsidR="002C4891" w:rsidRDefault="00106938">
            <w:pPr>
              <w:spacing w:line="588" w:lineRule="exact"/>
              <w:jc w:val="center"/>
              <w:rPr>
                <w:rFonts w:ascii="宋体" w:eastAsia="宋体" w:hAnsi="宋体" w:cs="宋体"/>
                <w:color w:val="000000"/>
                <w:kern w:val="0"/>
                <w:sz w:val="24"/>
              </w:rPr>
            </w:pPr>
            <w:r>
              <w:rPr>
                <w:rFonts w:ascii="宋体" w:eastAsia="宋体" w:hAnsi="宋体" w:cs="宋体" w:hint="eastAsia"/>
                <w:color w:val="000000"/>
                <w:kern w:val="0"/>
                <w:sz w:val="20"/>
                <w:szCs w:val="20"/>
              </w:rPr>
              <w:t>企业</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宋体" w:eastAsia="宋体" w:hAnsi="宋体" w:cs="宋体" w:hint="eastAsia"/>
                <w:color w:val="000000"/>
                <w:kern w:val="0"/>
                <w:sz w:val="20"/>
                <w:szCs w:val="20"/>
              </w:rPr>
              <w:t>科研</w:t>
            </w:r>
          </w:p>
          <w:p w:rsidR="002C4891" w:rsidRDefault="00106938">
            <w:pPr>
              <w:spacing w:line="588" w:lineRule="exact"/>
              <w:jc w:val="center"/>
              <w:rPr>
                <w:rFonts w:ascii="宋体" w:eastAsia="宋体" w:hAnsi="宋体" w:cs="宋体"/>
                <w:color w:val="000000"/>
                <w:kern w:val="0"/>
                <w:sz w:val="24"/>
              </w:rPr>
            </w:pPr>
            <w:r>
              <w:rPr>
                <w:rFonts w:ascii="宋体" w:eastAsia="宋体" w:hAnsi="宋体" w:cs="宋体" w:hint="eastAsia"/>
                <w:color w:val="000000"/>
                <w:kern w:val="0"/>
                <w:sz w:val="20"/>
                <w:szCs w:val="20"/>
              </w:rPr>
              <w:t>机构</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宋体" w:eastAsia="宋体" w:hAnsi="宋体" w:cs="宋体" w:hint="eastAsia"/>
                <w:color w:val="000000"/>
                <w:kern w:val="0"/>
                <w:sz w:val="20"/>
                <w:szCs w:val="20"/>
              </w:rPr>
              <w:t>社会公益组织</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宋体" w:eastAsia="宋体" w:hAnsi="宋体" w:cs="宋体" w:hint="eastAsia"/>
                <w:color w:val="000000"/>
                <w:kern w:val="0"/>
                <w:sz w:val="20"/>
                <w:szCs w:val="20"/>
              </w:rPr>
              <w:t>法律服务机构</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宋体" w:eastAsia="宋体" w:hAnsi="宋体" w:cs="宋体" w:hint="eastAsia"/>
                <w:color w:val="000000"/>
                <w:kern w:val="0"/>
                <w:sz w:val="20"/>
                <w:szCs w:val="20"/>
              </w:rPr>
              <w:t>其他</w:t>
            </w:r>
          </w:p>
        </w:tc>
        <w:tc>
          <w:tcPr>
            <w:tcW w:w="0" w:type="auto"/>
            <w:vMerge/>
            <w:tcBorders>
              <w:top w:val="single" w:sz="8" w:space="0" w:color="auto"/>
              <w:left w:val="nil"/>
              <w:bottom w:val="inset" w:sz="8" w:space="0" w:color="auto"/>
              <w:right w:val="single" w:sz="8" w:space="0" w:color="auto"/>
            </w:tcBorders>
            <w:vAlign w:val="center"/>
          </w:tcPr>
          <w:p w:rsidR="002C4891" w:rsidRDefault="002C4891">
            <w:pPr>
              <w:spacing w:line="588" w:lineRule="exact"/>
              <w:jc w:val="left"/>
              <w:rPr>
                <w:rFonts w:ascii="宋体" w:eastAsia="宋体" w:hAnsi="宋体" w:cs="宋体"/>
                <w:color w:val="000000"/>
                <w:kern w:val="0"/>
                <w:sz w:val="24"/>
              </w:rPr>
            </w:pPr>
          </w:p>
        </w:tc>
      </w:tr>
      <w:tr w:rsidR="002C4891">
        <w:trPr>
          <w:jc w:val="center"/>
        </w:trPr>
        <w:tc>
          <w:tcPr>
            <w:tcW w:w="5150"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left"/>
              <w:rPr>
                <w:rFonts w:ascii="宋体" w:eastAsia="宋体" w:hAnsi="宋体" w:cs="宋体"/>
                <w:color w:val="000000"/>
                <w:kern w:val="0"/>
                <w:sz w:val="24"/>
              </w:rPr>
            </w:pPr>
            <w:r>
              <w:rPr>
                <w:rFonts w:ascii="宋体" w:eastAsia="宋体" w:hAnsi="宋体" w:cs="宋体" w:hint="eastAsia"/>
                <w:color w:val="000000"/>
                <w:kern w:val="0"/>
                <w:sz w:val="20"/>
                <w:szCs w:val="20"/>
              </w:rPr>
              <w:t>一、本年新收政府信息公开申请数量</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r>
      <w:tr w:rsidR="002C4891">
        <w:trPr>
          <w:jc w:val="center"/>
        </w:trPr>
        <w:tc>
          <w:tcPr>
            <w:tcW w:w="5150"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left"/>
              <w:rPr>
                <w:rFonts w:ascii="宋体" w:eastAsia="宋体" w:hAnsi="宋体" w:cs="宋体"/>
                <w:color w:val="000000"/>
                <w:kern w:val="0"/>
                <w:sz w:val="24"/>
              </w:rPr>
            </w:pPr>
            <w:r>
              <w:rPr>
                <w:rFonts w:ascii="宋体" w:eastAsia="宋体" w:hAnsi="宋体" w:cs="宋体" w:hint="eastAsia"/>
                <w:color w:val="000000"/>
                <w:kern w:val="0"/>
                <w:sz w:val="20"/>
                <w:szCs w:val="20"/>
              </w:rPr>
              <w:t>二、上年结转政府信息公开申请数量</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r>
      <w:tr w:rsidR="002C4891">
        <w:trPr>
          <w:jc w:val="center"/>
        </w:trPr>
        <w:tc>
          <w:tcPr>
            <w:tcW w:w="785"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left"/>
              <w:rPr>
                <w:rFonts w:ascii="宋体" w:eastAsia="宋体" w:hAnsi="宋体" w:cs="宋体"/>
                <w:color w:val="000000"/>
                <w:kern w:val="0"/>
                <w:sz w:val="24"/>
              </w:rPr>
            </w:pPr>
            <w:r>
              <w:rPr>
                <w:rFonts w:ascii="宋体" w:eastAsia="宋体" w:hAnsi="宋体" w:cs="宋体" w:hint="eastAsia"/>
                <w:color w:val="000000"/>
                <w:kern w:val="0"/>
                <w:sz w:val="20"/>
                <w:szCs w:val="20"/>
              </w:rPr>
              <w:lastRenderedPageBreak/>
              <w:t>三、本年度办理结果</w:t>
            </w:r>
          </w:p>
        </w:tc>
        <w:tc>
          <w:tcPr>
            <w:tcW w:w="4365"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left"/>
              <w:rPr>
                <w:rFonts w:ascii="宋体" w:eastAsia="宋体" w:hAnsi="宋体" w:cs="宋体"/>
                <w:color w:val="000000"/>
                <w:kern w:val="0"/>
                <w:sz w:val="24"/>
              </w:rPr>
            </w:pPr>
            <w:r>
              <w:rPr>
                <w:rFonts w:ascii="宋体" w:eastAsia="宋体" w:hAnsi="宋体" w:cs="宋体" w:hint="eastAsia"/>
                <w:color w:val="000000"/>
                <w:kern w:val="0"/>
                <w:sz w:val="20"/>
                <w:szCs w:val="20"/>
              </w:rPr>
              <w:t>（一）予以公开</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r>
      <w:tr w:rsidR="002C4891">
        <w:trPr>
          <w:jc w:val="center"/>
        </w:trPr>
        <w:tc>
          <w:tcPr>
            <w:tcW w:w="0" w:type="auto"/>
            <w:vMerge/>
            <w:tcBorders>
              <w:top w:val="nil"/>
              <w:left w:val="single" w:sz="8" w:space="0" w:color="auto"/>
              <w:bottom w:val="inset" w:sz="8" w:space="0" w:color="auto"/>
              <w:right w:val="single" w:sz="8" w:space="0" w:color="auto"/>
            </w:tcBorders>
            <w:vAlign w:val="center"/>
          </w:tcPr>
          <w:p w:rsidR="002C4891" w:rsidRDefault="002C4891">
            <w:pPr>
              <w:spacing w:line="588" w:lineRule="exact"/>
              <w:jc w:val="left"/>
              <w:rPr>
                <w:rFonts w:ascii="宋体" w:eastAsia="宋体" w:hAnsi="宋体" w:cs="宋体"/>
                <w:color w:val="000000"/>
                <w:kern w:val="0"/>
                <w:sz w:val="24"/>
              </w:rPr>
            </w:pPr>
          </w:p>
        </w:tc>
        <w:tc>
          <w:tcPr>
            <w:tcW w:w="4365"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left"/>
              <w:rPr>
                <w:rFonts w:ascii="宋体" w:eastAsia="宋体" w:hAnsi="宋体" w:cs="宋体"/>
                <w:color w:val="000000"/>
                <w:kern w:val="0"/>
                <w:sz w:val="24"/>
              </w:rPr>
            </w:pPr>
            <w:r>
              <w:rPr>
                <w:rFonts w:ascii="宋体" w:eastAsia="宋体" w:hAnsi="宋体" w:cs="宋体" w:hint="eastAsia"/>
                <w:color w:val="000000"/>
                <w:kern w:val="0"/>
                <w:sz w:val="20"/>
                <w:szCs w:val="20"/>
              </w:rPr>
              <w:t>（二）部分公开</w:t>
            </w:r>
            <w:r>
              <w:rPr>
                <w:rFonts w:ascii="楷体" w:eastAsia="楷体" w:hAnsi="楷体" w:cs="宋体" w:hint="eastAsia"/>
                <w:color w:val="000000"/>
                <w:kern w:val="0"/>
                <w:sz w:val="20"/>
                <w:szCs w:val="20"/>
              </w:rPr>
              <w:t>（区分处理的，只计这一情形，不计其他情形）</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r>
      <w:tr w:rsidR="002C4891">
        <w:trPr>
          <w:jc w:val="center"/>
        </w:trPr>
        <w:tc>
          <w:tcPr>
            <w:tcW w:w="0" w:type="auto"/>
            <w:vMerge/>
            <w:tcBorders>
              <w:top w:val="nil"/>
              <w:left w:val="single" w:sz="8" w:space="0" w:color="auto"/>
              <w:bottom w:val="inset" w:sz="8" w:space="0" w:color="auto"/>
              <w:right w:val="single" w:sz="8" w:space="0" w:color="auto"/>
            </w:tcBorders>
            <w:vAlign w:val="center"/>
          </w:tcPr>
          <w:p w:rsidR="002C4891" w:rsidRDefault="002C4891">
            <w:pPr>
              <w:spacing w:line="588" w:lineRule="exact"/>
              <w:jc w:val="left"/>
              <w:rPr>
                <w:rFonts w:ascii="宋体" w:eastAsia="宋体" w:hAnsi="宋体" w:cs="宋体"/>
                <w:color w:val="000000"/>
                <w:kern w:val="0"/>
                <w:sz w:val="24"/>
              </w:rPr>
            </w:pPr>
          </w:p>
        </w:tc>
        <w:tc>
          <w:tcPr>
            <w:tcW w:w="959"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left"/>
              <w:rPr>
                <w:rFonts w:ascii="宋体" w:eastAsia="宋体" w:hAnsi="宋体" w:cs="宋体"/>
                <w:color w:val="000000"/>
                <w:kern w:val="0"/>
                <w:sz w:val="24"/>
              </w:rPr>
            </w:pPr>
            <w:r>
              <w:rPr>
                <w:rFonts w:ascii="宋体" w:eastAsia="宋体" w:hAnsi="宋体" w:cs="宋体" w:hint="eastAsia"/>
                <w:color w:val="000000"/>
                <w:kern w:val="0"/>
                <w:sz w:val="20"/>
                <w:szCs w:val="20"/>
              </w:rPr>
              <w:t>（三）不予公开</w:t>
            </w: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left"/>
              <w:rPr>
                <w:rFonts w:ascii="宋体" w:eastAsia="宋体" w:hAnsi="宋体" w:cs="宋体"/>
                <w:color w:val="000000"/>
                <w:kern w:val="0"/>
                <w:sz w:val="24"/>
              </w:rPr>
            </w:pPr>
            <w:r>
              <w:rPr>
                <w:rFonts w:ascii="宋体" w:eastAsia="宋体" w:hAnsi="宋体" w:cs="宋体" w:hint="eastAsia"/>
                <w:color w:val="000000"/>
                <w:kern w:val="0"/>
                <w:sz w:val="20"/>
                <w:szCs w:val="20"/>
              </w:rPr>
              <w:t>1.属于国家秘密</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r>
      <w:tr w:rsidR="002C4891">
        <w:trPr>
          <w:jc w:val="center"/>
        </w:trPr>
        <w:tc>
          <w:tcPr>
            <w:tcW w:w="0" w:type="auto"/>
            <w:vMerge/>
            <w:tcBorders>
              <w:top w:val="nil"/>
              <w:left w:val="single" w:sz="8" w:space="0" w:color="auto"/>
              <w:bottom w:val="inset" w:sz="8" w:space="0" w:color="auto"/>
              <w:right w:val="single" w:sz="8" w:space="0" w:color="auto"/>
            </w:tcBorders>
            <w:vAlign w:val="center"/>
          </w:tcPr>
          <w:p w:rsidR="002C4891" w:rsidRDefault="002C4891">
            <w:pPr>
              <w:spacing w:line="588" w:lineRule="exact"/>
              <w:jc w:val="left"/>
              <w:rPr>
                <w:rFonts w:ascii="宋体" w:eastAsia="宋体" w:hAnsi="宋体" w:cs="宋体"/>
                <w:color w:val="000000"/>
                <w:kern w:val="0"/>
                <w:sz w:val="24"/>
              </w:rPr>
            </w:pPr>
          </w:p>
        </w:tc>
        <w:tc>
          <w:tcPr>
            <w:tcW w:w="0" w:type="auto"/>
            <w:vMerge/>
            <w:tcBorders>
              <w:top w:val="nil"/>
              <w:left w:val="nil"/>
              <w:bottom w:val="inset" w:sz="8" w:space="0" w:color="auto"/>
              <w:right w:val="single" w:sz="8" w:space="0" w:color="auto"/>
            </w:tcBorders>
            <w:vAlign w:val="center"/>
          </w:tcPr>
          <w:p w:rsidR="002C4891" w:rsidRDefault="002C4891">
            <w:pPr>
              <w:spacing w:line="588" w:lineRule="exact"/>
              <w:jc w:val="left"/>
              <w:rPr>
                <w:rFonts w:ascii="宋体" w:eastAsia="宋体" w:hAnsi="宋体" w:cs="宋体"/>
                <w:color w:val="000000"/>
                <w:kern w:val="0"/>
                <w:sz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left"/>
              <w:rPr>
                <w:rFonts w:ascii="宋体" w:eastAsia="宋体" w:hAnsi="宋体" w:cs="宋体"/>
                <w:color w:val="000000"/>
                <w:kern w:val="0"/>
                <w:sz w:val="24"/>
              </w:rPr>
            </w:pPr>
            <w:r>
              <w:rPr>
                <w:rFonts w:ascii="宋体" w:eastAsia="宋体" w:hAnsi="宋体" w:cs="宋体" w:hint="eastAsia"/>
                <w:color w:val="000000"/>
                <w:kern w:val="0"/>
                <w:sz w:val="20"/>
                <w:szCs w:val="20"/>
              </w:rPr>
              <w:t>2.其他法律行政法规禁止公开</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r>
      <w:tr w:rsidR="002C4891">
        <w:trPr>
          <w:jc w:val="center"/>
        </w:trPr>
        <w:tc>
          <w:tcPr>
            <w:tcW w:w="0" w:type="auto"/>
            <w:vMerge/>
            <w:tcBorders>
              <w:top w:val="nil"/>
              <w:left w:val="single" w:sz="8" w:space="0" w:color="auto"/>
              <w:bottom w:val="inset" w:sz="8" w:space="0" w:color="auto"/>
              <w:right w:val="single" w:sz="8" w:space="0" w:color="auto"/>
            </w:tcBorders>
            <w:vAlign w:val="center"/>
          </w:tcPr>
          <w:p w:rsidR="002C4891" w:rsidRDefault="002C4891">
            <w:pPr>
              <w:spacing w:line="588" w:lineRule="exact"/>
              <w:jc w:val="left"/>
              <w:rPr>
                <w:rFonts w:ascii="宋体" w:eastAsia="宋体" w:hAnsi="宋体" w:cs="宋体"/>
                <w:color w:val="000000"/>
                <w:kern w:val="0"/>
                <w:sz w:val="24"/>
              </w:rPr>
            </w:pPr>
          </w:p>
        </w:tc>
        <w:tc>
          <w:tcPr>
            <w:tcW w:w="0" w:type="auto"/>
            <w:vMerge/>
            <w:tcBorders>
              <w:top w:val="nil"/>
              <w:left w:val="nil"/>
              <w:bottom w:val="inset" w:sz="8" w:space="0" w:color="auto"/>
              <w:right w:val="single" w:sz="8" w:space="0" w:color="auto"/>
            </w:tcBorders>
            <w:vAlign w:val="center"/>
          </w:tcPr>
          <w:p w:rsidR="002C4891" w:rsidRDefault="002C4891">
            <w:pPr>
              <w:spacing w:line="588" w:lineRule="exact"/>
              <w:jc w:val="left"/>
              <w:rPr>
                <w:rFonts w:ascii="宋体" w:eastAsia="宋体" w:hAnsi="宋体" w:cs="宋体"/>
                <w:color w:val="000000"/>
                <w:kern w:val="0"/>
                <w:sz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left"/>
              <w:rPr>
                <w:rFonts w:ascii="宋体" w:eastAsia="宋体" w:hAnsi="宋体" w:cs="宋体"/>
                <w:color w:val="000000"/>
                <w:kern w:val="0"/>
                <w:sz w:val="24"/>
              </w:rPr>
            </w:pPr>
            <w:r>
              <w:rPr>
                <w:rFonts w:ascii="宋体" w:eastAsia="宋体" w:hAnsi="宋体" w:cs="宋体" w:hint="eastAsia"/>
                <w:color w:val="000000"/>
                <w:kern w:val="0"/>
                <w:sz w:val="20"/>
                <w:szCs w:val="20"/>
              </w:rPr>
              <w:t>3.危及“三安全</w:t>
            </w:r>
            <w:proofErr w:type="gramStart"/>
            <w:r>
              <w:rPr>
                <w:rFonts w:ascii="宋体" w:eastAsia="宋体" w:hAnsi="宋体" w:cs="宋体" w:hint="eastAsia"/>
                <w:color w:val="000000"/>
                <w:kern w:val="0"/>
                <w:sz w:val="20"/>
                <w:szCs w:val="20"/>
              </w:rPr>
              <w:t>一</w:t>
            </w:r>
            <w:proofErr w:type="gramEnd"/>
            <w:r>
              <w:rPr>
                <w:rFonts w:ascii="宋体" w:eastAsia="宋体" w:hAnsi="宋体" w:cs="宋体" w:hint="eastAsia"/>
                <w:color w:val="000000"/>
                <w:kern w:val="0"/>
                <w:sz w:val="20"/>
                <w:szCs w:val="20"/>
              </w:rPr>
              <w:t>稳定”</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r>
      <w:tr w:rsidR="002C4891">
        <w:trPr>
          <w:jc w:val="center"/>
        </w:trPr>
        <w:tc>
          <w:tcPr>
            <w:tcW w:w="0" w:type="auto"/>
            <w:vMerge/>
            <w:tcBorders>
              <w:top w:val="nil"/>
              <w:left w:val="single" w:sz="8" w:space="0" w:color="auto"/>
              <w:bottom w:val="inset" w:sz="8" w:space="0" w:color="auto"/>
              <w:right w:val="single" w:sz="8" w:space="0" w:color="auto"/>
            </w:tcBorders>
            <w:vAlign w:val="center"/>
          </w:tcPr>
          <w:p w:rsidR="002C4891" w:rsidRDefault="002C4891">
            <w:pPr>
              <w:spacing w:line="588" w:lineRule="exact"/>
              <w:jc w:val="left"/>
              <w:rPr>
                <w:rFonts w:ascii="宋体" w:eastAsia="宋体" w:hAnsi="宋体" w:cs="宋体"/>
                <w:color w:val="000000"/>
                <w:kern w:val="0"/>
                <w:sz w:val="24"/>
              </w:rPr>
            </w:pPr>
          </w:p>
        </w:tc>
        <w:tc>
          <w:tcPr>
            <w:tcW w:w="0" w:type="auto"/>
            <w:vMerge/>
            <w:tcBorders>
              <w:top w:val="nil"/>
              <w:left w:val="nil"/>
              <w:bottom w:val="inset" w:sz="8" w:space="0" w:color="auto"/>
              <w:right w:val="single" w:sz="8" w:space="0" w:color="auto"/>
            </w:tcBorders>
            <w:vAlign w:val="center"/>
          </w:tcPr>
          <w:p w:rsidR="002C4891" w:rsidRDefault="002C4891">
            <w:pPr>
              <w:spacing w:line="588" w:lineRule="exact"/>
              <w:jc w:val="left"/>
              <w:rPr>
                <w:rFonts w:ascii="宋体" w:eastAsia="宋体" w:hAnsi="宋体" w:cs="宋体"/>
                <w:color w:val="000000"/>
                <w:kern w:val="0"/>
                <w:sz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left"/>
              <w:rPr>
                <w:rFonts w:ascii="宋体" w:eastAsia="宋体" w:hAnsi="宋体" w:cs="宋体"/>
                <w:color w:val="000000"/>
                <w:kern w:val="0"/>
                <w:sz w:val="24"/>
              </w:rPr>
            </w:pPr>
            <w:r>
              <w:rPr>
                <w:rFonts w:ascii="宋体" w:eastAsia="宋体" w:hAnsi="宋体" w:cs="宋体" w:hint="eastAsia"/>
                <w:color w:val="000000"/>
                <w:kern w:val="0"/>
                <w:sz w:val="20"/>
                <w:szCs w:val="20"/>
              </w:rPr>
              <w:t>4.保护第三方合法权益</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r>
      <w:tr w:rsidR="002C4891">
        <w:trPr>
          <w:jc w:val="center"/>
        </w:trPr>
        <w:tc>
          <w:tcPr>
            <w:tcW w:w="0" w:type="auto"/>
            <w:vMerge/>
            <w:tcBorders>
              <w:top w:val="nil"/>
              <w:left w:val="single" w:sz="8" w:space="0" w:color="auto"/>
              <w:bottom w:val="inset" w:sz="8" w:space="0" w:color="auto"/>
              <w:right w:val="single" w:sz="8" w:space="0" w:color="auto"/>
            </w:tcBorders>
            <w:vAlign w:val="center"/>
          </w:tcPr>
          <w:p w:rsidR="002C4891" w:rsidRDefault="002C4891">
            <w:pPr>
              <w:spacing w:line="588" w:lineRule="exact"/>
              <w:jc w:val="left"/>
              <w:rPr>
                <w:rFonts w:ascii="宋体" w:eastAsia="宋体" w:hAnsi="宋体" w:cs="宋体"/>
                <w:color w:val="000000"/>
                <w:kern w:val="0"/>
                <w:sz w:val="24"/>
              </w:rPr>
            </w:pPr>
          </w:p>
        </w:tc>
        <w:tc>
          <w:tcPr>
            <w:tcW w:w="0" w:type="auto"/>
            <w:vMerge/>
            <w:tcBorders>
              <w:top w:val="nil"/>
              <w:left w:val="nil"/>
              <w:bottom w:val="inset" w:sz="8" w:space="0" w:color="auto"/>
              <w:right w:val="single" w:sz="8" w:space="0" w:color="auto"/>
            </w:tcBorders>
            <w:vAlign w:val="center"/>
          </w:tcPr>
          <w:p w:rsidR="002C4891" w:rsidRDefault="002C4891">
            <w:pPr>
              <w:spacing w:line="588" w:lineRule="exact"/>
              <w:jc w:val="left"/>
              <w:rPr>
                <w:rFonts w:ascii="宋体" w:eastAsia="宋体" w:hAnsi="宋体" w:cs="宋体"/>
                <w:color w:val="000000"/>
                <w:kern w:val="0"/>
                <w:sz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left"/>
              <w:rPr>
                <w:rFonts w:ascii="宋体" w:eastAsia="宋体" w:hAnsi="宋体" w:cs="宋体"/>
                <w:color w:val="000000"/>
                <w:kern w:val="0"/>
                <w:sz w:val="24"/>
              </w:rPr>
            </w:pPr>
            <w:r>
              <w:rPr>
                <w:rFonts w:ascii="宋体" w:eastAsia="宋体" w:hAnsi="宋体" w:cs="宋体" w:hint="eastAsia"/>
                <w:color w:val="000000"/>
                <w:kern w:val="0"/>
                <w:sz w:val="20"/>
                <w:szCs w:val="20"/>
              </w:rPr>
              <w:t>5.属于三类内部事务信息</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r>
      <w:tr w:rsidR="002C4891">
        <w:trPr>
          <w:jc w:val="center"/>
        </w:trPr>
        <w:tc>
          <w:tcPr>
            <w:tcW w:w="0" w:type="auto"/>
            <w:vMerge/>
            <w:tcBorders>
              <w:top w:val="nil"/>
              <w:left w:val="single" w:sz="8" w:space="0" w:color="auto"/>
              <w:bottom w:val="inset" w:sz="8" w:space="0" w:color="auto"/>
              <w:right w:val="single" w:sz="8" w:space="0" w:color="auto"/>
            </w:tcBorders>
            <w:vAlign w:val="center"/>
          </w:tcPr>
          <w:p w:rsidR="002C4891" w:rsidRDefault="002C4891">
            <w:pPr>
              <w:spacing w:line="588" w:lineRule="exact"/>
              <w:jc w:val="left"/>
              <w:rPr>
                <w:rFonts w:ascii="宋体" w:eastAsia="宋体" w:hAnsi="宋体" w:cs="宋体"/>
                <w:color w:val="000000"/>
                <w:kern w:val="0"/>
                <w:sz w:val="24"/>
              </w:rPr>
            </w:pPr>
          </w:p>
        </w:tc>
        <w:tc>
          <w:tcPr>
            <w:tcW w:w="0" w:type="auto"/>
            <w:vMerge/>
            <w:tcBorders>
              <w:top w:val="nil"/>
              <w:left w:val="nil"/>
              <w:bottom w:val="inset" w:sz="8" w:space="0" w:color="auto"/>
              <w:right w:val="single" w:sz="8" w:space="0" w:color="auto"/>
            </w:tcBorders>
            <w:vAlign w:val="center"/>
          </w:tcPr>
          <w:p w:rsidR="002C4891" w:rsidRDefault="002C4891">
            <w:pPr>
              <w:spacing w:line="588" w:lineRule="exact"/>
              <w:jc w:val="left"/>
              <w:rPr>
                <w:rFonts w:ascii="宋体" w:eastAsia="宋体" w:hAnsi="宋体" w:cs="宋体"/>
                <w:color w:val="000000"/>
                <w:kern w:val="0"/>
                <w:sz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left"/>
              <w:rPr>
                <w:rFonts w:ascii="宋体" w:eastAsia="宋体" w:hAnsi="宋体" w:cs="宋体"/>
                <w:color w:val="000000"/>
                <w:kern w:val="0"/>
                <w:sz w:val="24"/>
              </w:rPr>
            </w:pPr>
            <w:r>
              <w:rPr>
                <w:rFonts w:ascii="宋体" w:eastAsia="宋体" w:hAnsi="宋体" w:cs="宋体" w:hint="eastAsia"/>
                <w:color w:val="000000"/>
                <w:kern w:val="0"/>
                <w:sz w:val="20"/>
                <w:szCs w:val="20"/>
              </w:rPr>
              <w:t>6.属于四类过程性信息</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r>
      <w:tr w:rsidR="002C4891">
        <w:trPr>
          <w:jc w:val="center"/>
        </w:trPr>
        <w:tc>
          <w:tcPr>
            <w:tcW w:w="0" w:type="auto"/>
            <w:vMerge/>
            <w:tcBorders>
              <w:top w:val="nil"/>
              <w:left w:val="single" w:sz="8" w:space="0" w:color="auto"/>
              <w:bottom w:val="inset" w:sz="8" w:space="0" w:color="auto"/>
              <w:right w:val="single" w:sz="8" w:space="0" w:color="auto"/>
            </w:tcBorders>
            <w:vAlign w:val="center"/>
          </w:tcPr>
          <w:p w:rsidR="002C4891" w:rsidRDefault="002C4891">
            <w:pPr>
              <w:spacing w:line="588" w:lineRule="exact"/>
              <w:jc w:val="left"/>
              <w:rPr>
                <w:rFonts w:ascii="宋体" w:eastAsia="宋体" w:hAnsi="宋体" w:cs="宋体"/>
                <w:color w:val="000000"/>
                <w:kern w:val="0"/>
                <w:sz w:val="24"/>
              </w:rPr>
            </w:pPr>
          </w:p>
        </w:tc>
        <w:tc>
          <w:tcPr>
            <w:tcW w:w="0" w:type="auto"/>
            <w:vMerge/>
            <w:tcBorders>
              <w:top w:val="nil"/>
              <w:left w:val="nil"/>
              <w:bottom w:val="inset" w:sz="8" w:space="0" w:color="auto"/>
              <w:right w:val="single" w:sz="8" w:space="0" w:color="auto"/>
            </w:tcBorders>
            <w:vAlign w:val="center"/>
          </w:tcPr>
          <w:p w:rsidR="002C4891" w:rsidRDefault="002C4891">
            <w:pPr>
              <w:spacing w:line="588" w:lineRule="exact"/>
              <w:jc w:val="left"/>
              <w:rPr>
                <w:rFonts w:ascii="宋体" w:eastAsia="宋体" w:hAnsi="宋体" w:cs="宋体"/>
                <w:color w:val="000000"/>
                <w:kern w:val="0"/>
                <w:sz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left"/>
              <w:rPr>
                <w:rFonts w:ascii="宋体" w:eastAsia="宋体" w:hAnsi="宋体" w:cs="宋体"/>
                <w:color w:val="000000"/>
                <w:kern w:val="0"/>
                <w:sz w:val="24"/>
              </w:rPr>
            </w:pPr>
            <w:r>
              <w:rPr>
                <w:rFonts w:ascii="宋体" w:eastAsia="宋体" w:hAnsi="宋体" w:cs="宋体" w:hint="eastAsia"/>
                <w:color w:val="000000"/>
                <w:kern w:val="0"/>
                <w:sz w:val="20"/>
                <w:szCs w:val="20"/>
              </w:rPr>
              <w:t>7.属于行政执法案卷</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r>
      <w:tr w:rsidR="002C4891">
        <w:trPr>
          <w:jc w:val="center"/>
        </w:trPr>
        <w:tc>
          <w:tcPr>
            <w:tcW w:w="0" w:type="auto"/>
            <w:vMerge/>
            <w:tcBorders>
              <w:top w:val="nil"/>
              <w:left w:val="single" w:sz="8" w:space="0" w:color="auto"/>
              <w:bottom w:val="inset" w:sz="8" w:space="0" w:color="auto"/>
              <w:right w:val="single" w:sz="8" w:space="0" w:color="auto"/>
            </w:tcBorders>
            <w:vAlign w:val="center"/>
          </w:tcPr>
          <w:p w:rsidR="002C4891" w:rsidRDefault="002C4891">
            <w:pPr>
              <w:spacing w:line="588" w:lineRule="exact"/>
              <w:jc w:val="left"/>
              <w:rPr>
                <w:rFonts w:ascii="宋体" w:eastAsia="宋体" w:hAnsi="宋体" w:cs="宋体"/>
                <w:color w:val="000000"/>
                <w:kern w:val="0"/>
                <w:sz w:val="24"/>
              </w:rPr>
            </w:pPr>
          </w:p>
        </w:tc>
        <w:tc>
          <w:tcPr>
            <w:tcW w:w="0" w:type="auto"/>
            <w:vMerge/>
            <w:tcBorders>
              <w:top w:val="nil"/>
              <w:left w:val="nil"/>
              <w:bottom w:val="inset" w:sz="8" w:space="0" w:color="auto"/>
              <w:right w:val="single" w:sz="8" w:space="0" w:color="auto"/>
            </w:tcBorders>
            <w:vAlign w:val="center"/>
          </w:tcPr>
          <w:p w:rsidR="002C4891" w:rsidRDefault="002C4891">
            <w:pPr>
              <w:spacing w:line="588" w:lineRule="exact"/>
              <w:jc w:val="left"/>
              <w:rPr>
                <w:rFonts w:ascii="宋体" w:eastAsia="宋体" w:hAnsi="宋体" w:cs="宋体"/>
                <w:color w:val="000000"/>
                <w:kern w:val="0"/>
                <w:sz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left"/>
              <w:rPr>
                <w:rFonts w:ascii="宋体" w:eastAsia="宋体" w:hAnsi="宋体" w:cs="宋体"/>
                <w:color w:val="000000"/>
                <w:kern w:val="0"/>
                <w:sz w:val="24"/>
              </w:rPr>
            </w:pPr>
            <w:r>
              <w:rPr>
                <w:rFonts w:ascii="宋体" w:eastAsia="宋体" w:hAnsi="宋体" w:cs="宋体" w:hint="eastAsia"/>
                <w:color w:val="000000"/>
                <w:kern w:val="0"/>
                <w:sz w:val="20"/>
                <w:szCs w:val="20"/>
              </w:rPr>
              <w:t>8.属于行政查询事项</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r>
      <w:tr w:rsidR="002C4891">
        <w:trPr>
          <w:jc w:val="center"/>
        </w:trPr>
        <w:tc>
          <w:tcPr>
            <w:tcW w:w="0" w:type="auto"/>
            <w:vMerge/>
            <w:tcBorders>
              <w:top w:val="nil"/>
              <w:left w:val="single" w:sz="8" w:space="0" w:color="auto"/>
              <w:bottom w:val="inset" w:sz="8" w:space="0" w:color="auto"/>
              <w:right w:val="single" w:sz="8" w:space="0" w:color="auto"/>
            </w:tcBorders>
            <w:vAlign w:val="center"/>
          </w:tcPr>
          <w:p w:rsidR="002C4891" w:rsidRDefault="002C4891">
            <w:pPr>
              <w:spacing w:line="588" w:lineRule="exact"/>
              <w:jc w:val="left"/>
              <w:rPr>
                <w:rFonts w:ascii="宋体" w:eastAsia="宋体" w:hAnsi="宋体" w:cs="宋体"/>
                <w:color w:val="000000"/>
                <w:kern w:val="0"/>
                <w:sz w:val="24"/>
              </w:rPr>
            </w:pPr>
          </w:p>
        </w:tc>
        <w:tc>
          <w:tcPr>
            <w:tcW w:w="959"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left"/>
              <w:rPr>
                <w:rFonts w:ascii="宋体" w:eastAsia="宋体" w:hAnsi="宋体" w:cs="宋体"/>
                <w:color w:val="000000"/>
                <w:kern w:val="0"/>
                <w:sz w:val="24"/>
              </w:rPr>
            </w:pPr>
            <w:r>
              <w:rPr>
                <w:rFonts w:ascii="宋体" w:eastAsia="宋体" w:hAnsi="宋体" w:cs="宋体" w:hint="eastAsia"/>
                <w:color w:val="000000"/>
                <w:kern w:val="0"/>
                <w:sz w:val="20"/>
                <w:szCs w:val="20"/>
              </w:rPr>
              <w:t>（四）无法提供</w:t>
            </w: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left"/>
              <w:rPr>
                <w:rFonts w:ascii="宋体" w:eastAsia="宋体" w:hAnsi="宋体" w:cs="宋体"/>
                <w:color w:val="000000"/>
                <w:kern w:val="0"/>
                <w:sz w:val="24"/>
              </w:rPr>
            </w:pPr>
            <w:r>
              <w:rPr>
                <w:rFonts w:ascii="宋体" w:eastAsia="宋体" w:hAnsi="宋体" w:cs="宋体" w:hint="eastAsia"/>
                <w:color w:val="000000"/>
                <w:kern w:val="0"/>
                <w:sz w:val="20"/>
                <w:szCs w:val="20"/>
              </w:rPr>
              <w:t>1.本机关不掌握相关政府信息</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r>
      <w:tr w:rsidR="002C4891">
        <w:trPr>
          <w:jc w:val="center"/>
        </w:trPr>
        <w:tc>
          <w:tcPr>
            <w:tcW w:w="0" w:type="auto"/>
            <w:vMerge/>
            <w:tcBorders>
              <w:top w:val="nil"/>
              <w:left w:val="single" w:sz="8" w:space="0" w:color="auto"/>
              <w:bottom w:val="inset" w:sz="8" w:space="0" w:color="auto"/>
              <w:right w:val="single" w:sz="8" w:space="0" w:color="auto"/>
            </w:tcBorders>
            <w:vAlign w:val="center"/>
          </w:tcPr>
          <w:p w:rsidR="002C4891" w:rsidRDefault="002C4891">
            <w:pPr>
              <w:spacing w:line="588" w:lineRule="exact"/>
              <w:jc w:val="left"/>
              <w:rPr>
                <w:rFonts w:ascii="宋体" w:eastAsia="宋体" w:hAnsi="宋体" w:cs="宋体"/>
                <w:color w:val="000000"/>
                <w:kern w:val="0"/>
                <w:sz w:val="24"/>
              </w:rPr>
            </w:pPr>
          </w:p>
        </w:tc>
        <w:tc>
          <w:tcPr>
            <w:tcW w:w="0" w:type="auto"/>
            <w:vMerge/>
            <w:tcBorders>
              <w:top w:val="nil"/>
              <w:left w:val="nil"/>
              <w:bottom w:val="inset" w:sz="8" w:space="0" w:color="auto"/>
              <w:right w:val="single" w:sz="8" w:space="0" w:color="auto"/>
            </w:tcBorders>
            <w:vAlign w:val="center"/>
          </w:tcPr>
          <w:p w:rsidR="002C4891" w:rsidRDefault="002C4891">
            <w:pPr>
              <w:spacing w:line="588" w:lineRule="exact"/>
              <w:jc w:val="left"/>
              <w:rPr>
                <w:rFonts w:ascii="宋体" w:eastAsia="宋体" w:hAnsi="宋体" w:cs="宋体"/>
                <w:color w:val="000000"/>
                <w:kern w:val="0"/>
                <w:sz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left"/>
              <w:rPr>
                <w:rFonts w:ascii="宋体" w:eastAsia="宋体" w:hAnsi="宋体" w:cs="宋体"/>
                <w:color w:val="000000"/>
                <w:kern w:val="0"/>
                <w:sz w:val="24"/>
              </w:rPr>
            </w:pPr>
            <w:r>
              <w:rPr>
                <w:rFonts w:ascii="宋体" w:eastAsia="宋体" w:hAnsi="宋体" w:cs="宋体" w:hint="eastAsia"/>
                <w:color w:val="000000"/>
                <w:kern w:val="0"/>
                <w:sz w:val="20"/>
                <w:szCs w:val="20"/>
              </w:rPr>
              <w:t>2.没有现成信息需要另行制作</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r>
      <w:tr w:rsidR="002C4891">
        <w:trPr>
          <w:jc w:val="center"/>
        </w:trPr>
        <w:tc>
          <w:tcPr>
            <w:tcW w:w="0" w:type="auto"/>
            <w:vMerge/>
            <w:tcBorders>
              <w:top w:val="nil"/>
              <w:left w:val="single" w:sz="8" w:space="0" w:color="auto"/>
              <w:bottom w:val="inset" w:sz="8" w:space="0" w:color="auto"/>
              <w:right w:val="single" w:sz="8" w:space="0" w:color="auto"/>
            </w:tcBorders>
            <w:vAlign w:val="center"/>
          </w:tcPr>
          <w:p w:rsidR="002C4891" w:rsidRDefault="002C4891">
            <w:pPr>
              <w:spacing w:line="588" w:lineRule="exact"/>
              <w:jc w:val="left"/>
              <w:rPr>
                <w:rFonts w:ascii="宋体" w:eastAsia="宋体" w:hAnsi="宋体" w:cs="宋体"/>
                <w:color w:val="000000"/>
                <w:kern w:val="0"/>
                <w:sz w:val="24"/>
              </w:rPr>
            </w:pPr>
          </w:p>
        </w:tc>
        <w:tc>
          <w:tcPr>
            <w:tcW w:w="0" w:type="auto"/>
            <w:vMerge/>
            <w:tcBorders>
              <w:top w:val="nil"/>
              <w:left w:val="nil"/>
              <w:bottom w:val="inset" w:sz="8" w:space="0" w:color="auto"/>
              <w:right w:val="single" w:sz="8" w:space="0" w:color="auto"/>
            </w:tcBorders>
            <w:vAlign w:val="center"/>
          </w:tcPr>
          <w:p w:rsidR="002C4891" w:rsidRDefault="002C4891">
            <w:pPr>
              <w:spacing w:line="588" w:lineRule="exact"/>
              <w:jc w:val="left"/>
              <w:rPr>
                <w:rFonts w:ascii="宋体" w:eastAsia="宋体" w:hAnsi="宋体" w:cs="宋体"/>
                <w:color w:val="000000"/>
                <w:kern w:val="0"/>
                <w:sz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left"/>
              <w:rPr>
                <w:rFonts w:ascii="宋体" w:eastAsia="宋体" w:hAnsi="宋体" w:cs="宋体"/>
                <w:color w:val="000000"/>
                <w:kern w:val="0"/>
                <w:sz w:val="24"/>
              </w:rPr>
            </w:pPr>
            <w:r>
              <w:rPr>
                <w:rFonts w:ascii="宋体" w:eastAsia="宋体" w:hAnsi="宋体" w:cs="宋体" w:hint="eastAsia"/>
                <w:color w:val="000000"/>
                <w:kern w:val="0"/>
                <w:sz w:val="20"/>
                <w:szCs w:val="20"/>
              </w:rPr>
              <w:t>3.补正后申请内容仍不明确</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r>
      <w:tr w:rsidR="002C4891">
        <w:trPr>
          <w:jc w:val="center"/>
        </w:trPr>
        <w:tc>
          <w:tcPr>
            <w:tcW w:w="0" w:type="auto"/>
            <w:vMerge/>
            <w:tcBorders>
              <w:top w:val="nil"/>
              <w:left w:val="single" w:sz="8" w:space="0" w:color="auto"/>
              <w:bottom w:val="inset" w:sz="8" w:space="0" w:color="auto"/>
              <w:right w:val="single" w:sz="8" w:space="0" w:color="auto"/>
            </w:tcBorders>
            <w:vAlign w:val="center"/>
          </w:tcPr>
          <w:p w:rsidR="002C4891" w:rsidRDefault="002C4891">
            <w:pPr>
              <w:spacing w:line="588" w:lineRule="exact"/>
              <w:jc w:val="left"/>
              <w:rPr>
                <w:rFonts w:ascii="宋体" w:eastAsia="宋体" w:hAnsi="宋体" w:cs="宋体"/>
                <w:color w:val="000000"/>
                <w:kern w:val="0"/>
                <w:sz w:val="24"/>
              </w:rPr>
            </w:pPr>
          </w:p>
        </w:tc>
        <w:tc>
          <w:tcPr>
            <w:tcW w:w="959"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left"/>
              <w:rPr>
                <w:rFonts w:ascii="宋体" w:eastAsia="宋体" w:hAnsi="宋体" w:cs="宋体"/>
                <w:color w:val="000000"/>
                <w:kern w:val="0"/>
                <w:sz w:val="24"/>
              </w:rPr>
            </w:pPr>
            <w:r>
              <w:rPr>
                <w:rFonts w:ascii="宋体" w:eastAsia="宋体" w:hAnsi="宋体" w:cs="宋体" w:hint="eastAsia"/>
                <w:color w:val="000000"/>
                <w:kern w:val="0"/>
                <w:sz w:val="20"/>
                <w:szCs w:val="20"/>
              </w:rPr>
              <w:t>（五）</w:t>
            </w:r>
            <w:proofErr w:type="gramStart"/>
            <w:r>
              <w:rPr>
                <w:rFonts w:ascii="宋体" w:eastAsia="宋体" w:hAnsi="宋体" w:cs="宋体" w:hint="eastAsia"/>
                <w:color w:val="000000"/>
                <w:kern w:val="0"/>
                <w:sz w:val="20"/>
                <w:szCs w:val="20"/>
              </w:rPr>
              <w:t>不予处理</w:t>
            </w:r>
            <w:proofErr w:type="gramEnd"/>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left"/>
              <w:rPr>
                <w:rFonts w:ascii="宋体" w:eastAsia="宋体" w:hAnsi="宋体" w:cs="宋体"/>
                <w:color w:val="000000"/>
                <w:kern w:val="0"/>
                <w:sz w:val="24"/>
              </w:rPr>
            </w:pPr>
            <w:r>
              <w:rPr>
                <w:rFonts w:ascii="宋体" w:eastAsia="宋体" w:hAnsi="宋体" w:cs="宋体" w:hint="eastAsia"/>
                <w:color w:val="000000"/>
                <w:kern w:val="0"/>
                <w:sz w:val="20"/>
                <w:szCs w:val="20"/>
              </w:rPr>
              <w:t>1.信访举报投诉类申请</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r>
      <w:tr w:rsidR="002C4891">
        <w:trPr>
          <w:jc w:val="center"/>
        </w:trPr>
        <w:tc>
          <w:tcPr>
            <w:tcW w:w="0" w:type="auto"/>
            <w:vMerge/>
            <w:tcBorders>
              <w:top w:val="nil"/>
              <w:left w:val="single" w:sz="8" w:space="0" w:color="auto"/>
              <w:bottom w:val="inset" w:sz="8" w:space="0" w:color="auto"/>
              <w:right w:val="single" w:sz="8" w:space="0" w:color="auto"/>
            </w:tcBorders>
            <w:vAlign w:val="center"/>
          </w:tcPr>
          <w:p w:rsidR="002C4891" w:rsidRDefault="002C4891">
            <w:pPr>
              <w:spacing w:line="588" w:lineRule="exact"/>
              <w:jc w:val="left"/>
              <w:rPr>
                <w:rFonts w:ascii="宋体" w:eastAsia="宋体" w:hAnsi="宋体" w:cs="宋体"/>
                <w:color w:val="000000"/>
                <w:kern w:val="0"/>
                <w:sz w:val="24"/>
              </w:rPr>
            </w:pPr>
          </w:p>
        </w:tc>
        <w:tc>
          <w:tcPr>
            <w:tcW w:w="0" w:type="auto"/>
            <w:vMerge/>
            <w:tcBorders>
              <w:top w:val="nil"/>
              <w:left w:val="nil"/>
              <w:bottom w:val="inset" w:sz="8" w:space="0" w:color="auto"/>
              <w:right w:val="single" w:sz="8" w:space="0" w:color="auto"/>
            </w:tcBorders>
            <w:vAlign w:val="center"/>
          </w:tcPr>
          <w:p w:rsidR="002C4891" w:rsidRDefault="002C4891">
            <w:pPr>
              <w:spacing w:line="588" w:lineRule="exact"/>
              <w:jc w:val="left"/>
              <w:rPr>
                <w:rFonts w:ascii="宋体" w:eastAsia="宋体" w:hAnsi="宋体" w:cs="宋体"/>
                <w:color w:val="000000"/>
                <w:kern w:val="0"/>
                <w:sz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left"/>
              <w:rPr>
                <w:rFonts w:ascii="宋体" w:eastAsia="宋体" w:hAnsi="宋体" w:cs="宋体"/>
                <w:color w:val="000000"/>
                <w:kern w:val="0"/>
                <w:sz w:val="24"/>
              </w:rPr>
            </w:pPr>
            <w:r>
              <w:rPr>
                <w:rFonts w:ascii="宋体" w:eastAsia="宋体" w:hAnsi="宋体" w:cs="宋体" w:hint="eastAsia"/>
                <w:color w:val="000000"/>
                <w:kern w:val="0"/>
                <w:sz w:val="20"/>
                <w:szCs w:val="20"/>
              </w:rPr>
              <w:t>2.重复申请</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r>
      <w:tr w:rsidR="002C4891">
        <w:trPr>
          <w:jc w:val="center"/>
        </w:trPr>
        <w:tc>
          <w:tcPr>
            <w:tcW w:w="0" w:type="auto"/>
            <w:vMerge/>
            <w:tcBorders>
              <w:top w:val="nil"/>
              <w:left w:val="single" w:sz="8" w:space="0" w:color="auto"/>
              <w:bottom w:val="inset" w:sz="8" w:space="0" w:color="auto"/>
              <w:right w:val="single" w:sz="8" w:space="0" w:color="auto"/>
            </w:tcBorders>
            <w:vAlign w:val="center"/>
          </w:tcPr>
          <w:p w:rsidR="002C4891" w:rsidRDefault="002C4891">
            <w:pPr>
              <w:spacing w:line="588" w:lineRule="exact"/>
              <w:jc w:val="left"/>
              <w:rPr>
                <w:rFonts w:ascii="宋体" w:eastAsia="宋体" w:hAnsi="宋体" w:cs="宋体"/>
                <w:color w:val="000000"/>
                <w:kern w:val="0"/>
                <w:sz w:val="24"/>
              </w:rPr>
            </w:pPr>
          </w:p>
        </w:tc>
        <w:tc>
          <w:tcPr>
            <w:tcW w:w="0" w:type="auto"/>
            <w:vMerge/>
            <w:tcBorders>
              <w:top w:val="nil"/>
              <w:left w:val="nil"/>
              <w:bottom w:val="inset" w:sz="8" w:space="0" w:color="auto"/>
              <w:right w:val="single" w:sz="8" w:space="0" w:color="auto"/>
            </w:tcBorders>
            <w:vAlign w:val="center"/>
          </w:tcPr>
          <w:p w:rsidR="002C4891" w:rsidRDefault="002C4891">
            <w:pPr>
              <w:spacing w:line="588" w:lineRule="exact"/>
              <w:jc w:val="left"/>
              <w:rPr>
                <w:rFonts w:ascii="宋体" w:eastAsia="宋体" w:hAnsi="宋体" w:cs="宋体"/>
                <w:color w:val="000000"/>
                <w:kern w:val="0"/>
                <w:sz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left"/>
              <w:rPr>
                <w:rFonts w:ascii="宋体" w:eastAsia="宋体" w:hAnsi="宋体" w:cs="宋体"/>
                <w:color w:val="000000"/>
                <w:kern w:val="0"/>
                <w:sz w:val="24"/>
              </w:rPr>
            </w:pPr>
            <w:r>
              <w:rPr>
                <w:rFonts w:ascii="宋体" w:eastAsia="宋体" w:hAnsi="宋体" w:cs="宋体" w:hint="eastAsia"/>
                <w:color w:val="000000"/>
                <w:kern w:val="0"/>
                <w:sz w:val="20"/>
                <w:szCs w:val="20"/>
              </w:rPr>
              <w:t>3.要求提供公开出版物</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r>
      <w:tr w:rsidR="002C4891">
        <w:trPr>
          <w:jc w:val="center"/>
        </w:trPr>
        <w:tc>
          <w:tcPr>
            <w:tcW w:w="0" w:type="auto"/>
            <w:vMerge/>
            <w:tcBorders>
              <w:top w:val="nil"/>
              <w:left w:val="single" w:sz="8" w:space="0" w:color="auto"/>
              <w:bottom w:val="inset" w:sz="8" w:space="0" w:color="auto"/>
              <w:right w:val="single" w:sz="8" w:space="0" w:color="auto"/>
            </w:tcBorders>
            <w:vAlign w:val="center"/>
          </w:tcPr>
          <w:p w:rsidR="002C4891" w:rsidRDefault="002C4891">
            <w:pPr>
              <w:spacing w:line="588" w:lineRule="exact"/>
              <w:jc w:val="left"/>
              <w:rPr>
                <w:rFonts w:ascii="宋体" w:eastAsia="宋体" w:hAnsi="宋体" w:cs="宋体"/>
                <w:color w:val="000000"/>
                <w:kern w:val="0"/>
                <w:sz w:val="24"/>
              </w:rPr>
            </w:pPr>
          </w:p>
        </w:tc>
        <w:tc>
          <w:tcPr>
            <w:tcW w:w="0" w:type="auto"/>
            <w:vMerge/>
            <w:tcBorders>
              <w:top w:val="nil"/>
              <w:left w:val="nil"/>
              <w:bottom w:val="inset" w:sz="8" w:space="0" w:color="auto"/>
              <w:right w:val="single" w:sz="8" w:space="0" w:color="auto"/>
            </w:tcBorders>
            <w:vAlign w:val="center"/>
          </w:tcPr>
          <w:p w:rsidR="002C4891" w:rsidRDefault="002C4891">
            <w:pPr>
              <w:spacing w:line="588" w:lineRule="exact"/>
              <w:jc w:val="left"/>
              <w:rPr>
                <w:rFonts w:ascii="宋体" w:eastAsia="宋体" w:hAnsi="宋体" w:cs="宋体"/>
                <w:color w:val="000000"/>
                <w:kern w:val="0"/>
                <w:sz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left"/>
              <w:rPr>
                <w:rFonts w:ascii="宋体" w:eastAsia="宋体" w:hAnsi="宋体" w:cs="宋体"/>
                <w:color w:val="000000"/>
                <w:kern w:val="0"/>
                <w:sz w:val="24"/>
              </w:rPr>
            </w:pPr>
            <w:r>
              <w:rPr>
                <w:rFonts w:ascii="宋体" w:eastAsia="宋体" w:hAnsi="宋体" w:cs="宋体" w:hint="eastAsia"/>
                <w:color w:val="000000"/>
                <w:kern w:val="0"/>
                <w:sz w:val="20"/>
                <w:szCs w:val="20"/>
              </w:rPr>
              <w:t>4.无正当理由大量反复申请</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r>
      <w:tr w:rsidR="002C4891">
        <w:trPr>
          <w:trHeight w:val="779"/>
          <w:jc w:val="center"/>
        </w:trPr>
        <w:tc>
          <w:tcPr>
            <w:tcW w:w="0" w:type="auto"/>
            <w:vMerge/>
            <w:tcBorders>
              <w:top w:val="nil"/>
              <w:left w:val="single" w:sz="8" w:space="0" w:color="auto"/>
              <w:bottom w:val="inset" w:sz="8" w:space="0" w:color="auto"/>
              <w:right w:val="single" w:sz="8" w:space="0" w:color="auto"/>
            </w:tcBorders>
            <w:vAlign w:val="center"/>
          </w:tcPr>
          <w:p w:rsidR="002C4891" w:rsidRDefault="002C4891">
            <w:pPr>
              <w:spacing w:line="588" w:lineRule="exact"/>
              <w:jc w:val="left"/>
              <w:rPr>
                <w:rFonts w:ascii="宋体" w:eastAsia="宋体" w:hAnsi="宋体" w:cs="宋体"/>
                <w:color w:val="000000"/>
                <w:kern w:val="0"/>
                <w:sz w:val="24"/>
              </w:rPr>
            </w:pPr>
          </w:p>
        </w:tc>
        <w:tc>
          <w:tcPr>
            <w:tcW w:w="0" w:type="auto"/>
            <w:vMerge/>
            <w:tcBorders>
              <w:top w:val="nil"/>
              <w:left w:val="nil"/>
              <w:bottom w:val="inset" w:sz="8" w:space="0" w:color="auto"/>
              <w:right w:val="single" w:sz="8" w:space="0" w:color="auto"/>
            </w:tcBorders>
            <w:vAlign w:val="center"/>
          </w:tcPr>
          <w:p w:rsidR="002C4891" w:rsidRDefault="002C4891">
            <w:pPr>
              <w:spacing w:line="588" w:lineRule="exact"/>
              <w:jc w:val="left"/>
              <w:rPr>
                <w:rFonts w:ascii="宋体" w:eastAsia="宋体" w:hAnsi="宋体" w:cs="宋体"/>
                <w:color w:val="000000"/>
                <w:kern w:val="0"/>
                <w:sz w:val="24"/>
              </w:rPr>
            </w:pPr>
          </w:p>
        </w:tc>
        <w:tc>
          <w:tcPr>
            <w:tcW w:w="3406" w:type="dxa"/>
            <w:tcBorders>
              <w:top w:val="nil"/>
              <w:left w:val="nil"/>
              <w:bottom w:val="inset" w:sz="8" w:space="0" w:color="auto"/>
              <w:right w:val="single" w:sz="8" w:space="0" w:color="auto"/>
            </w:tcBorders>
            <w:tcMar>
              <w:top w:w="0" w:type="dxa"/>
              <w:left w:w="57" w:type="dxa"/>
              <w:bottom w:w="0" w:type="dxa"/>
              <w:right w:w="57" w:type="dxa"/>
            </w:tcMar>
            <w:vAlign w:val="center"/>
          </w:tcPr>
          <w:p w:rsidR="002C4891" w:rsidRDefault="00106938">
            <w:pPr>
              <w:spacing w:line="588" w:lineRule="exact"/>
              <w:rPr>
                <w:rFonts w:ascii="宋体" w:eastAsia="宋体" w:hAnsi="宋体" w:cs="宋体"/>
                <w:color w:val="000000"/>
                <w:kern w:val="0"/>
                <w:sz w:val="24"/>
              </w:rPr>
            </w:pPr>
            <w:r>
              <w:rPr>
                <w:rFonts w:ascii="宋体" w:eastAsia="宋体" w:hAnsi="宋体" w:cs="宋体" w:hint="eastAsia"/>
                <w:color w:val="000000"/>
                <w:kern w:val="0"/>
                <w:sz w:val="20"/>
                <w:szCs w:val="20"/>
              </w:rPr>
              <w:t>5.要求行政机关确认或重新出具已获取信息</w:t>
            </w:r>
          </w:p>
        </w:tc>
        <w:tc>
          <w:tcPr>
            <w:tcW w:w="714" w:type="dxa"/>
            <w:tcBorders>
              <w:top w:val="nil"/>
              <w:left w:val="nil"/>
              <w:bottom w:val="inset"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inset"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inset"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inset"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inset"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inset"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inset"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r>
      <w:tr w:rsidR="002C4891">
        <w:trPr>
          <w:jc w:val="center"/>
        </w:trPr>
        <w:tc>
          <w:tcPr>
            <w:tcW w:w="0" w:type="auto"/>
            <w:vMerge/>
            <w:tcBorders>
              <w:top w:val="nil"/>
              <w:left w:val="single" w:sz="8" w:space="0" w:color="auto"/>
              <w:bottom w:val="inset" w:sz="8" w:space="0" w:color="auto"/>
              <w:right w:val="single" w:sz="8" w:space="0" w:color="auto"/>
            </w:tcBorders>
            <w:vAlign w:val="center"/>
          </w:tcPr>
          <w:p w:rsidR="002C4891" w:rsidRDefault="002C4891">
            <w:pPr>
              <w:spacing w:line="588" w:lineRule="exact"/>
              <w:jc w:val="left"/>
              <w:rPr>
                <w:rFonts w:ascii="宋体" w:eastAsia="宋体" w:hAnsi="宋体" w:cs="宋体"/>
                <w:color w:val="000000"/>
                <w:kern w:val="0"/>
                <w:sz w:val="24"/>
              </w:rPr>
            </w:pPr>
          </w:p>
        </w:tc>
        <w:tc>
          <w:tcPr>
            <w:tcW w:w="959"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left"/>
              <w:rPr>
                <w:rFonts w:ascii="宋体" w:eastAsia="宋体" w:hAnsi="宋体" w:cs="宋体"/>
                <w:color w:val="000000"/>
                <w:kern w:val="0"/>
                <w:sz w:val="24"/>
              </w:rPr>
            </w:pPr>
            <w:r>
              <w:rPr>
                <w:rFonts w:ascii="宋体" w:eastAsia="宋体" w:hAnsi="宋体" w:cs="宋体" w:hint="eastAsia"/>
                <w:color w:val="000000"/>
                <w:kern w:val="0"/>
                <w:sz w:val="20"/>
                <w:szCs w:val="20"/>
              </w:rPr>
              <w:t>（六）其他处理</w:t>
            </w:r>
          </w:p>
        </w:tc>
        <w:tc>
          <w:tcPr>
            <w:tcW w:w="3406"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rPr>
                <w:rFonts w:ascii="宋体" w:eastAsia="宋体" w:hAnsi="宋体" w:cs="宋体"/>
                <w:color w:val="000000"/>
                <w:kern w:val="0"/>
                <w:sz w:val="24"/>
              </w:rPr>
            </w:pPr>
            <w:r>
              <w:rPr>
                <w:rFonts w:ascii="宋体" w:eastAsia="宋体" w:hAnsi="宋体" w:cs="宋体" w:hint="eastAsia"/>
                <w:color w:val="000000"/>
                <w:kern w:val="0"/>
                <w:sz w:val="20"/>
                <w:szCs w:val="20"/>
              </w:rPr>
              <w:t>1.申请人无正当理由逾期</w:t>
            </w:r>
            <w:proofErr w:type="gramStart"/>
            <w:r>
              <w:rPr>
                <w:rFonts w:ascii="宋体" w:eastAsia="宋体" w:hAnsi="宋体" w:cs="宋体" w:hint="eastAsia"/>
                <w:color w:val="000000"/>
                <w:kern w:val="0"/>
                <w:sz w:val="20"/>
                <w:szCs w:val="20"/>
              </w:rPr>
              <w:t>不</w:t>
            </w:r>
            <w:proofErr w:type="gramEnd"/>
            <w:r>
              <w:rPr>
                <w:rFonts w:ascii="宋体" w:eastAsia="宋体" w:hAnsi="宋体" w:cs="宋体" w:hint="eastAsia"/>
                <w:color w:val="000000"/>
                <w:kern w:val="0"/>
                <w:sz w:val="20"/>
                <w:szCs w:val="20"/>
              </w:rPr>
              <w:t>补正、行政机关</w:t>
            </w:r>
            <w:proofErr w:type="gramStart"/>
            <w:r>
              <w:rPr>
                <w:rFonts w:ascii="宋体" w:eastAsia="宋体" w:hAnsi="宋体" w:cs="宋体" w:hint="eastAsia"/>
                <w:color w:val="000000"/>
                <w:kern w:val="0"/>
                <w:sz w:val="20"/>
                <w:szCs w:val="20"/>
              </w:rPr>
              <w:t>不</w:t>
            </w:r>
            <w:proofErr w:type="gramEnd"/>
            <w:r>
              <w:rPr>
                <w:rFonts w:ascii="宋体" w:eastAsia="宋体" w:hAnsi="宋体" w:cs="宋体" w:hint="eastAsia"/>
                <w:color w:val="000000"/>
                <w:kern w:val="0"/>
                <w:sz w:val="20"/>
                <w:szCs w:val="20"/>
              </w:rPr>
              <w:t>再处理其政府信息公开申请</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r>
      <w:tr w:rsidR="002C4891">
        <w:trPr>
          <w:jc w:val="center"/>
        </w:trPr>
        <w:tc>
          <w:tcPr>
            <w:tcW w:w="0" w:type="auto"/>
            <w:vMerge/>
            <w:tcBorders>
              <w:top w:val="nil"/>
              <w:left w:val="single" w:sz="8" w:space="0" w:color="auto"/>
              <w:bottom w:val="inset" w:sz="8" w:space="0" w:color="auto"/>
              <w:right w:val="single" w:sz="8" w:space="0" w:color="auto"/>
            </w:tcBorders>
            <w:vAlign w:val="center"/>
          </w:tcPr>
          <w:p w:rsidR="002C4891" w:rsidRDefault="002C4891">
            <w:pPr>
              <w:spacing w:line="588" w:lineRule="exact"/>
              <w:jc w:val="left"/>
              <w:rPr>
                <w:rFonts w:ascii="宋体" w:eastAsia="宋体" w:hAnsi="宋体" w:cs="宋体"/>
                <w:color w:val="000000"/>
                <w:kern w:val="0"/>
                <w:sz w:val="24"/>
              </w:rPr>
            </w:pPr>
          </w:p>
        </w:tc>
        <w:tc>
          <w:tcPr>
            <w:tcW w:w="0" w:type="auto"/>
            <w:vMerge/>
            <w:tcBorders>
              <w:top w:val="inset" w:sz="8" w:space="0" w:color="auto"/>
              <w:left w:val="nil"/>
              <w:bottom w:val="inset" w:sz="8" w:space="0" w:color="auto"/>
              <w:right w:val="single" w:sz="8" w:space="0" w:color="auto"/>
            </w:tcBorders>
            <w:vAlign w:val="center"/>
          </w:tcPr>
          <w:p w:rsidR="002C4891" w:rsidRDefault="002C4891">
            <w:pPr>
              <w:spacing w:line="588" w:lineRule="exact"/>
              <w:jc w:val="left"/>
              <w:rPr>
                <w:rFonts w:ascii="宋体" w:eastAsia="宋体" w:hAnsi="宋体" w:cs="宋体"/>
                <w:color w:val="000000"/>
                <w:kern w:val="0"/>
                <w:sz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rPr>
                <w:rFonts w:ascii="宋体" w:eastAsia="宋体" w:hAnsi="宋体" w:cs="宋体"/>
                <w:color w:val="000000"/>
                <w:kern w:val="0"/>
                <w:sz w:val="24"/>
              </w:rPr>
            </w:pPr>
            <w:r>
              <w:rPr>
                <w:rFonts w:ascii="宋体" w:eastAsia="宋体" w:hAnsi="宋体" w:cs="宋体" w:hint="eastAsia"/>
                <w:color w:val="000000"/>
                <w:kern w:val="0"/>
                <w:sz w:val="20"/>
                <w:szCs w:val="20"/>
              </w:rPr>
              <w:t>2.申请人逾期未按收费通知要求缴纳费用、行政机关</w:t>
            </w:r>
            <w:proofErr w:type="gramStart"/>
            <w:r>
              <w:rPr>
                <w:rFonts w:ascii="宋体" w:eastAsia="宋体" w:hAnsi="宋体" w:cs="宋体" w:hint="eastAsia"/>
                <w:color w:val="000000"/>
                <w:kern w:val="0"/>
                <w:sz w:val="20"/>
                <w:szCs w:val="20"/>
              </w:rPr>
              <w:t>不</w:t>
            </w:r>
            <w:proofErr w:type="gramEnd"/>
            <w:r>
              <w:rPr>
                <w:rFonts w:ascii="宋体" w:eastAsia="宋体" w:hAnsi="宋体" w:cs="宋体" w:hint="eastAsia"/>
                <w:color w:val="000000"/>
                <w:kern w:val="0"/>
                <w:sz w:val="20"/>
                <w:szCs w:val="20"/>
              </w:rPr>
              <w:t>再处理其政府信息公开申请</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r>
      <w:tr w:rsidR="002C4891">
        <w:trPr>
          <w:jc w:val="center"/>
        </w:trPr>
        <w:tc>
          <w:tcPr>
            <w:tcW w:w="0" w:type="auto"/>
            <w:vMerge/>
            <w:tcBorders>
              <w:top w:val="nil"/>
              <w:left w:val="single" w:sz="8" w:space="0" w:color="auto"/>
              <w:bottom w:val="inset" w:sz="8" w:space="0" w:color="auto"/>
              <w:right w:val="single" w:sz="8" w:space="0" w:color="auto"/>
            </w:tcBorders>
            <w:vAlign w:val="center"/>
          </w:tcPr>
          <w:p w:rsidR="002C4891" w:rsidRDefault="002C4891">
            <w:pPr>
              <w:spacing w:line="588" w:lineRule="exact"/>
              <w:jc w:val="left"/>
              <w:rPr>
                <w:rFonts w:ascii="宋体" w:eastAsia="宋体" w:hAnsi="宋体" w:cs="宋体"/>
                <w:color w:val="000000"/>
                <w:kern w:val="0"/>
                <w:sz w:val="24"/>
              </w:rPr>
            </w:pPr>
          </w:p>
        </w:tc>
        <w:tc>
          <w:tcPr>
            <w:tcW w:w="0" w:type="auto"/>
            <w:vMerge/>
            <w:tcBorders>
              <w:top w:val="inset" w:sz="8" w:space="0" w:color="auto"/>
              <w:left w:val="nil"/>
              <w:bottom w:val="inset" w:sz="8" w:space="0" w:color="auto"/>
              <w:right w:val="single" w:sz="8" w:space="0" w:color="auto"/>
            </w:tcBorders>
            <w:vAlign w:val="center"/>
          </w:tcPr>
          <w:p w:rsidR="002C4891" w:rsidRDefault="002C4891">
            <w:pPr>
              <w:spacing w:line="588" w:lineRule="exact"/>
              <w:jc w:val="left"/>
              <w:rPr>
                <w:rFonts w:ascii="宋体" w:eastAsia="宋体" w:hAnsi="宋体" w:cs="宋体"/>
                <w:color w:val="000000"/>
                <w:kern w:val="0"/>
                <w:sz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left"/>
              <w:rPr>
                <w:rFonts w:ascii="宋体" w:eastAsia="宋体" w:hAnsi="宋体" w:cs="宋体"/>
                <w:color w:val="000000"/>
                <w:kern w:val="0"/>
                <w:sz w:val="24"/>
              </w:rPr>
            </w:pPr>
            <w:r>
              <w:rPr>
                <w:rFonts w:ascii="宋体" w:eastAsia="宋体" w:hAnsi="宋体" w:cs="宋体" w:hint="eastAsia"/>
                <w:color w:val="000000"/>
                <w:kern w:val="0"/>
                <w:sz w:val="20"/>
                <w:szCs w:val="20"/>
              </w:rPr>
              <w:t>3.其他</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r>
      <w:tr w:rsidR="002C4891">
        <w:trPr>
          <w:jc w:val="center"/>
        </w:trPr>
        <w:tc>
          <w:tcPr>
            <w:tcW w:w="0" w:type="auto"/>
            <w:vMerge/>
            <w:tcBorders>
              <w:top w:val="nil"/>
              <w:left w:val="single" w:sz="8" w:space="0" w:color="auto"/>
              <w:bottom w:val="inset" w:sz="8" w:space="0" w:color="auto"/>
              <w:right w:val="single" w:sz="8" w:space="0" w:color="auto"/>
            </w:tcBorders>
            <w:vAlign w:val="center"/>
          </w:tcPr>
          <w:p w:rsidR="002C4891" w:rsidRDefault="002C4891">
            <w:pPr>
              <w:spacing w:line="588" w:lineRule="exact"/>
              <w:jc w:val="left"/>
              <w:rPr>
                <w:rFonts w:ascii="宋体" w:eastAsia="宋体" w:hAnsi="宋体" w:cs="宋体"/>
                <w:color w:val="000000"/>
                <w:kern w:val="0"/>
                <w:sz w:val="24"/>
              </w:rPr>
            </w:pPr>
          </w:p>
        </w:tc>
        <w:tc>
          <w:tcPr>
            <w:tcW w:w="4365"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left"/>
              <w:rPr>
                <w:rFonts w:ascii="宋体" w:eastAsia="宋体" w:hAnsi="宋体" w:cs="宋体"/>
                <w:color w:val="000000"/>
                <w:kern w:val="0"/>
                <w:sz w:val="24"/>
              </w:rPr>
            </w:pPr>
            <w:r>
              <w:rPr>
                <w:rFonts w:ascii="宋体" w:eastAsia="宋体" w:hAnsi="宋体" w:cs="宋体" w:hint="eastAsia"/>
                <w:color w:val="000000"/>
                <w:kern w:val="0"/>
                <w:sz w:val="20"/>
                <w:szCs w:val="20"/>
              </w:rPr>
              <w:t>（七）总计</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r>
      <w:tr w:rsidR="002C4891">
        <w:trPr>
          <w:jc w:val="center"/>
        </w:trPr>
        <w:tc>
          <w:tcPr>
            <w:tcW w:w="5150"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left"/>
              <w:rPr>
                <w:rFonts w:ascii="宋体" w:eastAsia="宋体" w:hAnsi="宋体" w:cs="宋体"/>
                <w:color w:val="000000"/>
                <w:kern w:val="0"/>
                <w:sz w:val="24"/>
              </w:rPr>
            </w:pPr>
            <w:r>
              <w:rPr>
                <w:rFonts w:ascii="宋体" w:eastAsia="宋体" w:hAnsi="宋体" w:cs="宋体" w:hint="eastAsia"/>
                <w:color w:val="000000"/>
                <w:kern w:val="0"/>
                <w:sz w:val="20"/>
                <w:szCs w:val="20"/>
              </w:rPr>
              <w:t>四、结转下年度继续办理</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C4891" w:rsidRDefault="00106938">
            <w:pPr>
              <w:spacing w:line="588" w:lineRule="exact"/>
              <w:jc w:val="center"/>
              <w:rPr>
                <w:rFonts w:ascii="宋体" w:eastAsia="宋体" w:hAnsi="宋体" w:cs="宋体"/>
                <w:color w:val="000000"/>
                <w:kern w:val="0"/>
                <w:sz w:val="24"/>
              </w:rPr>
            </w:pPr>
            <w:r>
              <w:rPr>
                <w:rFonts w:ascii="Calibri" w:eastAsia="宋体" w:hAnsi="Calibri" w:cs="宋体"/>
                <w:color w:val="000000"/>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C4891" w:rsidRDefault="002C4891">
            <w:pPr>
              <w:spacing w:line="588" w:lineRule="exact"/>
              <w:jc w:val="left"/>
              <w:rPr>
                <w:rFonts w:ascii="宋体" w:eastAsia="宋体" w:hAnsi="宋体" w:cs="宋体"/>
                <w:color w:val="000000"/>
                <w:kern w:val="0"/>
                <w:sz w:val="24"/>
              </w:rPr>
            </w:pPr>
          </w:p>
        </w:tc>
      </w:tr>
    </w:tbl>
    <w:p w:rsidR="002C4891" w:rsidRDefault="00106938">
      <w:pPr>
        <w:shd w:val="clear" w:color="auto" w:fill="FFFFFF"/>
        <w:spacing w:line="588" w:lineRule="exact"/>
        <w:ind w:firstLineChars="200" w:firstLine="680"/>
        <w:rPr>
          <w:rFonts w:ascii="黑体" w:eastAsia="黑体" w:hAnsi="黑体" w:cs="黑体"/>
          <w:color w:val="000000"/>
          <w:kern w:val="0"/>
          <w:sz w:val="34"/>
          <w:szCs w:val="34"/>
        </w:rPr>
      </w:pPr>
      <w:r>
        <w:rPr>
          <w:rFonts w:ascii="黑体" w:eastAsia="黑体" w:hAnsi="黑体" w:cs="黑体" w:hint="eastAsia"/>
          <w:color w:val="000000"/>
          <w:kern w:val="0"/>
          <w:sz w:val="34"/>
          <w:szCs w:val="34"/>
        </w:rPr>
        <w:t>四、政府信息公开行政复议、行政诉讼情况</w:t>
      </w:r>
    </w:p>
    <w:p w:rsidR="002C4891" w:rsidRDefault="002C4891">
      <w:pPr>
        <w:shd w:val="clear" w:color="auto" w:fill="FFFFFF"/>
        <w:spacing w:line="588" w:lineRule="exact"/>
        <w:jc w:val="center"/>
        <w:rPr>
          <w:rFonts w:ascii="宋体" w:eastAsia="宋体" w:hAnsi="宋体" w:cs="宋体"/>
          <w:color w:val="000000"/>
          <w:kern w:val="0"/>
          <w:sz w:val="24"/>
        </w:rPr>
      </w:pPr>
    </w:p>
    <w:tbl>
      <w:tblPr>
        <w:tblW w:w="9748" w:type="dxa"/>
        <w:jc w:val="center"/>
        <w:tblCellMar>
          <w:left w:w="0" w:type="dxa"/>
          <w:right w:w="0" w:type="dxa"/>
        </w:tblCellMar>
        <w:tblLook w:val="04A0"/>
      </w:tblPr>
      <w:tblGrid>
        <w:gridCol w:w="650"/>
        <w:gridCol w:w="650"/>
        <w:gridCol w:w="650"/>
        <w:gridCol w:w="650"/>
        <w:gridCol w:w="650"/>
        <w:gridCol w:w="649"/>
        <w:gridCol w:w="649"/>
        <w:gridCol w:w="650"/>
        <w:gridCol w:w="650"/>
        <w:gridCol w:w="650"/>
        <w:gridCol w:w="650"/>
        <w:gridCol w:w="650"/>
        <w:gridCol w:w="650"/>
        <w:gridCol w:w="650"/>
        <w:gridCol w:w="650"/>
      </w:tblGrid>
      <w:tr w:rsidR="002C4891">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C4891" w:rsidRDefault="00106938">
            <w:pPr>
              <w:spacing w:line="588"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行政复议</w:t>
            </w:r>
          </w:p>
        </w:tc>
        <w:tc>
          <w:tcPr>
            <w:tcW w:w="642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C4891" w:rsidRDefault="00106938">
            <w:pPr>
              <w:spacing w:line="588"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行政诉讼</w:t>
            </w:r>
          </w:p>
        </w:tc>
      </w:tr>
      <w:tr w:rsidR="002C4891">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C4891" w:rsidRDefault="00106938">
            <w:pPr>
              <w:spacing w:line="588"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结果维持</w:t>
            </w:r>
          </w:p>
        </w:tc>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C4891" w:rsidRDefault="00106938">
            <w:pPr>
              <w:spacing w:line="588"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结果</w:t>
            </w:r>
            <w:r>
              <w:rPr>
                <w:rFonts w:ascii="宋体" w:eastAsia="宋体" w:hAnsi="宋体" w:cs="宋体" w:hint="eastAsia"/>
                <w:color w:val="000000"/>
                <w:kern w:val="0"/>
                <w:szCs w:val="21"/>
              </w:rPr>
              <w:br/>
              <w:t>纠正</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C4891" w:rsidRDefault="00106938">
            <w:pPr>
              <w:spacing w:line="588"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其他</w:t>
            </w:r>
            <w:r>
              <w:rPr>
                <w:rFonts w:ascii="宋体" w:eastAsia="宋体" w:hAnsi="宋体" w:cs="宋体" w:hint="eastAsia"/>
                <w:color w:val="000000"/>
                <w:kern w:val="0"/>
                <w:szCs w:val="21"/>
              </w:rPr>
              <w:br/>
              <w:t>结果</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C4891" w:rsidRDefault="00106938">
            <w:pPr>
              <w:spacing w:line="588"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尚未</w:t>
            </w:r>
            <w:r>
              <w:rPr>
                <w:rFonts w:ascii="宋体" w:eastAsia="宋体" w:hAnsi="宋体" w:cs="宋体" w:hint="eastAsia"/>
                <w:color w:val="000000"/>
                <w:kern w:val="0"/>
                <w:szCs w:val="21"/>
              </w:rPr>
              <w:br/>
              <w:t>审结</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C4891" w:rsidRDefault="00106938">
            <w:pPr>
              <w:spacing w:line="588"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总计</w:t>
            </w:r>
          </w:p>
        </w:tc>
        <w:tc>
          <w:tcPr>
            <w:tcW w:w="321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C4891" w:rsidRDefault="00106938">
            <w:pPr>
              <w:spacing w:line="588"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C4891" w:rsidRDefault="00106938">
            <w:pPr>
              <w:spacing w:line="588"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复议后起诉</w:t>
            </w:r>
          </w:p>
        </w:tc>
      </w:tr>
      <w:tr w:rsidR="002C4891">
        <w:trPr>
          <w:jc w:val="center"/>
        </w:trPr>
        <w:tc>
          <w:tcPr>
            <w:tcW w:w="0" w:type="auto"/>
            <w:vMerge/>
            <w:tcBorders>
              <w:top w:val="nil"/>
              <w:left w:val="single" w:sz="8" w:space="0" w:color="auto"/>
              <w:bottom w:val="single" w:sz="8" w:space="0" w:color="auto"/>
              <w:right w:val="single" w:sz="8" w:space="0" w:color="auto"/>
            </w:tcBorders>
            <w:vAlign w:val="center"/>
          </w:tcPr>
          <w:p w:rsidR="002C4891" w:rsidRDefault="002C4891">
            <w:pPr>
              <w:spacing w:line="588" w:lineRule="exact"/>
              <w:jc w:val="left"/>
              <w:rPr>
                <w:rFonts w:ascii="宋体" w:eastAsia="宋体" w:hAnsi="宋体" w:cs="宋体"/>
                <w:color w:val="000000"/>
                <w:kern w:val="0"/>
                <w:szCs w:val="21"/>
              </w:rPr>
            </w:pPr>
          </w:p>
        </w:tc>
        <w:tc>
          <w:tcPr>
            <w:tcW w:w="0" w:type="auto"/>
            <w:vMerge/>
            <w:tcBorders>
              <w:top w:val="nil"/>
              <w:left w:val="single" w:sz="8" w:space="0" w:color="auto"/>
              <w:bottom w:val="single" w:sz="8" w:space="0" w:color="auto"/>
              <w:right w:val="single" w:sz="8" w:space="0" w:color="auto"/>
            </w:tcBorders>
            <w:vAlign w:val="center"/>
          </w:tcPr>
          <w:p w:rsidR="002C4891" w:rsidRDefault="002C4891">
            <w:pPr>
              <w:spacing w:line="588" w:lineRule="exact"/>
              <w:jc w:val="left"/>
              <w:rPr>
                <w:rFonts w:ascii="宋体" w:eastAsia="宋体" w:hAnsi="宋体" w:cs="宋体"/>
                <w:color w:val="000000"/>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rsidR="002C4891" w:rsidRDefault="002C4891">
            <w:pPr>
              <w:spacing w:line="588" w:lineRule="exact"/>
              <w:jc w:val="left"/>
              <w:rPr>
                <w:rFonts w:ascii="宋体" w:eastAsia="宋体" w:hAnsi="宋体" w:cs="宋体"/>
                <w:color w:val="000000"/>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rsidR="002C4891" w:rsidRDefault="002C4891">
            <w:pPr>
              <w:spacing w:line="588" w:lineRule="exact"/>
              <w:jc w:val="left"/>
              <w:rPr>
                <w:rFonts w:ascii="宋体" w:eastAsia="宋体" w:hAnsi="宋体" w:cs="宋体"/>
                <w:color w:val="000000"/>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rsidR="002C4891" w:rsidRDefault="002C4891">
            <w:pPr>
              <w:spacing w:line="588" w:lineRule="exact"/>
              <w:jc w:val="left"/>
              <w:rPr>
                <w:rFonts w:ascii="宋体" w:eastAsia="宋体" w:hAnsi="宋体" w:cs="宋体"/>
                <w:color w:val="000000"/>
                <w:kern w:val="0"/>
                <w:szCs w:val="21"/>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C4891" w:rsidRDefault="00106938">
            <w:pPr>
              <w:spacing w:line="588"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结果</w:t>
            </w:r>
            <w:r>
              <w:rPr>
                <w:rFonts w:ascii="宋体" w:eastAsia="宋体" w:hAnsi="宋体" w:cs="宋体" w:hint="eastAsia"/>
                <w:color w:val="000000"/>
                <w:kern w:val="0"/>
                <w:szCs w:val="21"/>
              </w:rPr>
              <w:br/>
              <w:t>维持</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C4891" w:rsidRDefault="00106938">
            <w:pPr>
              <w:spacing w:line="588"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结果</w:t>
            </w:r>
            <w:r>
              <w:rPr>
                <w:rFonts w:ascii="宋体" w:eastAsia="宋体" w:hAnsi="宋体" w:cs="宋体" w:hint="eastAsia"/>
                <w:color w:val="000000"/>
                <w:kern w:val="0"/>
                <w:szCs w:val="21"/>
              </w:rPr>
              <w:b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C4891" w:rsidRDefault="00106938">
            <w:pPr>
              <w:spacing w:line="588"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其他</w:t>
            </w:r>
            <w:r>
              <w:rPr>
                <w:rFonts w:ascii="宋体" w:eastAsia="宋体" w:hAnsi="宋体" w:cs="宋体" w:hint="eastAsia"/>
                <w:color w:val="000000"/>
                <w:kern w:val="0"/>
                <w:szCs w:val="21"/>
              </w:rPr>
              <w:b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C4891" w:rsidRDefault="00106938">
            <w:pPr>
              <w:spacing w:line="588"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尚未</w:t>
            </w:r>
            <w:r>
              <w:rPr>
                <w:rFonts w:ascii="宋体" w:eastAsia="宋体" w:hAnsi="宋体" w:cs="宋体" w:hint="eastAsia"/>
                <w:color w:val="000000"/>
                <w:kern w:val="0"/>
                <w:szCs w:val="21"/>
              </w:rPr>
              <w:b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C4891" w:rsidRDefault="00106938">
            <w:pPr>
              <w:spacing w:line="588"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总计</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C4891" w:rsidRDefault="00106938">
            <w:pPr>
              <w:spacing w:line="588"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结果</w:t>
            </w:r>
            <w:r>
              <w:rPr>
                <w:rFonts w:ascii="宋体" w:eastAsia="宋体" w:hAnsi="宋体" w:cs="宋体" w:hint="eastAsia"/>
                <w:color w:val="000000"/>
                <w:kern w:val="0"/>
                <w:szCs w:val="21"/>
              </w:rPr>
              <w:br/>
              <w:t>维持</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C4891" w:rsidRDefault="00106938">
            <w:pPr>
              <w:spacing w:line="588"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结果</w:t>
            </w:r>
            <w:r>
              <w:rPr>
                <w:rFonts w:ascii="宋体" w:eastAsia="宋体" w:hAnsi="宋体" w:cs="宋体" w:hint="eastAsia"/>
                <w:color w:val="000000"/>
                <w:kern w:val="0"/>
                <w:szCs w:val="21"/>
              </w:rPr>
              <w:b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C4891" w:rsidRDefault="00106938">
            <w:pPr>
              <w:spacing w:line="588"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其他</w:t>
            </w:r>
            <w:r>
              <w:rPr>
                <w:rFonts w:ascii="宋体" w:eastAsia="宋体" w:hAnsi="宋体" w:cs="宋体" w:hint="eastAsia"/>
                <w:color w:val="000000"/>
                <w:kern w:val="0"/>
                <w:szCs w:val="21"/>
              </w:rPr>
              <w:b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C4891" w:rsidRDefault="00106938">
            <w:pPr>
              <w:spacing w:line="588"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尚未</w:t>
            </w:r>
            <w:r>
              <w:rPr>
                <w:rFonts w:ascii="宋体" w:eastAsia="宋体" w:hAnsi="宋体" w:cs="宋体" w:hint="eastAsia"/>
                <w:color w:val="000000"/>
                <w:kern w:val="0"/>
                <w:szCs w:val="21"/>
              </w:rPr>
              <w:b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C4891" w:rsidRDefault="00106938">
            <w:pPr>
              <w:spacing w:line="588"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总计</w:t>
            </w:r>
          </w:p>
        </w:tc>
      </w:tr>
      <w:tr w:rsidR="002C4891">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C4891" w:rsidRDefault="002C4891">
            <w:pPr>
              <w:spacing w:line="588" w:lineRule="exact"/>
              <w:jc w:val="center"/>
              <w:rPr>
                <w:rFonts w:ascii="宋体" w:eastAsia="宋体" w:hAnsi="宋体" w:cs="宋体"/>
                <w:color w:val="000000"/>
                <w:kern w:val="0"/>
                <w:szCs w:val="21"/>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C4891" w:rsidRDefault="002C4891">
            <w:pPr>
              <w:spacing w:line="588" w:lineRule="exact"/>
              <w:jc w:val="center"/>
              <w:rPr>
                <w:rFonts w:ascii="宋体" w:eastAsia="宋体" w:hAnsi="宋体" w:cs="宋体"/>
                <w:color w:val="000000"/>
                <w:kern w:val="0"/>
                <w:szCs w:val="21"/>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C4891" w:rsidRDefault="002C4891">
            <w:pPr>
              <w:spacing w:line="588" w:lineRule="exact"/>
              <w:jc w:val="center"/>
              <w:rPr>
                <w:rFonts w:ascii="宋体" w:eastAsia="宋体" w:hAnsi="宋体" w:cs="宋体"/>
                <w:color w:val="000000"/>
                <w:kern w:val="0"/>
                <w:szCs w:val="21"/>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C4891" w:rsidRDefault="002C4891">
            <w:pPr>
              <w:spacing w:line="588" w:lineRule="exact"/>
              <w:jc w:val="center"/>
              <w:rPr>
                <w:rFonts w:ascii="宋体" w:eastAsia="宋体" w:hAnsi="宋体" w:cs="宋体"/>
                <w:color w:val="000000"/>
                <w:kern w:val="0"/>
                <w:szCs w:val="21"/>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C4891" w:rsidRDefault="00106938">
            <w:pPr>
              <w:spacing w:line="588"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C4891" w:rsidRDefault="002C4891">
            <w:pPr>
              <w:spacing w:line="588" w:lineRule="exact"/>
              <w:jc w:val="center"/>
              <w:rPr>
                <w:rFonts w:ascii="宋体" w:eastAsia="宋体" w:hAnsi="宋体" w:cs="宋体"/>
                <w:color w:val="000000"/>
                <w:kern w:val="0"/>
                <w:szCs w:val="21"/>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C4891" w:rsidRDefault="002C4891">
            <w:pPr>
              <w:spacing w:line="588" w:lineRule="exact"/>
              <w:jc w:val="center"/>
              <w:rPr>
                <w:rFonts w:ascii="宋体" w:eastAsia="宋体" w:hAnsi="宋体" w:cs="宋体"/>
                <w:color w:val="000000"/>
                <w:kern w:val="0"/>
                <w:szCs w:val="21"/>
              </w:rPr>
            </w:pP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C4891" w:rsidRDefault="002C4891">
            <w:pPr>
              <w:spacing w:line="588" w:lineRule="exact"/>
              <w:jc w:val="center"/>
              <w:rPr>
                <w:rFonts w:ascii="宋体" w:eastAsia="宋体" w:hAnsi="宋体" w:cs="宋体"/>
                <w:color w:val="000000"/>
                <w:kern w:val="0"/>
                <w:szCs w:val="21"/>
              </w:rPr>
            </w:pP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C4891" w:rsidRDefault="002C4891">
            <w:pPr>
              <w:spacing w:line="588" w:lineRule="exact"/>
              <w:jc w:val="center"/>
              <w:rPr>
                <w:rFonts w:ascii="宋体" w:eastAsia="宋体" w:hAnsi="宋体" w:cs="宋体"/>
                <w:color w:val="000000"/>
                <w:kern w:val="0"/>
                <w:szCs w:val="21"/>
              </w:rPr>
            </w:pP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C4891" w:rsidRDefault="00106938">
            <w:pPr>
              <w:spacing w:line="588"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C4891" w:rsidRDefault="002C4891">
            <w:pPr>
              <w:spacing w:line="588" w:lineRule="exact"/>
              <w:jc w:val="center"/>
              <w:rPr>
                <w:rFonts w:ascii="宋体" w:eastAsia="宋体" w:hAnsi="宋体" w:cs="宋体"/>
                <w:color w:val="000000"/>
                <w:kern w:val="0"/>
                <w:szCs w:val="21"/>
              </w:rPr>
            </w:pP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C4891" w:rsidRDefault="002C4891">
            <w:pPr>
              <w:spacing w:line="588" w:lineRule="exact"/>
              <w:jc w:val="center"/>
              <w:rPr>
                <w:rFonts w:ascii="宋体" w:eastAsia="宋体" w:hAnsi="宋体" w:cs="宋体"/>
                <w:color w:val="000000"/>
                <w:kern w:val="0"/>
                <w:szCs w:val="21"/>
              </w:rPr>
            </w:pP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C4891" w:rsidRDefault="002C4891">
            <w:pPr>
              <w:spacing w:line="588" w:lineRule="exact"/>
              <w:jc w:val="center"/>
              <w:rPr>
                <w:rFonts w:ascii="宋体" w:eastAsia="宋体" w:hAnsi="宋体" w:cs="宋体"/>
                <w:color w:val="000000"/>
                <w:kern w:val="0"/>
                <w:szCs w:val="21"/>
              </w:rPr>
            </w:pP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C4891" w:rsidRDefault="002C4891">
            <w:pPr>
              <w:spacing w:line="588" w:lineRule="exact"/>
              <w:jc w:val="center"/>
              <w:rPr>
                <w:rFonts w:ascii="宋体" w:eastAsia="宋体" w:hAnsi="宋体" w:cs="宋体"/>
                <w:color w:val="000000"/>
                <w:kern w:val="0"/>
                <w:szCs w:val="21"/>
              </w:rPr>
            </w:pP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C4891" w:rsidRDefault="00106938">
            <w:pPr>
              <w:spacing w:line="588"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0</w:t>
            </w:r>
          </w:p>
        </w:tc>
      </w:tr>
    </w:tbl>
    <w:p w:rsidR="002C4891" w:rsidRDefault="00106938">
      <w:pPr>
        <w:shd w:val="clear" w:color="auto" w:fill="FFFFFF"/>
        <w:spacing w:line="588" w:lineRule="exact"/>
        <w:ind w:firstLineChars="200" w:firstLine="680"/>
        <w:rPr>
          <w:rFonts w:ascii="黑体" w:eastAsia="黑体" w:hAnsi="黑体" w:cs="黑体"/>
          <w:color w:val="000000"/>
          <w:kern w:val="0"/>
          <w:sz w:val="34"/>
          <w:szCs w:val="34"/>
        </w:rPr>
      </w:pPr>
      <w:r>
        <w:rPr>
          <w:rFonts w:ascii="黑体" w:eastAsia="黑体" w:hAnsi="黑体" w:cs="黑体" w:hint="eastAsia"/>
          <w:color w:val="000000"/>
          <w:kern w:val="0"/>
          <w:sz w:val="34"/>
          <w:szCs w:val="34"/>
        </w:rPr>
        <w:t>五、存在的主要问题及改进情况</w:t>
      </w:r>
    </w:p>
    <w:p w:rsidR="002C4891" w:rsidRDefault="00106938">
      <w:pPr>
        <w:pStyle w:val="a3"/>
        <w:spacing w:line="588" w:lineRule="exact"/>
        <w:ind w:firstLine="675"/>
        <w:rPr>
          <w:rFonts w:ascii="楷体_GB2312" w:eastAsia="楷体_GB2312" w:hAnsi="楷体_GB2312" w:cs="楷体_GB2312"/>
          <w:color w:val="000000"/>
          <w:sz w:val="34"/>
          <w:szCs w:val="34"/>
        </w:rPr>
      </w:pPr>
      <w:r>
        <w:rPr>
          <w:rFonts w:ascii="仿宋_GB2312" w:eastAsia="仿宋_GB2312" w:hAnsi="仿宋_GB2312" w:cs="仿宋_GB2312" w:hint="eastAsia"/>
          <w:color w:val="000000"/>
          <w:sz w:val="34"/>
          <w:szCs w:val="34"/>
        </w:rPr>
        <w:t>2021年，我镇虽然在推进政府信息公开工作中取得了一些成绩，但也存在一些问题，也对此提出了改进措施。</w:t>
      </w:r>
    </w:p>
    <w:p w:rsidR="002C4891" w:rsidRDefault="00106938">
      <w:pPr>
        <w:pStyle w:val="a3"/>
        <w:spacing w:line="588" w:lineRule="exact"/>
        <w:ind w:firstLine="675"/>
        <w:rPr>
          <w:rFonts w:ascii="楷体_GB2312" w:eastAsia="楷体_GB2312" w:hAnsi="楷体_GB2312" w:cs="楷体_GB2312"/>
          <w:color w:val="000000"/>
          <w:sz w:val="34"/>
          <w:szCs w:val="34"/>
        </w:rPr>
      </w:pPr>
      <w:r>
        <w:rPr>
          <w:rFonts w:ascii="楷体_GB2312" w:eastAsia="楷体_GB2312" w:hAnsi="楷体_GB2312" w:cs="楷体_GB2312" w:hint="eastAsia"/>
          <w:color w:val="000000"/>
          <w:sz w:val="34"/>
          <w:szCs w:val="34"/>
        </w:rPr>
        <w:t>（一）进一步对政务信息公开工作进行规范</w:t>
      </w:r>
    </w:p>
    <w:p w:rsidR="002C4891" w:rsidRDefault="00106938">
      <w:pPr>
        <w:pStyle w:val="a3"/>
        <w:spacing w:line="588" w:lineRule="exact"/>
        <w:ind w:firstLineChars="200" w:firstLine="680"/>
        <w:rPr>
          <w:rFonts w:ascii="仿宋_GB2312" w:eastAsia="仿宋_GB2312" w:hAnsi="仿宋_GB2312" w:cs="仿宋_GB2312"/>
          <w:color w:val="000000"/>
          <w:sz w:val="34"/>
          <w:szCs w:val="34"/>
        </w:rPr>
      </w:pPr>
      <w:r>
        <w:rPr>
          <w:rFonts w:ascii="仿宋_GB2312" w:eastAsia="仿宋_GB2312" w:hAnsi="仿宋_GB2312" w:cs="仿宋_GB2312" w:hint="eastAsia"/>
          <w:color w:val="000000"/>
          <w:sz w:val="34"/>
          <w:szCs w:val="34"/>
        </w:rPr>
        <w:t>按照“公开是原则，不公开是例外”的要求，进一步明确了必须主动向社会公开的政府信息，明确专栏内容范围、规范信息发布格式、规范设置法定主动公开事项、规范文件类信息发布引用。规范公示类信息发布引用等。按照文件要求，对主动公开政务信息处理流程进</w:t>
      </w:r>
      <w:r>
        <w:rPr>
          <w:rFonts w:ascii="仿宋_GB2312" w:eastAsia="仿宋_GB2312" w:hAnsi="仿宋_GB2312" w:cs="仿宋_GB2312" w:hint="eastAsia"/>
          <w:color w:val="000000"/>
          <w:sz w:val="34"/>
          <w:szCs w:val="34"/>
        </w:rPr>
        <w:lastRenderedPageBreak/>
        <w:t>行细化，层层审核，对需要公开的信息严格把关，最大限度提高公开信息的准确度。</w:t>
      </w:r>
    </w:p>
    <w:p w:rsidR="002C4891" w:rsidRDefault="00106938">
      <w:pPr>
        <w:pStyle w:val="a3"/>
        <w:spacing w:line="588" w:lineRule="exact"/>
        <w:ind w:firstLine="675"/>
        <w:rPr>
          <w:rFonts w:ascii="楷体_GB2312" w:eastAsia="楷体_GB2312" w:hAnsi="楷体_GB2312" w:cs="楷体_GB2312"/>
          <w:color w:val="000000"/>
          <w:sz w:val="34"/>
          <w:szCs w:val="34"/>
        </w:rPr>
      </w:pPr>
      <w:r>
        <w:rPr>
          <w:rFonts w:ascii="楷体_GB2312" w:eastAsia="楷体_GB2312" w:hAnsi="楷体_GB2312" w:cs="楷体_GB2312" w:hint="eastAsia"/>
          <w:color w:val="000000"/>
          <w:sz w:val="34"/>
          <w:szCs w:val="34"/>
        </w:rPr>
        <w:t>（二）进一步对政务信息公开的内容进行丰富</w:t>
      </w:r>
    </w:p>
    <w:p w:rsidR="002C4891" w:rsidRDefault="00106938">
      <w:pPr>
        <w:pStyle w:val="a3"/>
        <w:spacing w:line="588" w:lineRule="exact"/>
        <w:ind w:firstLine="675"/>
        <w:rPr>
          <w:rFonts w:ascii="仿宋_GB2312" w:eastAsia="仿宋_GB2312" w:hAnsi="仿宋_GB2312" w:cs="仿宋_GB2312"/>
          <w:color w:val="000000"/>
          <w:sz w:val="34"/>
          <w:szCs w:val="34"/>
        </w:rPr>
      </w:pPr>
      <w:r>
        <w:rPr>
          <w:rFonts w:ascii="仿宋_GB2312" w:eastAsia="仿宋_GB2312" w:hAnsi="仿宋_GB2312" w:cs="仿宋_GB2312" w:hint="eastAsia"/>
          <w:color w:val="000000"/>
          <w:sz w:val="34"/>
          <w:szCs w:val="34"/>
        </w:rPr>
        <w:t>陈官屯镇将对政务信息公开的内容进行丰富。抓住</w:t>
      </w:r>
      <w:proofErr w:type="gramStart"/>
      <w:r>
        <w:rPr>
          <w:rFonts w:ascii="仿宋_GB2312" w:eastAsia="仿宋_GB2312" w:hAnsi="仿宋_GB2312" w:cs="仿宋_GB2312" w:hint="eastAsia"/>
          <w:color w:val="000000"/>
          <w:sz w:val="34"/>
          <w:szCs w:val="34"/>
        </w:rPr>
        <w:t>微信公众</w:t>
      </w:r>
      <w:proofErr w:type="gramEnd"/>
      <w:r>
        <w:rPr>
          <w:rFonts w:ascii="仿宋_GB2312" w:eastAsia="仿宋_GB2312" w:hAnsi="仿宋_GB2312" w:cs="仿宋_GB2312" w:hint="eastAsia"/>
          <w:color w:val="000000"/>
          <w:sz w:val="34"/>
          <w:szCs w:val="34"/>
        </w:rPr>
        <w:t>平台建设这一重点，安排专人负责，保质保量进行推送，保证对重要信息及时更新，确保信息的时效性，提高信息流高和服务水平，加大对我镇政策法规与亮点工作的宣传力度。</w:t>
      </w:r>
    </w:p>
    <w:p w:rsidR="002C4891" w:rsidRDefault="00106938">
      <w:pPr>
        <w:pStyle w:val="a3"/>
        <w:spacing w:line="588" w:lineRule="exact"/>
        <w:ind w:firstLine="675"/>
        <w:rPr>
          <w:rFonts w:ascii="黑体" w:eastAsia="黑体" w:hAnsi="黑体" w:cs="黑体"/>
          <w:color w:val="000000"/>
          <w:sz w:val="34"/>
          <w:szCs w:val="34"/>
        </w:rPr>
      </w:pPr>
      <w:r>
        <w:rPr>
          <w:rFonts w:ascii="黑体" w:eastAsia="黑体" w:hAnsi="黑体" w:cs="黑体" w:hint="eastAsia"/>
          <w:color w:val="000000"/>
          <w:sz w:val="34"/>
          <w:szCs w:val="34"/>
        </w:rPr>
        <w:t>六、其他需要报告的事项</w:t>
      </w:r>
    </w:p>
    <w:p w:rsidR="002C4891" w:rsidRDefault="00106938">
      <w:pPr>
        <w:pStyle w:val="a3"/>
        <w:spacing w:line="588" w:lineRule="exact"/>
        <w:ind w:firstLine="675"/>
        <w:rPr>
          <w:rFonts w:ascii="仿宋_GB2312" w:eastAsia="仿宋_GB2312" w:hAnsi="仿宋_GB2312" w:cs="仿宋_GB2312"/>
          <w:color w:val="000000"/>
          <w:sz w:val="34"/>
          <w:szCs w:val="34"/>
        </w:rPr>
      </w:pPr>
      <w:r>
        <w:rPr>
          <w:rFonts w:ascii="仿宋_GB2312" w:eastAsia="仿宋_GB2312" w:hAnsi="仿宋_GB2312" w:cs="仿宋_GB2312" w:hint="eastAsia"/>
          <w:color w:val="000000"/>
          <w:sz w:val="34"/>
          <w:szCs w:val="34"/>
        </w:rPr>
        <w:t>无其他需要报告的事项。</w:t>
      </w:r>
    </w:p>
    <w:p w:rsidR="002C4891" w:rsidRDefault="002C4891">
      <w:pPr>
        <w:pStyle w:val="a3"/>
        <w:spacing w:line="588" w:lineRule="exact"/>
        <w:ind w:firstLine="675"/>
        <w:jc w:val="right"/>
        <w:rPr>
          <w:rFonts w:ascii="仿宋_GB2312" w:eastAsia="仿宋_GB2312" w:hAnsi="仿宋_GB2312" w:cs="仿宋_GB2312"/>
          <w:color w:val="000000"/>
          <w:sz w:val="34"/>
          <w:szCs w:val="34"/>
        </w:rPr>
      </w:pPr>
    </w:p>
    <w:p w:rsidR="002C4891" w:rsidRDefault="002C4891">
      <w:pPr>
        <w:pStyle w:val="a3"/>
        <w:spacing w:line="588" w:lineRule="exact"/>
        <w:ind w:firstLine="675"/>
        <w:jc w:val="right"/>
        <w:rPr>
          <w:rFonts w:ascii="仿宋_GB2312" w:eastAsia="仿宋_GB2312" w:hAnsi="仿宋_GB2312" w:cs="仿宋_GB2312"/>
          <w:color w:val="000000"/>
          <w:sz w:val="34"/>
          <w:szCs w:val="34"/>
        </w:rPr>
      </w:pPr>
    </w:p>
    <w:p w:rsidR="002C4891" w:rsidRDefault="002C4891">
      <w:pPr>
        <w:pStyle w:val="a3"/>
        <w:spacing w:line="588" w:lineRule="exact"/>
        <w:ind w:firstLine="675"/>
        <w:jc w:val="right"/>
        <w:rPr>
          <w:rFonts w:ascii="仿宋_GB2312" w:eastAsia="仿宋_GB2312" w:hAnsi="仿宋_GB2312" w:cs="仿宋_GB2312"/>
          <w:color w:val="000000"/>
          <w:sz w:val="34"/>
          <w:szCs w:val="34"/>
        </w:rPr>
      </w:pPr>
    </w:p>
    <w:p w:rsidR="002C4891" w:rsidRDefault="002C4891">
      <w:pPr>
        <w:pStyle w:val="a3"/>
        <w:spacing w:line="588" w:lineRule="exact"/>
        <w:ind w:firstLine="675"/>
        <w:jc w:val="right"/>
        <w:rPr>
          <w:rFonts w:ascii="仿宋_GB2312" w:eastAsia="仿宋_GB2312" w:hAnsi="仿宋_GB2312" w:cs="仿宋_GB2312"/>
          <w:color w:val="000000"/>
          <w:sz w:val="34"/>
          <w:szCs w:val="34"/>
        </w:rPr>
      </w:pPr>
    </w:p>
    <w:p w:rsidR="002C4891" w:rsidRDefault="00106938">
      <w:pPr>
        <w:pStyle w:val="a3"/>
        <w:spacing w:line="588" w:lineRule="exact"/>
        <w:ind w:firstLine="675"/>
        <w:jc w:val="right"/>
        <w:rPr>
          <w:rFonts w:ascii="仿宋_GB2312" w:eastAsia="仿宋_GB2312" w:hAnsi="仿宋_GB2312" w:cs="仿宋_GB2312"/>
          <w:color w:val="000000"/>
          <w:sz w:val="34"/>
          <w:szCs w:val="34"/>
        </w:rPr>
      </w:pPr>
      <w:r>
        <w:rPr>
          <w:rFonts w:ascii="仿宋_GB2312" w:eastAsia="仿宋_GB2312" w:hAnsi="仿宋_GB2312" w:cs="仿宋_GB2312" w:hint="eastAsia"/>
          <w:color w:val="000000"/>
          <w:sz w:val="34"/>
          <w:szCs w:val="34"/>
        </w:rPr>
        <w:t>陈官屯镇人民政府</w:t>
      </w:r>
    </w:p>
    <w:p w:rsidR="002C4891" w:rsidRDefault="00106938">
      <w:pPr>
        <w:pStyle w:val="a3"/>
        <w:spacing w:line="588" w:lineRule="exact"/>
        <w:ind w:firstLine="675"/>
        <w:jc w:val="right"/>
        <w:rPr>
          <w:sz w:val="34"/>
          <w:szCs w:val="34"/>
        </w:rPr>
      </w:pPr>
      <w:bookmarkStart w:id="0" w:name="_GoBack"/>
      <w:bookmarkEnd w:id="0"/>
      <w:r>
        <w:rPr>
          <w:rFonts w:ascii="仿宋_GB2312" w:eastAsia="仿宋_GB2312" w:hAnsi="仿宋_GB2312" w:cs="仿宋_GB2312" w:hint="eastAsia"/>
          <w:color w:val="000000"/>
          <w:sz w:val="34"/>
          <w:szCs w:val="34"/>
        </w:rPr>
        <w:t>2022年1月12日</w:t>
      </w:r>
    </w:p>
    <w:sectPr w:rsidR="002C4891" w:rsidSect="002C48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F3E" w:rsidRDefault="007D5F3E" w:rsidP="00505DC3">
      <w:r>
        <w:separator/>
      </w:r>
    </w:p>
  </w:endnote>
  <w:endnote w:type="continuationSeparator" w:id="0">
    <w:p w:rsidR="007D5F3E" w:rsidRDefault="007D5F3E" w:rsidP="00505D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F3E" w:rsidRDefault="007D5F3E" w:rsidP="00505DC3">
      <w:r>
        <w:separator/>
      </w:r>
    </w:p>
  </w:footnote>
  <w:footnote w:type="continuationSeparator" w:id="0">
    <w:p w:rsidR="007D5F3E" w:rsidRDefault="007D5F3E" w:rsidP="00505D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EAF710C"/>
    <w:rsid w:val="00106938"/>
    <w:rsid w:val="002C4891"/>
    <w:rsid w:val="004B7DB1"/>
    <w:rsid w:val="00505DC3"/>
    <w:rsid w:val="007A16B8"/>
    <w:rsid w:val="007D5F3E"/>
    <w:rsid w:val="008E2347"/>
    <w:rsid w:val="00C1466C"/>
    <w:rsid w:val="00CF248C"/>
    <w:rsid w:val="00DC5F1C"/>
    <w:rsid w:val="07C03AD4"/>
    <w:rsid w:val="0FD24D6E"/>
    <w:rsid w:val="13BD02F7"/>
    <w:rsid w:val="2F44050B"/>
    <w:rsid w:val="602C1CE2"/>
    <w:rsid w:val="6EAF71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489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C4891"/>
    <w:pPr>
      <w:jc w:val="left"/>
    </w:pPr>
    <w:rPr>
      <w:rFonts w:cs="Times New Roman"/>
      <w:kern w:val="0"/>
      <w:sz w:val="24"/>
    </w:rPr>
  </w:style>
  <w:style w:type="character" w:styleId="a4">
    <w:name w:val="FollowedHyperlink"/>
    <w:basedOn w:val="a0"/>
    <w:rsid w:val="002C4891"/>
    <w:rPr>
      <w:color w:val="800080"/>
      <w:u w:val="none"/>
    </w:rPr>
  </w:style>
  <w:style w:type="character" w:styleId="a5">
    <w:name w:val="Hyperlink"/>
    <w:basedOn w:val="a0"/>
    <w:rsid w:val="002C4891"/>
    <w:rPr>
      <w:color w:val="0000FF"/>
      <w:u w:val="none"/>
    </w:rPr>
  </w:style>
  <w:style w:type="character" w:customStyle="1" w:styleId="nth-child22">
    <w:name w:val="nth-child(2)2"/>
    <w:basedOn w:val="a0"/>
    <w:rsid w:val="002C4891"/>
  </w:style>
  <w:style w:type="character" w:customStyle="1" w:styleId="nth-child3">
    <w:name w:val="nth-child(3)"/>
    <w:basedOn w:val="a0"/>
    <w:rsid w:val="002C4891"/>
  </w:style>
  <w:style w:type="character" w:customStyle="1" w:styleId="nth-child31">
    <w:name w:val="nth-child(3)1"/>
    <w:basedOn w:val="a0"/>
    <w:rsid w:val="002C4891"/>
  </w:style>
  <w:style w:type="character" w:customStyle="1" w:styleId="nth-child32">
    <w:name w:val="nth-child(3)2"/>
    <w:basedOn w:val="a0"/>
    <w:rsid w:val="002C4891"/>
  </w:style>
  <w:style w:type="character" w:customStyle="1" w:styleId="nth-child21">
    <w:name w:val="nth-child(2)1"/>
    <w:basedOn w:val="a0"/>
    <w:rsid w:val="002C4891"/>
  </w:style>
  <w:style w:type="character" w:customStyle="1" w:styleId="nth-child2">
    <w:name w:val="nth-child(2)"/>
    <w:basedOn w:val="a0"/>
    <w:rsid w:val="002C4891"/>
  </w:style>
  <w:style w:type="paragraph" w:styleId="a6">
    <w:name w:val="header"/>
    <w:basedOn w:val="a"/>
    <w:link w:val="Char"/>
    <w:rsid w:val="00505D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505DC3"/>
    <w:rPr>
      <w:rFonts w:asciiTheme="minorHAnsi" w:eastAsiaTheme="minorEastAsia" w:hAnsiTheme="minorHAnsi" w:cstheme="minorBidi"/>
      <w:kern w:val="2"/>
      <w:sz w:val="18"/>
      <w:szCs w:val="18"/>
    </w:rPr>
  </w:style>
  <w:style w:type="paragraph" w:styleId="a7">
    <w:name w:val="footer"/>
    <w:basedOn w:val="a"/>
    <w:link w:val="Char0"/>
    <w:rsid w:val="00505DC3"/>
    <w:pPr>
      <w:tabs>
        <w:tab w:val="center" w:pos="4153"/>
        <w:tab w:val="right" w:pos="8306"/>
      </w:tabs>
      <w:snapToGrid w:val="0"/>
      <w:jc w:val="left"/>
    </w:pPr>
    <w:rPr>
      <w:sz w:val="18"/>
      <w:szCs w:val="18"/>
    </w:rPr>
  </w:style>
  <w:style w:type="character" w:customStyle="1" w:styleId="Char0">
    <w:name w:val="页脚 Char"/>
    <w:basedOn w:val="a0"/>
    <w:link w:val="a7"/>
    <w:rsid w:val="00505DC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407</Words>
  <Characters>2321</Characters>
  <Application>Microsoft Office Word</Application>
  <DocSecurity>0</DocSecurity>
  <Lines>19</Lines>
  <Paragraphs>5</Paragraphs>
  <ScaleCrop>false</ScaleCrop>
  <Company>Lenovo</Company>
  <LinksUpToDate>false</LinksUpToDate>
  <CharactersWithSpaces>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LDL</dc:creator>
  <cp:lastModifiedBy>user</cp:lastModifiedBy>
  <cp:revision>4</cp:revision>
  <dcterms:created xsi:type="dcterms:W3CDTF">2022-01-16T06:47:00Z</dcterms:created>
  <dcterms:modified xsi:type="dcterms:W3CDTF">2022-01-26T08:26:00Z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85EC8C842B484A7B8EA0F5E50F34D6BF</vt:lpwstr>
  </property>
</Properties>
</file>