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47220">
      <w:pPr>
        <w:autoSpaceDE w:val="0"/>
        <w:autoSpaceDN w:val="0"/>
        <w:adjustRightInd w:val="0"/>
        <w:jc w:val="center"/>
        <w:rPr>
          <w:rFonts w:hint="eastAsia" w:ascii="Times New Roman" w:hAnsi="Times New Roman" w:eastAsia="方正小标宋简体" w:cs="方正小标宋简体"/>
          <w:color w:val="auto"/>
          <w:kern w:val="0"/>
          <w:sz w:val="48"/>
          <w:szCs w:val="48"/>
          <w:highlight w:val="none"/>
          <w:lang w:val="zh-CN"/>
        </w:rPr>
      </w:pPr>
    </w:p>
    <w:p w14:paraId="17B946BD">
      <w:pPr>
        <w:autoSpaceDE w:val="0"/>
        <w:autoSpaceDN w:val="0"/>
        <w:adjustRightInd w:val="0"/>
        <w:jc w:val="center"/>
        <w:rPr>
          <w:rFonts w:hint="eastAsia" w:ascii="Times New Roman" w:hAnsi="Times New Roman" w:eastAsia="方正小标宋简体" w:cs="方正小标宋简体"/>
          <w:color w:val="auto"/>
          <w:kern w:val="0"/>
          <w:sz w:val="48"/>
          <w:szCs w:val="48"/>
          <w:highlight w:val="none"/>
          <w:lang w:val="zh-CN"/>
        </w:rPr>
      </w:pPr>
    </w:p>
    <w:p w14:paraId="2F4C7188">
      <w:pPr>
        <w:autoSpaceDE w:val="0"/>
        <w:autoSpaceDN w:val="0"/>
        <w:adjustRightInd w:val="0"/>
        <w:jc w:val="center"/>
        <w:rPr>
          <w:rFonts w:hint="eastAsia" w:ascii="Times New Roman" w:hAnsi="Times New Roman" w:eastAsia="方正小标宋简体" w:cs="方正小标宋简体"/>
          <w:color w:val="auto"/>
          <w:kern w:val="0"/>
          <w:sz w:val="48"/>
          <w:szCs w:val="48"/>
          <w:highlight w:val="none"/>
          <w:lang w:val="zh-CN"/>
        </w:rPr>
      </w:pPr>
    </w:p>
    <w:p w14:paraId="696310E1">
      <w:pPr>
        <w:autoSpaceDE w:val="0"/>
        <w:autoSpaceDN w:val="0"/>
        <w:adjustRightInd w:val="0"/>
        <w:jc w:val="center"/>
        <w:rPr>
          <w:rFonts w:hint="eastAsia" w:ascii="Times New Roman" w:hAnsi="Times New Roman" w:eastAsia="方正小标宋简体" w:cs="方正小标宋简体"/>
          <w:color w:val="auto"/>
          <w:kern w:val="0"/>
          <w:sz w:val="48"/>
          <w:szCs w:val="48"/>
          <w:highlight w:val="none"/>
          <w:lang w:val="zh-CN"/>
        </w:rPr>
      </w:pPr>
    </w:p>
    <w:p w14:paraId="3696051D">
      <w:pPr>
        <w:autoSpaceDE w:val="0"/>
        <w:autoSpaceDN w:val="0"/>
        <w:adjustRightInd w:val="0"/>
        <w:jc w:val="center"/>
        <w:rPr>
          <w:rFonts w:hint="eastAsia" w:ascii="Times New Roman" w:hAnsi="Times New Roman" w:eastAsia="方正小标宋简体" w:cs="方正小标宋简体"/>
          <w:color w:val="auto"/>
          <w:kern w:val="0"/>
          <w:sz w:val="48"/>
          <w:szCs w:val="48"/>
          <w:highlight w:val="none"/>
          <w:lang w:val="zh-CN"/>
        </w:rPr>
      </w:pPr>
    </w:p>
    <w:p w14:paraId="28E23E2A">
      <w:pPr>
        <w:autoSpaceDE w:val="0"/>
        <w:autoSpaceDN w:val="0"/>
        <w:adjustRightInd w:val="0"/>
        <w:jc w:val="center"/>
        <w:rPr>
          <w:rFonts w:hint="eastAsia" w:ascii="Times New Roman" w:hAnsi="Times New Roman" w:eastAsia="方正小标宋简体" w:cs="方正小标宋简体"/>
          <w:color w:val="auto"/>
          <w:kern w:val="0"/>
          <w:sz w:val="48"/>
          <w:szCs w:val="48"/>
          <w:highlight w:val="none"/>
          <w:lang w:val="zh-CN"/>
        </w:rPr>
      </w:pPr>
    </w:p>
    <w:p w14:paraId="5A5A118D">
      <w:pPr>
        <w:autoSpaceDE w:val="0"/>
        <w:autoSpaceDN w:val="0"/>
        <w:adjustRightInd w:val="0"/>
        <w:jc w:val="center"/>
        <w:rPr>
          <w:rFonts w:hint="eastAsia" w:ascii="Times New Roman" w:hAnsi="Times New Roman" w:eastAsia="方正小标宋简体" w:cs="方正小标宋简体"/>
          <w:color w:val="auto"/>
          <w:kern w:val="0"/>
          <w:sz w:val="48"/>
          <w:szCs w:val="48"/>
          <w:highlight w:val="none"/>
          <w:lang w:val="zh-CN"/>
        </w:rPr>
      </w:pPr>
    </w:p>
    <w:p w14:paraId="6CB40F8A">
      <w:pPr>
        <w:autoSpaceDE w:val="0"/>
        <w:autoSpaceDN w:val="0"/>
        <w:adjustRightInd w:val="0"/>
        <w:jc w:val="center"/>
        <w:rPr>
          <w:rFonts w:hint="eastAsia" w:ascii="Times New Roman" w:hAnsi="Times New Roman" w:eastAsia="方正小标宋简体" w:cs="方正小标宋简体"/>
          <w:color w:val="auto"/>
          <w:kern w:val="0"/>
          <w:sz w:val="48"/>
          <w:szCs w:val="48"/>
          <w:highlight w:val="none"/>
          <w:lang w:val="zh-CN"/>
        </w:rPr>
      </w:pPr>
    </w:p>
    <w:p w14:paraId="64799CEF">
      <w:pPr>
        <w:autoSpaceDE w:val="0"/>
        <w:autoSpaceDN w:val="0"/>
        <w:adjustRightInd w:val="0"/>
        <w:jc w:val="center"/>
        <w:rPr>
          <w:rFonts w:hint="eastAsia" w:ascii="Times New Roman" w:hAnsi="Times New Roman" w:eastAsia="方正小标宋简体" w:cs="方正小标宋简体"/>
          <w:color w:val="auto"/>
          <w:kern w:val="0"/>
          <w:sz w:val="48"/>
          <w:szCs w:val="48"/>
          <w:highlight w:val="none"/>
          <w:lang w:val="zh-CN"/>
        </w:rPr>
      </w:pPr>
      <w:r>
        <w:rPr>
          <w:rFonts w:hint="eastAsia" w:ascii="Times New Roman" w:hAnsi="Times New Roman" w:eastAsia="方正小标宋简体" w:cs="方正小标宋简体"/>
          <w:color w:val="auto"/>
          <w:kern w:val="0"/>
          <w:sz w:val="48"/>
          <w:szCs w:val="48"/>
          <w:highlight w:val="none"/>
          <w:lang w:val="zh-CN"/>
        </w:rPr>
        <w:t>天津市静海区工业和信息化局</w:t>
      </w:r>
    </w:p>
    <w:p w14:paraId="44B7B15E">
      <w:pPr>
        <w:autoSpaceDE w:val="0"/>
        <w:autoSpaceDN w:val="0"/>
        <w:adjustRightInd w:val="0"/>
        <w:jc w:val="center"/>
        <w:rPr>
          <w:rFonts w:ascii="Times New Roman" w:hAnsi="Times New Roman" w:eastAsia="方正小标宋简体" w:cs="方正小标宋简体"/>
          <w:color w:val="auto"/>
          <w:kern w:val="0"/>
          <w:sz w:val="48"/>
          <w:szCs w:val="48"/>
          <w:highlight w:val="none"/>
          <w:lang w:val="zh-CN"/>
        </w:rPr>
      </w:pPr>
      <w:r>
        <w:rPr>
          <w:rFonts w:hint="eastAsia" w:ascii="Times New Roman" w:hAnsi="Times New Roman" w:eastAsia="方正小标宋简体" w:cs="方正小标宋简体"/>
          <w:color w:val="auto"/>
          <w:kern w:val="0"/>
          <w:sz w:val="48"/>
          <w:szCs w:val="48"/>
          <w:highlight w:val="none"/>
          <w:lang w:val="zh-CN"/>
        </w:rPr>
        <w:t>2023年度部门决算</w:t>
      </w:r>
    </w:p>
    <w:p w14:paraId="718375AE">
      <w:pPr>
        <w:autoSpaceDE w:val="0"/>
        <w:autoSpaceDN w:val="0"/>
        <w:adjustRightInd w:val="0"/>
        <w:spacing w:line="580" w:lineRule="exact"/>
        <w:jc w:val="center"/>
        <w:rPr>
          <w:rFonts w:ascii="Times New Roman" w:hAnsi="Times New Roman" w:eastAsia="黑体" w:cs="黑体"/>
          <w:color w:val="auto"/>
          <w:sz w:val="30"/>
          <w:szCs w:val="30"/>
          <w:highlight w:val="none"/>
        </w:rPr>
      </w:pPr>
    </w:p>
    <w:p w14:paraId="23521929">
      <w:pPr>
        <w:autoSpaceDE w:val="0"/>
        <w:autoSpaceDN w:val="0"/>
        <w:adjustRightInd w:val="0"/>
        <w:spacing w:line="580" w:lineRule="exact"/>
        <w:jc w:val="center"/>
        <w:rPr>
          <w:rFonts w:ascii="Times New Roman" w:hAnsi="Times New Roman" w:eastAsia="黑体" w:cs="黑体"/>
          <w:color w:val="auto"/>
          <w:sz w:val="30"/>
          <w:szCs w:val="30"/>
          <w:highlight w:val="none"/>
        </w:rPr>
      </w:pPr>
    </w:p>
    <w:p w14:paraId="0C017BEF">
      <w:pPr>
        <w:autoSpaceDE w:val="0"/>
        <w:autoSpaceDN w:val="0"/>
        <w:adjustRightInd w:val="0"/>
        <w:spacing w:line="580" w:lineRule="exact"/>
        <w:jc w:val="center"/>
        <w:rPr>
          <w:rFonts w:ascii="Times New Roman" w:hAnsi="Times New Roman" w:eastAsia="黑体" w:cs="黑体"/>
          <w:color w:val="auto"/>
          <w:sz w:val="30"/>
          <w:szCs w:val="30"/>
          <w:highlight w:val="none"/>
        </w:rPr>
      </w:pPr>
    </w:p>
    <w:p w14:paraId="0AED1FFF">
      <w:pPr>
        <w:autoSpaceDE w:val="0"/>
        <w:autoSpaceDN w:val="0"/>
        <w:adjustRightInd w:val="0"/>
        <w:spacing w:line="580" w:lineRule="exact"/>
        <w:jc w:val="center"/>
        <w:rPr>
          <w:rFonts w:ascii="Times New Roman" w:hAnsi="Times New Roman" w:eastAsia="黑体" w:cs="黑体"/>
          <w:color w:val="auto"/>
          <w:sz w:val="30"/>
          <w:szCs w:val="30"/>
          <w:highlight w:val="none"/>
        </w:rPr>
      </w:pPr>
    </w:p>
    <w:p w14:paraId="0D5634E1">
      <w:pPr>
        <w:autoSpaceDE w:val="0"/>
        <w:autoSpaceDN w:val="0"/>
        <w:adjustRightInd w:val="0"/>
        <w:spacing w:line="580" w:lineRule="exact"/>
        <w:jc w:val="center"/>
        <w:rPr>
          <w:rFonts w:ascii="Times New Roman" w:hAnsi="Times New Roman" w:eastAsia="黑体" w:cs="黑体"/>
          <w:color w:val="auto"/>
          <w:sz w:val="30"/>
          <w:szCs w:val="30"/>
          <w:highlight w:val="none"/>
        </w:rPr>
      </w:pPr>
    </w:p>
    <w:p w14:paraId="55957F9F">
      <w:pPr>
        <w:autoSpaceDE w:val="0"/>
        <w:autoSpaceDN w:val="0"/>
        <w:adjustRightInd w:val="0"/>
        <w:spacing w:line="600" w:lineRule="exact"/>
        <w:jc w:val="center"/>
        <w:rPr>
          <w:rFonts w:ascii="Times New Roman" w:hAnsi="Times New Roman" w:eastAsia="黑体" w:cs="黑体"/>
          <w:color w:val="auto"/>
          <w:kern w:val="0"/>
          <w:sz w:val="44"/>
          <w:szCs w:val="44"/>
          <w:highlight w:val="none"/>
        </w:rPr>
      </w:pPr>
      <w:r>
        <w:rPr>
          <w:rFonts w:ascii="Times New Roman" w:hAnsi="Times New Roman" w:eastAsia="黑体" w:cs="黑体"/>
          <w:color w:val="auto"/>
          <w:sz w:val="30"/>
          <w:szCs w:val="30"/>
          <w:highlight w:val="none"/>
        </w:rPr>
        <w:br w:type="page"/>
      </w:r>
    </w:p>
    <w:p w14:paraId="21E9663C">
      <w:pPr>
        <w:spacing w:line="600" w:lineRule="exact"/>
        <w:jc w:val="center"/>
        <w:rPr>
          <w:rFonts w:hint="eastAsia" w:ascii="黑体" w:eastAsia="黑体"/>
          <w:sz w:val="44"/>
          <w:szCs w:val="44"/>
          <w:highlight w:val="none"/>
        </w:rPr>
      </w:pPr>
      <w:r>
        <w:rPr>
          <w:rFonts w:hint="eastAsia" w:ascii="黑体" w:eastAsia="黑体"/>
          <w:sz w:val="44"/>
          <w:szCs w:val="44"/>
          <w:highlight w:val="none"/>
        </w:rPr>
        <w:t>目   录</w:t>
      </w:r>
    </w:p>
    <w:p w14:paraId="5DF80FEB">
      <w:pPr>
        <w:spacing w:line="600" w:lineRule="exact"/>
        <w:rPr>
          <w:rFonts w:hint="eastAsia" w:ascii="黑体" w:eastAsia="黑体"/>
          <w:sz w:val="30"/>
          <w:szCs w:val="30"/>
          <w:highlight w:val="none"/>
        </w:rPr>
      </w:pPr>
    </w:p>
    <w:p w14:paraId="4C6879AA">
      <w:pPr>
        <w:pStyle w:val="7"/>
        <w:tabs>
          <w:tab w:val="right" w:leader="dot" w:pos="8306"/>
          <w:tab w:val="clear" w:pos="8296"/>
        </w:tabs>
        <w:spacing w:after="0" w:line="700" w:lineRule="exact"/>
        <w:rPr>
          <w:rFonts w:ascii="Times New Roman" w:hAnsi="Times New Roman" w:eastAsia="方正小标宋简体" w:cs="Times New Roman"/>
          <w:sz w:val="30"/>
          <w:szCs w:val="30"/>
          <w:highlight w:val="none"/>
        </w:rPr>
      </w:pPr>
      <w:r>
        <w:rPr>
          <w:rFonts w:ascii="Times New Roman" w:hAnsi="Times New Roman" w:eastAsia="仿宋_GB2312" w:cs="Times New Roman"/>
          <w:sz w:val="30"/>
          <w:szCs w:val="30"/>
          <w:highlight w:val="none"/>
        </w:rPr>
        <w:fldChar w:fldCharType="begin"/>
      </w:r>
      <w:r>
        <w:rPr>
          <w:rFonts w:ascii="Times New Roman" w:hAnsi="Times New Roman" w:eastAsia="仿宋_GB2312" w:cs="Times New Roman"/>
          <w:sz w:val="30"/>
          <w:szCs w:val="30"/>
          <w:highlight w:val="none"/>
        </w:rPr>
        <w:instrText xml:space="preserve"> TOC \o "1-3" \h \z \u </w:instrText>
      </w:r>
      <w:r>
        <w:rPr>
          <w:rFonts w:ascii="Times New Roman" w:hAnsi="Times New Roman" w:eastAsia="仿宋_GB2312" w:cs="Times New Roman"/>
          <w:sz w:val="30"/>
          <w:szCs w:val="30"/>
          <w:highlight w:val="none"/>
        </w:rPr>
        <w:fldChar w:fldCharType="separate"/>
      </w:r>
      <w:r>
        <w:rPr>
          <w:rFonts w:ascii="Times New Roman" w:hAnsi="Times New Roman" w:eastAsia="方正小标宋简体" w:cs="Times New Roman"/>
          <w:sz w:val="30"/>
          <w:szCs w:val="30"/>
          <w:highlight w:val="none"/>
        </w:rPr>
        <w:fldChar w:fldCharType="begin"/>
      </w:r>
      <w:r>
        <w:rPr>
          <w:rFonts w:ascii="Times New Roman" w:hAnsi="Times New Roman" w:eastAsia="方正小标宋简体" w:cs="Times New Roman"/>
          <w:sz w:val="30"/>
          <w:szCs w:val="30"/>
          <w:highlight w:val="none"/>
        </w:rPr>
        <w:instrText xml:space="preserve"> HYPERLINK \l _Toc6506 </w:instrText>
      </w:r>
      <w:r>
        <w:rPr>
          <w:rFonts w:ascii="Times New Roman" w:hAnsi="Times New Roman" w:eastAsia="方正小标宋简体" w:cs="Times New Roman"/>
          <w:sz w:val="30"/>
          <w:szCs w:val="30"/>
          <w:highlight w:val="none"/>
        </w:rPr>
        <w:fldChar w:fldCharType="separate"/>
      </w:r>
      <w:r>
        <w:rPr>
          <w:rFonts w:ascii="Times New Roman" w:hAnsi="Times New Roman" w:eastAsia="方正小标宋简体" w:cs="Times New Roman"/>
          <w:sz w:val="30"/>
          <w:szCs w:val="30"/>
          <w:highlight w:val="none"/>
        </w:rPr>
        <w:t>第一部分  概 况</w:t>
      </w:r>
      <w:r>
        <w:rPr>
          <w:rFonts w:ascii="Times New Roman" w:hAnsi="Times New Roman" w:eastAsia="方正小标宋简体" w:cs="Times New Roman"/>
          <w:sz w:val="30"/>
          <w:szCs w:val="30"/>
          <w:highlight w:val="none"/>
        </w:rPr>
        <w:tab/>
      </w:r>
      <w:r>
        <w:rPr>
          <w:rFonts w:ascii="Times New Roman" w:hAnsi="Times New Roman" w:eastAsia="方正小标宋简体" w:cs="Times New Roman"/>
          <w:sz w:val="30"/>
          <w:szCs w:val="30"/>
          <w:highlight w:val="none"/>
        </w:rPr>
        <w:fldChar w:fldCharType="begin"/>
      </w:r>
      <w:r>
        <w:rPr>
          <w:rFonts w:ascii="Times New Roman" w:hAnsi="Times New Roman" w:eastAsia="方正小标宋简体" w:cs="Times New Roman"/>
          <w:sz w:val="30"/>
          <w:szCs w:val="30"/>
          <w:highlight w:val="none"/>
        </w:rPr>
        <w:instrText xml:space="preserve"> PAGEREF _Toc6506 </w:instrText>
      </w:r>
      <w:r>
        <w:rPr>
          <w:rFonts w:ascii="Times New Roman" w:hAnsi="Times New Roman" w:eastAsia="方正小标宋简体" w:cs="Times New Roman"/>
          <w:sz w:val="30"/>
          <w:szCs w:val="30"/>
          <w:highlight w:val="none"/>
        </w:rPr>
        <w:fldChar w:fldCharType="separate"/>
      </w:r>
      <w:r>
        <w:rPr>
          <w:rFonts w:ascii="Times New Roman" w:hAnsi="Times New Roman" w:eastAsia="方正小标宋简体" w:cs="Times New Roman"/>
          <w:sz w:val="30"/>
          <w:szCs w:val="30"/>
          <w:highlight w:val="none"/>
        </w:rPr>
        <w:t>1</w:t>
      </w:r>
      <w:r>
        <w:rPr>
          <w:rFonts w:ascii="Times New Roman" w:hAnsi="Times New Roman" w:eastAsia="方正小标宋简体" w:cs="Times New Roman"/>
          <w:sz w:val="30"/>
          <w:szCs w:val="30"/>
          <w:highlight w:val="none"/>
        </w:rPr>
        <w:fldChar w:fldCharType="end"/>
      </w:r>
      <w:r>
        <w:rPr>
          <w:rFonts w:ascii="Times New Roman" w:hAnsi="Times New Roman" w:eastAsia="方正小标宋简体" w:cs="Times New Roman"/>
          <w:sz w:val="30"/>
          <w:szCs w:val="30"/>
          <w:highlight w:val="none"/>
        </w:rPr>
        <w:fldChar w:fldCharType="end"/>
      </w:r>
    </w:p>
    <w:p w14:paraId="668257BA">
      <w:pPr>
        <w:pStyle w:val="8"/>
        <w:tabs>
          <w:tab w:val="right" w:leader="dot" w:pos="8306"/>
        </w:tabs>
        <w:spacing w:after="0" w:line="700" w:lineRule="exact"/>
        <w:rPr>
          <w:rFonts w:ascii="Times New Roman" w:hAnsi="Times New Roman" w:eastAsia="仿宋_GB2312"/>
          <w:sz w:val="30"/>
          <w:szCs w:val="30"/>
          <w:highlight w:val="none"/>
        </w:rPr>
      </w:pPr>
      <w:r>
        <w:rPr>
          <w:rFonts w:ascii="Times New Roman" w:hAnsi="Times New Roman" w:eastAsia="仿宋_GB2312"/>
          <w:sz w:val="30"/>
          <w:szCs w:val="30"/>
          <w:highlight w:val="none"/>
        </w:rPr>
        <w:fldChar w:fldCharType="begin"/>
      </w:r>
      <w:r>
        <w:rPr>
          <w:rFonts w:ascii="Times New Roman" w:hAnsi="Times New Roman" w:eastAsia="仿宋_GB2312"/>
          <w:sz w:val="30"/>
          <w:szCs w:val="30"/>
          <w:highlight w:val="none"/>
        </w:rPr>
        <w:instrText xml:space="preserve"> HYPERLINK \l _Toc9987 </w:instrText>
      </w:r>
      <w:r>
        <w:rPr>
          <w:rFonts w:ascii="Times New Roman" w:hAnsi="Times New Roman" w:eastAsia="仿宋_GB2312"/>
          <w:sz w:val="30"/>
          <w:szCs w:val="30"/>
          <w:highlight w:val="none"/>
        </w:rPr>
        <w:fldChar w:fldCharType="separate"/>
      </w:r>
      <w:r>
        <w:rPr>
          <w:rFonts w:ascii="Times New Roman" w:hAnsi="Times New Roman" w:eastAsia="仿宋_GB2312"/>
          <w:sz w:val="30"/>
          <w:szCs w:val="30"/>
          <w:highlight w:val="none"/>
        </w:rPr>
        <w:t>一、主要职责</w:t>
      </w:r>
      <w:r>
        <w:rPr>
          <w:rFonts w:ascii="Times New Roman" w:hAnsi="Times New Roman" w:eastAsia="仿宋_GB2312"/>
          <w:sz w:val="30"/>
          <w:szCs w:val="30"/>
          <w:highlight w:val="none"/>
        </w:rPr>
        <w:tab/>
      </w:r>
      <w:r>
        <w:rPr>
          <w:rFonts w:ascii="Times New Roman" w:hAnsi="Times New Roman" w:eastAsia="仿宋_GB2312"/>
          <w:sz w:val="30"/>
          <w:szCs w:val="30"/>
          <w:highlight w:val="none"/>
        </w:rPr>
        <w:fldChar w:fldCharType="begin"/>
      </w:r>
      <w:r>
        <w:rPr>
          <w:rFonts w:ascii="Times New Roman" w:hAnsi="Times New Roman" w:eastAsia="仿宋_GB2312"/>
          <w:sz w:val="30"/>
          <w:szCs w:val="30"/>
          <w:highlight w:val="none"/>
        </w:rPr>
        <w:instrText xml:space="preserve"> PAGEREF _Toc9987 </w:instrText>
      </w:r>
      <w:r>
        <w:rPr>
          <w:rFonts w:ascii="Times New Roman" w:hAnsi="Times New Roman" w:eastAsia="仿宋_GB2312"/>
          <w:sz w:val="30"/>
          <w:szCs w:val="30"/>
          <w:highlight w:val="none"/>
        </w:rPr>
        <w:fldChar w:fldCharType="separate"/>
      </w:r>
      <w:r>
        <w:rPr>
          <w:rFonts w:ascii="Times New Roman" w:hAnsi="Times New Roman" w:eastAsia="仿宋_GB2312"/>
          <w:sz w:val="30"/>
          <w:szCs w:val="30"/>
          <w:highlight w:val="none"/>
        </w:rPr>
        <w:t>1</w:t>
      </w:r>
      <w:r>
        <w:rPr>
          <w:rFonts w:ascii="Times New Roman" w:hAnsi="Times New Roman" w:eastAsia="仿宋_GB2312"/>
          <w:sz w:val="30"/>
          <w:szCs w:val="30"/>
          <w:highlight w:val="none"/>
        </w:rPr>
        <w:fldChar w:fldCharType="end"/>
      </w:r>
      <w:r>
        <w:rPr>
          <w:rFonts w:ascii="Times New Roman" w:hAnsi="Times New Roman" w:eastAsia="仿宋_GB2312"/>
          <w:sz w:val="30"/>
          <w:szCs w:val="30"/>
          <w:highlight w:val="none"/>
        </w:rPr>
        <w:fldChar w:fldCharType="end"/>
      </w:r>
    </w:p>
    <w:p w14:paraId="0EFC93A7">
      <w:pPr>
        <w:pStyle w:val="8"/>
        <w:tabs>
          <w:tab w:val="right" w:leader="dot" w:pos="8306"/>
        </w:tabs>
        <w:spacing w:after="0" w:line="700" w:lineRule="exact"/>
        <w:rPr>
          <w:rFonts w:ascii="Times New Roman" w:hAnsi="Times New Roman" w:eastAsia="仿宋_GB2312"/>
          <w:sz w:val="30"/>
          <w:szCs w:val="30"/>
          <w:highlight w:val="none"/>
        </w:rPr>
      </w:pPr>
      <w:r>
        <w:rPr>
          <w:rFonts w:ascii="Times New Roman" w:hAnsi="Times New Roman" w:eastAsia="仿宋_GB2312"/>
          <w:sz w:val="30"/>
          <w:szCs w:val="30"/>
          <w:highlight w:val="none"/>
        </w:rPr>
        <w:fldChar w:fldCharType="begin"/>
      </w:r>
      <w:r>
        <w:rPr>
          <w:rFonts w:ascii="Times New Roman" w:hAnsi="Times New Roman" w:eastAsia="仿宋_GB2312"/>
          <w:sz w:val="30"/>
          <w:szCs w:val="30"/>
          <w:highlight w:val="none"/>
        </w:rPr>
        <w:instrText xml:space="preserve"> HYPERLINK \l _Toc26464 </w:instrText>
      </w:r>
      <w:r>
        <w:rPr>
          <w:rFonts w:ascii="Times New Roman" w:hAnsi="Times New Roman" w:eastAsia="仿宋_GB2312"/>
          <w:sz w:val="30"/>
          <w:szCs w:val="30"/>
          <w:highlight w:val="none"/>
        </w:rPr>
        <w:fldChar w:fldCharType="separate"/>
      </w:r>
      <w:r>
        <w:rPr>
          <w:rFonts w:ascii="Times New Roman" w:hAnsi="Times New Roman" w:eastAsia="仿宋_GB2312"/>
          <w:sz w:val="30"/>
          <w:szCs w:val="30"/>
          <w:highlight w:val="none"/>
        </w:rPr>
        <w:t>二、机构设置</w:t>
      </w:r>
      <w:r>
        <w:rPr>
          <w:rFonts w:ascii="Times New Roman" w:hAnsi="Times New Roman" w:eastAsia="仿宋_GB2312"/>
          <w:sz w:val="30"/>
          <w:szCs w:val="30"/>
          <w:highlight w:val="none"/>
        </w:rPr>
        <w:tab/>
      </w:r>
      <w:r>
        <w:rPr>
          <w:rFonts w:hint="eastAsia" w:ascii="Times New Roman" w:hAnsi="Times New Roman" w:eastAsia="仿宋_GB2312"/>
          <w:sz w:val="30"/>
          <w:szCs w:val="30"/>
          <w:highlight w:val="none"/>
          <w:lang w:val="en-US" w:eastAsia="zh-CN"/>
        </w:rPr>
        <w:t>3</w:t>
      </w:r>
      <w:r>
        <w:rPr>
          <w:rFonts w:ascii="Times New Roman" w:hAnsi="Times New Roman" w:eastAsia="仿宋_GB2312"/>
          <w:sz w:val="30"/>
          <w:szCs w:val="30"/>
          <w:highlight w:val="none"/>
        </w:rPr>
        <w:fldChar w:fldCharType="end"/>
      </w:r>
    </w:p>
    <w:p w14:paraId="268FCC61">
      <w:pPr>
        <w:pStyle w:val="7"/>
        <w:tabs>
          <w:tab w:val="right" w:leader="dot" w:pos="8306"/>
          <w:tab w:val="clear" w:pos="8296"/>
        </w:tabs>
        <w:spacing w:after="0" w:line="700" w:lineRule="exact"/>
        <w:rPr>
          <w:rFonts w:ascii="Times New Roman" w:hAnsi="Times New Roman" w:eastAsia="方正小标宋简体" w:cs="Times New Roman"/>
          <w:sz w:val="30"/>
          <w:szCs w:val="30"/>
          <w:highlight w:val="none"/>
        </w:rPr>
      </w:pPr>
      <w:r>
        <w:rPr>
          <w:rFonts w:ascii="Times New Roman" w:hAnsi="Times New Roman" w:eastAsia="方正小标宋简体" w:cs="Times New Roman"/>
          <w:sz w:val="30"/>
          <w:szCs w:val="30"/>
          <w:highlight w:val="none"/>
        </w:rPr>
        <w:fldChar w:fldCharType="begin"/>
      </w:r>
      <w:r>
        <w:rPr>
          <w:rFonts w:ascii="Times New Roman" w:hAnsi="Times New Roman" w:eastAsia="方正小标宋简体" w:cs="Times New Roman"/>
          <w:sz w:val="30"/>
          <w:szCs w:val="30"/>
          <w:highlight w:val="none"/>
        </w:rPr>
        <w:instrText xml:space="preserve"> HYPERLINK \l _Toc30850 </w:instrText>
      </w:r>
      <w:r>
        <w:rPr>
          <w:rFonts w:ascii="Times New Roman" w:hAnsi="Times New Roman" w:eastAsia="方正小标宋简体" w:cs="Times New Roman"/>
          <w:sz w:val="30"/>
          <w:szCs w:val="30"/>
          <w:highlight w:val="none"/>
        </w:rPr>
        <w:fldChar w:fldCharType="separate"/>
      </w:r>
      <w:r>
        <w:rPr>
          <w:rFonts w:ascii="Times New Roman" w:hAnsi="Times New Roman" w:eastAsia="方正小标宋简体" w:cs="Times New Roman"/>
          <w:sz w:val="30"/>
          <w:szCs w:val="30"/>
          <w:highlight w:val="none"/>
        </w:rPr>
        <w:t xml:space="preserve">第二部分  </w:t>
      </w:r>
      <w:r>
        <w:rPr>
          <w:rFonts w:hint="eastAsia" w:ascii="Times New Roman" w:hAnsi="Times New Roman" w:eastAsia="方正小标宋简体" w:cs="Times New Roman"/>
          <w:sz w:val="30"/>
          <w:szCs w:val="30"/>
          <w:highlight w:val="none"/>
          <w:lang w:eastAsia="zh-CN"/>
        </w:rPr>
        <w:t>2023</w:t>
      </w:r>
      <w:r>
        <w:rPr>
          <w:rFonts w:ascii="Times New Roman" w:hAnsi="Times New Roman" w:eastAsia="方正小标宋简体" w:cs="Times New Roman"/>
          <w:sz w:val="30"/>
          <w:szCs w:val="30"/>
          <w:highlight w:val="none"/>
        </w:rPr>
        <w:t>年度部门决算表</w:t>
      </w:r>
      <w:r>
        <w:rPr>
          <w:rFonts w:ascii="Times New Roman" w:hAnsi="Times New Roman" w:eastAsia="方正小标宋简体" w:cs="Times New Roman"/>
          <w:sz w:val="30"/>
          <w:szCs w:val="30"/>
          <w:highlight w:val="none"/>
        </w:rPr>
        <w:tab/>
      </w:r>
      <w:r>
        <w:rPr>
          <w:rFonts w:hint="eastAsia" w:ascii="Times New Roman" w:hAnsi="Times New Roman" w:eastAsia="方正小标宋简体" w:cs="Times New Roman"/>
          <w:sz w:val="30"/>
          <w:szCs w:val="30"/>
          <w:highlight w:val="none"/>
          <w:lang w:val="en-US" w:eastAsia="zh-CN"/>
        </w:rPr>
        <w:t>4</w:t>
      </w:r>
      <w:r>
        <w:rPr>
          <w:rFonts w:ascii="Times New Roman" w:hAnsi="Times New Roman" w:eastAsia="方正小标宋简体" w:cs="Times New Roman"/>
          <w:sz w:val="30"/>
          <w:szCs w:val="30"/>
          <w:highlight w:val="none"/>
        </w:rPr>
        <w:fldChar w:fldCharType="end"/>
      </w:r>
    </w:p>
    <w:p w14:paraId="2123086E">
      <w:pPr>
        <w:pStyle w:val="8"/>
        <w:tabs>
          <w:tab w:val="right" w:leader="dot" w:pos="8306"/>
        </w:tabs>
        <w:spacing w:after="0" w:line="700" w:lineRule="exact"/>
        <w:rPr>
          <w:rFonts w:ascii="Times New Roman" w:hAnsi="Times New Roman" w:eastAsia="仿宋_GB2312"/>
          <w:sz w:val="30"/>
          <w:szCs w:val="30"/>
          <w:highlight w:val="none"/>
        </w:rPr>
      </w:pPr>
      <w:r>
        <w:rPr>
          <w:rFonts w:ascii="Times New Roman" w:hAnsi="Times New Roman" w:eastAsia="仿宋_GB2312"/>
          <w:sz w:val="30"/>
          <w:szCs w:val="30"/>
          <w:highlight w:val="none"/>
        </w:rPr>
        <w:fldChar w:fldCharType="begin"/>
      </w:r>
      <w:r>
        <w:rPr>
          <w:rFonts w:ascii="Times New Roman" w:hAnsi="Times New Roman" w:eastAsia="仿宋_GB2312"/>
          <w:sz w:val="30"/>
          <w:szCs w:val="30"/>
          <w:highlight w:val="none"/>
        </w:rPr>
        <w:instrText xml:space="preserve"> HYPERLINK \l _Toc25952 </w:instrText>
      </w:r>
      <w:r>
        <w:rPr>
          <w:rFonts w:ascii="Times New Roman" w:hAnsi="Times New Roman" w:eastAsia="仿宋_GB2312"/>
          <w:sz w:val="30"/>
          <w:szCs w:val="30"/>
          <w:highlight w:val="none"/>
        </w:rPr>
        <w:fldChar w:fldCharType="separate"/>
      </w:r>
      <w:r>
        <w:rPr>
          <w:rFonts w:ascii="Times New Roman" w:hAnsi="Times New Roman" w:eastAsia="仿宋_GB2312"/>
          <w:sz w:val="30"/>
          <w:szCs w:val="30"/>
          <w:highlight w:val="none"/>
        </w:rPr>
        <w:t>一、收入支出决算总表</w:t>
      </w:r>
      <w:r>
        <w:rPr>
          <w:rFonts w:ascii="Times New Roman" w:hAnsi="Times New Roman" w:eastAsia="仿宋_GB2312"/>
          <w:sz w:val="30"/>
          <w:szCs w:val="30"/>
          <w:highlight w:val="none"/>
        </w:rPr>
        <w:tab/>
      </w:r>
      <w:r>
        <w:rPr>
          <w:rFonts w:hint="eastAsia" w:ascii="Times New Roman" w:hAnsi="Times New Roman" w:eastAsia="仿宋_GB2312"/>
          <w:sz w:val="30"/>
          <w:szCs w:val="30"/>
          <w:highlight w:val="none"/>
          <w:lang w:val="en-US" w:eastAsia="zh-CN"/>
        </w:rPr>
        <w:t>4</w:t>
      </w:r>
      <w:r>
        <w:rPr>
          <w:rFonts w:ascii="Times New Roman" w:hAnsi="Times New Roman" w:eastAsia="仿宋_GB2312"/>
          <w:sz w:val="30"/>
          <w:szCs w:val="30"/>
          <w:highlight w:val="none"/>
        </w:rPr>
        <w:fldChar w:fldCharType="end"/>
      </w:r>
    </w:p>
    <w:p w14:paraId="62E16F5E">
      <w:pPr>
        <w:pStyle w:val="8"/>
        <w:tabs>
          <w:tab w:val="right" w:leader="dot" w:pos="8306"/>
        </w:tabs>
        <w:spacing w:after="0" w:line="700" w:lineRule="exact"/>
        <w:rPr>
          <w:rFonts w:ascii="Times New Roman" w:hAnsi="Times New Roman" w:eastAsia="仿宋_GB2312"/>
          <w:sz w:val="30"/>
          <w:szCs w:val="30"/>
          <w:highlight w:val="none"/>
        </w:rPr>
      </w:pPr>
      <w:r>
        <w:rPr>
          <w:rFonts w:ascii="Times New Roman" w:hAnsi="Times New Roman" w:eastAsia="仿宋_GB2312"/>
          <w:sz w:val="30"/>
          <w:szCs w:val="30"/>
          <w:highlight w:val="none"/>
        </w:rPr>
        <w:fldChar w:fldCharType="begin"/>
      </w:r>
      <w:r>
        <w:rPr>
          <w:rFonts w:ascii="Times New Roman" w:hAnsi="Times New Roman" w:eastAsia="仿宋_GB2312"/>
          <w:sz w:val="30"/>
          <w:szCs w:val="30"/>
          <w:highlight w:val="none"/>
        </w:rPr>
        <w:instrText xml:space="preserve"> HYPERLINK \l _Toc14631 </w:instrText>
      </w:r>
      <w:r>
        <w:rPr>
          <w:rFonts w:ascii="Times New Roman" w:hAnsi="Times New Roman" w:eastAsia="仿宋_GB2312"/>
          <w:sz w:val="30"/>
          <w:szCs w:val="30"/>
          <w:highlight w:val="none"/>
        </w:rPr>
        <w:fldChar w:fldCharType="separate"/>
      </w:r>
      <w:r>
        <w:rPr>
          <w:rFonts w:ascii="Times New Roman" w:hAnsi="Times New Roman" w:eastAsia="仿宋_GB2312"/>
          <w:sz w:val="30"/>
          <w:szCs w:val="30"/>
          <w:highlight w:val="none"/>
        </w:rPr>
        <w:t>二、收入决算表（按功能分类列示）</w:t>
      </w:r>
      <w:r>
        <w:rPr>
          <w:rFonts w:ascii="Times New Roman" w:hAnsi="Times New Roman" w:eastAsia="仿宋_GB2312"/>
          <w:sz w:val="30"/>
          <w:szCs w:val="30"/>
          <w:highlight w:val="none"/>
        </w:rPr>
        <w:tab/>
      </w:r>
      <w:r>
        <w:rPr>
          <w:rFonts w:hint="eastAsia" w:ascii="Times New Roman" w:hAnsi="Times New Roman" w:eastAsia="仿宋_GB2312"/>
          <w:sz w:val="30"/>
          <w:szCs w:val="30"/>
          <w:highlight w:val="none"/>
          <w:lang w:val="en-US" w:eastAsia="zh-CN"/>
        </w:rPr>
        <w:t>4</w:t>
      </w:r>
      <w:r>
        <w:rPr>
          <w:rFonts w:ascii="Times New Roman" w:hAnsi="Times New Roman" w:eastAsia="仿宋_GB2312"/>
          <w:sz w:val="30"/>
          <w:szCs w:val="30"/>
          <w:highlight w:val="none"/>
        </w:rPr>
        <w:fldChar w:fldCharType="end"/>
      </w:r>
    </w:p>
    <w:p w14:paraId="5020FA31">
      <w:pPr>
        <w:pStyle w:val="8"/>
        <w:tabs>
          <w:tab w:val="right" w:leader="dot" w:pos="8306"/>
        </w:tabs>
        <w:spacing w:after="0" w:line="700" w:lineRule="exact"/>
        <w:rPr>
          <w:rFonts w:ascii="Times New Roman" w:hAnsi="Times New Roman" w:eastAsia="仿宋_GB2312"/>
          <w:sz w:val="30"/>
          <w:szCs w:val="30"/>
          <w:highlight w:val="none"/>
        </w:rPr>
      </w:pPr>
      <w:r>
        <w:rPr>
          <w:rFonts w:ascii="Times New Roman" w:hAnsi="Times New Roman" w:eastAsia="仿宋_GB2312"/>
          <w:sz w:val="30"/>
          <w:szCs w:val="30"/>
          <w:highlight w:val="none"/>
        </w:rPr>
        <w:fldChar w:fldCharType="begin"/>
      </w:r>
      <w:r>
        <w:rPr>
          <w:rFonts w:ascii="Times New Roman" w:hAnsi="Times New Roman" w:eastAsia="仿宋_GB2312"/>
          <w:sz w:val="30"/>
          <w:szCs w:val="30"/>
          <w:highlight w:val="none"/>
        </w:rPr>
        <w:instrText xml:space="preserve"> HYPERLINK \l _Toc15648 </w:instrText>
      </w:r>
      <w:r>
        <w:rPr>
          <w:rFonts w:ascii="Times New Roman" w:hAnsi="Times New Roman" w:eastAsia="仿宋_GB2312"/>
          <w:sz w:val="30"/>
          <w:szCs w:val="30"/>
          <w:highlight w:val="none"/>
        </w:rPr>
        <w:fldChar w:fldCharType="separate"/>
      </w:r>
      <w:r>
        <w:rPr>
          <w:rFonts w:ascii="Times New Roman" w:hAnsi="Times New Roman" w:eastAsia="仿宋_GB2312"/>
          <w:sz w:val="30"/>
          <w:szCs w:val="30"/>
          <w:highlight w:val="none"/>
        </w:rPr>
        <w:t>三、收入决算表（按单位列示）</w:t>
      </w:r>
      <w:r>
        <w:rPr>
          <w:rFonts w:ascii="Times New Roman" w:hAnsi="Times New Roman" w:eastAsia="仿宋_GB2312"/>
          <w:sz w:val="30"/>
          <w:szCs w:val="30"/>
          <w:highlight w:val="none"/>
        </w:rPr>
        <w:tab/>
      </w:r>
      <w:r>
        <w:rPr>
          <w:rFonts w:hint="eastAsia" w:ascii="Times New Roman" w:hAnsi="Times New Roman" w:eastAsia="仿宋_GB2312"/>
          <w:sz w:val="30"/>
          <w:szCs w:val="30"/>
          <w:highlight w:val="none"/>
          <w:lang w:val="en-US" w:eastAsia="zh-CN"/>
        </w:rPr>
        <w:t>4</w:t>
      </w:r>
      <w:r>
        <w:rPr>
          <w:rFonts w:ascii="Times New Roman" w:hAnsi="Times New Roman" w:eastAsia="仿宋_GB2312"/>
          <w:sz w:val="30"/>
          <w:szCs w:val="30"/>
          <w:highlight w:val="none"/>
        </w:rPr>
        <w:fldChar w:fldCharType="end"/>
      </w:r>
    </w:p>
    <w:p w14:paraId="4FC75F3D">
      <w:pPr>
        <w:pStyle w:val="8"/>
        <w:tabs>
          <w:tab w:val="right" w:leader="dot" w:pos="8306"/>
        </w:tabs>
        <w:spacing w:after="0" w:line="700" w:lineRule="exact"/>
        <w:rPr>
          <w:rFonts w:ascii="Times New Roman" w:hAnsi="Times New Roman" w:eastAsia="仿宋_GB2312"/>
          <w:sz w:val="30"/>
          <w:szCs w:val="30"/>
          <w:highlight w:val="none"/>
        </w:rPr>
      </w:pPr>
      <w:r>
        <w:rPr>
          <w:rFonts w:ascii="Times New Roman" w:hAnsi="Times New Roman" w:eastAsia="仿宋_GB2312"/>
          <w:sz w:val="30"/>
          <w:szCs w:val="30"/>
          <w:highlight w:val="none"/>
        </w:rPr>
        <w:fldChar w:fldCharType="begin"/>
      </w:r>
      <w:r>
        <w:rPr>
          <w:rFonts w:ascii="Times New Roman" w:hAnsi="Times New Roman" w:eastAsia="仿宋_GB2312"/>
          <w:sz w:val="30"/>
          <w:szCs w:val="30"/>
          <w:highlight w:val="none"/>
        </w:rPr>
        <w:instrText xml:space="preserve"> HYPERLINK \l _Toc2044 </w:instrText>
      </w:r>
      <w:r>
        <w:rPr>
          <w:rFonts w:ascii="Times New Roman" w:hAnsi="Times New Roman" w:eastAsia="仿宋_GB2312"/>
          <w:sz w:val="30"/>
          <w:szCs w:val="30"/>
          <w:highlight w:val="none"/>
        </w:rPr>
        <w:fldChar w:fldCharType="separate"/>
      </w:r>
      <w:r>
        <w:rPr>
          <w:rFonts w:ascii="Times New Roman" w:hAnsi="Times New Roman" w:eastAsia="仿宋_GB2312"/>
          <w:sz w:val="30"/>
          <w:szCs w:val="30"/>
          <w:highlight w:val="none"/>
        </w:rPr>
        <w:t>四、支出决算表</w:t>
      </w:r>
      <w:r>
        <w:rPr>
          <w:rFonts w:ascii="Times New Roman" w:hAnsi="Times New Roman" w:eastAsia="仿宋_GB2312"/>
          <w:sz w:val="30"/>
          <w:szCs w:val="30"/>
          <w:highlight w:val="none"/>
        </w:rPr>
        <w:tab/>
      </w:r>
      <w:r>
        <w:rPr>
          <w:rFonts w:hint="eastAsia" w:ascii="Times New Roman" w:hAnsi="Times New Roman" w:eastAsia="仿宋_GB2312"/>
          <w:sz w:val="30"/>
          <w:szCs w:val="30"/>
          <w:highlight w:val="none"/>
          <w:lang w:val="en-US" w:eastAsia="zh-CN"/>
        </w:rPr>
        <w:t>4</w:t>
      </w:r>
      <w:r>
        <w:rPr>
          <w:rFonts w:ascii="Times New Roman" w:hAnsi="Times New Roman" w:eastAsia="仿宋_GB2312"/>
          <w:sz w:val="30"/>
          <w:szCs w:val="30"/>
          <w:highlight w:val="none"/>
        </w:rPr>
        <w:fldChar w:fldCharType="end"/>
      </w:r>
    </w:p>
    <w:p w14:paraId="4ECAAF53">
      <w:pPr>
        <w:pStyle w:val="8"/>
        <w:tabs>
          <w:tab w:val="right" w:leader="dot" w:pos="8306"/>
        </w:tabs>
        <w:spacing w:after="0" w:line="700" w:lineRule="exact"/>
        <w:rPr>
          <w:rFonts w:ascii="Times New Roman" w:hAnsi="Times New Roman" w:eastAsia="仿宋_GB2312"/>
          <w:sz w:val="30"/>
          <w:szCs w:val="30"/>
          <w:highlight w:val="none"/>
        </w:rPr>
      </w:pPr>
      <w:r>
        <w:rPr>
          <w:rFonts w:ascii="Times New Roman" w:hAnsi="Times New Roman" w:eastAsia="仿宋_GB2312"/>
          <w:sz w:val="30"/>
          <w:szCs w:val="30"/>
          <w:highlight w:val="none"/>
        </w:rPr>
        <w:fldChar w:fldCharType="begin"/>
      </w:r>
      <w:r>
        <w:rPr>
          <w:rFonts w:ascii="Times New Roman" w:hAnsi="Times New Roman" w:eastAsia="仿宋_GB2312"/>
          <w:sz w:val="30"/>
          <w:szCs w:val="30"/>
          <w:highlight w:val="none"/>
        </w:rPr>
        <w:instrText xml:space="preserve"> HYPERLINK \l _Toc25856 </w:instrText>
      </w:r>
      <w:r>
        <w:rPr>
          <w:rFonts w:ascii="Times New Roman" w:hAnsi="Times New Roman" w:eastAsia="仿宋_GB2312"/>
          <w:sz w:val="30"/>
          <w:szCs w:val="30"/>
          <w:highlight w:val="none"/>
        </w:rPr>
        <w:fldChar w:fldCharType="separate"/>
      </w:r>
      <w:r>
        <w:rPr>
          <w:rFonts w:ascii="Times New Roman" w:hAnsi="Times New Roman" w:eastAsia="仿宋_GB2312"/>
          <w:sz w:val="30"/>
          <w:szCs w:val="30"/>
          <w:highlight w:val="none"/>
        </w:rPr>
        <w:t>五、财政拨款收入支出决算总表</w:t>
      </w:r>
      <w:r>
        <w:rPr>
          <w:rFonts w:ascii="Times New Roman" w:hAnsi="Times New Roman" w:eastAsia="仿宋_GB2312"/>
          <w:sz w:val="30"/>
          <w:szCs w:val="30"/>
          <w:highlight w:val="none"/>
        </w:rPr>
        <w:tab/>
      </w:r>
      <w:r>
        <w:rPr>
          <w:rFonts w:hint="eastAsia" w:ascii="Times New Roman" w:hAnsi="Times New Roman" w:eastAsia="仿宋_GB2312"/>
          <w:sz w:val="30"/>
          <w:szCs w:val="30"/>
          <w:highlight w:val="none"/>
          <w:lang w:val="en-US" w:eastAsia="zh-CN"/>
        </w:rPr>
        <w:t>4</w:t>
      </w:r>
      <w:r>
        <w:rPr>
          <w:rFonts w:ascii="Times New Roman" w:hAnsi="Times New Roman" w:eastAsia="仿宋_GB2312"/>
          <w:sz w:val="30"/>
          <w:szCs w:val="30"/>
          <w:highlight w:val="none"/>
        </w:rPr>
        <w:fldChar w:fldCharType="end"/>
      </w:r>
    </w:p>
    <w:p w14:paraId="4C151A0B">
      <w:pPr>
        <w:pStyle w:val="8"/>
        <w:tabs>
          <w:tab w:val="right" w:leader="dot" w:pos="8306"/>
        </w:tabs>
        <w:spacing w:after="0" w:line="700" w:lineRule="exact"/>
        <w:rPr>
          <w:rFonts w:ascii="Times New Roman" w:hAnsi="Times New Roman" w:eastAsia="仿宋_GB2312"/>
          <w:sz w:val="30"/>
          <w:szCs w:val="30"/>
          <w:highlight w:val="none"/>
        </w:rPr>
      </w:pPr>
      <w:r>
        <w:rPr>
          <w:rFonts w:ascii="Times New Roman" w:hAnsi="Times New Roman" w:eastAsia="仿宋_GB2312"/>
          <w:sz w:val="30"/>
          <w:szCs w:val="30"/>
          <w:highlight w:val="none"/>
        </w:rPr>
        <w:fldChar w:fldCharType="begin"/>
      </w:r>
      <w:r>
        <w:rPr>
          <w:rFonts w:ascii="Times New Roman" w:hAnsi="Times New Roman" w:eastAsia="仿宋_GB2312"/>
          <w:sz w:val="30"/>
          <w:szCs w:val="30"/>
          <w:highlight w:val="none"/>
        </w:rPr>
        <w:instrText xml:space="preserve"> HYPERLINK \l _Toc3929 </w:instrText>
      </w:r>
      <w:r>
        <w:rPr>
          <w:rFonts w:ascii="Times New Roman" w:hAnsi="Times New Roman" w:eastAsia="仿宋_GB2312"/>
          <w:sz w:val="30"/>
          <w:szCs w:val="30"/>
          <w:highlight w:val="none"/>
        </w:rPr>
        <w:fldChar w:fldCharType="separate"/>
      </w:r>
      <w:r>
        <w:rPr>
          <w:rFonts w:ascii="Times New Roman" w:hAnsi="Times New Roman" w:eastAsia="仿宋_GB2312"/>
          <w:sz w:val="30"/>
          <w:szCs w:val="30"/>
          <w:highlight w:val="none"/>
        </w:rPr>
        <w:t>六、一般公共预算财政拨款支出决算表</w:t>
      </w:r>
      <w:r>
        <w:rPr>
          <w:rFonts w:ascii="Times New Roman" w:hAnsi="Times New Roman" w:eastAsia="仿宋_GB2312"/>
          <w:sz w:val="30"/>
          <w:szCs w:val="30"/>
          <w:highlight w:val="none"/>
        </w:rPr>
        <w:tab/>
      </w:r>
      <w:r>
        <w:rPr>
          <w:rFonts w:hint="eastAsia" w:ascii="Times New Roman" w:hAnsi="Times New Roman" w:eastAsia="仿宋_GB2312"/>
          <w:sz w:val="30"/>
          <w:szCs w:val="30"/>
          <w:highlight w:val="none"/>
          <w:lang w:val="en-US" w:eastAsia="zh-CN"/>
        </w:rPr>
        <w:t>4</w:t>
      </w:r>
      <w:r>
        <w:rPr>
          <w:rFonts w:ascii="Times New Roman" w:hAnsi="Times New Roman" w:eastAsia="仿宋_GB2312"/>
          <w:sz w:val="30"/>
          <w:szCs w:val="30"/>
          <w:highlight w:val="none"/>
        </w:rPr>
        <w:fldChar w:fldCharType="end"/>
      </w:r>
    </w:p>
    <w:p w14:paraId="7A94D42F">
      <w:pPr>
        <w:pStyle w:val="8"/>
        <w:tabs>
          <w:tab w:val="right" w:leader="dot" w:pos="8306"/>
        </w:tabs>
        <w:spacing w:after="0" w:line="700" w:lineRule="exact"/>
        <w:rPr>
          <w:rFonts w:ascii="Times New Roman" w:hAnsi="Times New Roman" w:eastAsia="仿宋_GB2312"/>
          <w:sz w:val="30"/>
          <w:szCs w:val="30"/>
          <w:highlight w:val="none"/>
        </w:rPr>
      </w:pPr>
      <w:r>
        <w:rPr>
          <w:rFonts w:ascii="Times New Roman" w:hAnsi="Times New Roman" w:eastAsia="仿宋_GB2312"/>
          <w:sz w:val="30"/>
          <w:szCs w:val="30"/>
          <w:highlight w:val="none"/>
        </w:rPr>
        <w:fldChar w:fldCharType="begin"/>
      </w:r>
      <w:r>
        <w:rPr>
          <w:rFonts w:ascii="Times New Roman" w:hAnsi="Times New Roman" w:eastAsia="仿宋_GB2312"/>
          <w:sz w:val="30"/>
          <w:szCs w:val="30"/>
          <w:highlight w:val="none"/>
        </w:rPr>
        <w:instrText xml:space="preserve"> HYPERLINK \l _Toc7568 </w:instrText>
      </w:r>
      <w:r>
        <w:rPr>
          <w:rFonts w:ascii="Times New Roman" w:hAnsi="Times New Roman" w:eastAsia="仿宋_GB2312"/>
          <w:sz w:val="30"/>
          <w:szCs w:val="30"/>
          <w:highlight w:val="none"/>
        </w:rPr>
        <w:fldChar w:fldCharType="separate"/>
      </w:r>
      <w:r>
        <w:rPr>
          <w:rFonts w:ascii="Times New Roman" w:hAnsi="Times New Roman" w:eastAsia="仿宋_GB2312"/>
          <w:sz w:val="30"/>
          <w:szCs w:val="30"/>
          <w:highlight w:val="none"/>
        </w:rPr>
        <w:t>七、一般公共预算财政拨款基本支出决算表</w:t>
      </w:r>
      <w:r>
        <w:rPr>
          <w:rFonts w:ascii="Times New Roman" w:hAnsi="Times New Roman" w:eastAsia="仿宋_GB2312"/>
          <w:sz w:val="30"/>
          <w:szCs w:val="30"/>
          <w:highlight w:val="none"/>
        </w:rPr>
        <w:tab/>
      </w:r>
      <w:r>
        <w:rPr>
          <w:rFonts w:hint="eastAsia" w:ascii="Times New Roman" w:hAnsi="Times New Roman" w:eastAsia="仿宋_GB2312"/>
          <w:sz w:val="30"/>
          <w:szCs w:val="30"/>
          <w:highlight w:val="none"/>
          <w:lang w:val="en-US" w:eastAsia="zh-CN"/>
        </w:rPr>
        <w:t>4</w:t>
      </w:r>
      <w:r>
        <w:rPr>
          <w:rFonts w:ascii="Times New Roman" w:hAnsi="Times New Roman" w:eastAsia="仿宋_GB2312"/>
          <w:sz w:val="30"/>
          <w:szCs w:val="30"/>
          <w:highlight w:val="none"/>
        </w:rPr>
        <w:fldChar w:fldCharType="end"/>
      </w:r>
    </w:p>
    <w:p w14:paraId="6B6249F9">
      <w:pPr>
        <w:pStyle w:val="8"/>
        <w:tabs>
          <w:tab w:val="right" w:leader="dot" w:pos="8306"/>
        </w:tabs>
        <w:spacing w:after="0" w:line="700" w:lineRule="exact"/>
        <w:rPr>
          <w:rFonts w:ascii="Times New Roman" w:hAnsi="Times New Roman" w:eastAsia="仿宋_GB2312"/>
          <w:sz w:val="30"/>
          <w:szCs w:val="30"/>
          <w:highlight w:val="none"/>
        </w:rPr>
      </w:pPr>
      <w:r>
        <w:rPr>
          <w:rFonts w:ascii="Times New Roman" w:hAnsi="Times New Roman" w:eastAsia="仿宋_GB2312"/>
          <w:sz w:val="30"/>
          <w:szCs w:val="30"/>
          <w:highlight w:val="none"/>
        </w:rPr>
        <w:fldChar w:fldCharType="begin"/>
      </w:r>
      <w:r>
        <w:rPr>
          <w:rFonts w:ascii="Times New Roman" w:hAnsi="Times New Roman" w:eastAsia="仿宋_GB2312"/>
          <w:sz w:val="30"/>
          <w:szCs w:val="30"/>
          <w:highlight w:val="none"/>
        </w:rPr>
        <w:instrText xml:space="preserve"> HYPERLINK \l _Toc25187 </w:instrText>
      </w:r>
      <w:r>
        <w:rPr>
          <w:rFonts w:ascii="Times New Roman" w:hAnsi="Times New Roman" w:eastAsia="仿宋_GB2312"/>
          <w:sz w:val="30"/>
          <w:szCs w:val="30"/>
          <w:highlight w:val="none"/>
        </w:rPr>
        <w:fldChar w:fldCharType="separate"/>
      </w:r>
      <w:r>
        <w:rPr>
          <w:rFonts w:hint="eastAsia" w:ascii="Times New Roman" w:hAnsi="Times New Roman" w:eastAsia="仿宋_GB2312"/>
          <w:sz w:val="30"/>
          <w:szCs w:val="30"/>
          <w:highlight w:val="none"/>
          <w:lang w:eastAsia="zh-CN"/>
        </w:rPr>
        <w:t>八</w:t>
      </w:r>
      <w:r>
        <w:rPr>
          <w:rFonts w:ascii="Times New Roman" w:hAnsi="Times New Roman" w:eastAsia="仿宋_GB2312"/>
          <w:sz w:val="30"/>
          <w:szCs w:val="30"/>
          <w:highlight w:val="none"/>
        </w:rPr>
        <w:t>、政府性基金预算财政拨款收入支出决算表</w:t>
      </w:r>
      <w:r>
        <w:rPr>
          <w:rFonts w:ascii="Times New Roman" w:hAnsi="Times New Roman" w:eastAsia="仿宋_GB2312"/>
          <w:sz w:val="30"/>
          <w:szCs w:val="30"/>
          <w:highlight w:val="none"/>
        </w:rPr>
        <w:tab/>
      </w:r>
      <w:r>
        <w:rPr>
          <w:rFonts w:hint="eastAsia" w:ascii="Times New Roman" w:hAnsi="Times New Roman" w:eastAsia="仿宋_GB2312"/>
          <w:sz w:val="30"/>
          <w:szCs w:val="30"/>
          <w:highlight w:val="none"/>
          <w:lang w:val="en-US" w:eastAsia="zh-CN"/>
        </w:rPr>
        <w:t>4</w:t>
      </w:r>
      <w:r>
        <w:rPr>
          <w:rFonts w:ascii="Times New Roman" w:hAnsi="Times New Roman" w:eastAsia="仿宋_GB2312"/>
          <w:sz w:val="30"/>
          <w:szCs w:val="30"/>
          <w:highlight w:val="none"/>
        </w:rPr>
        <w:fldChar w:fldCharType="end"/>
      </w:r>
    </w:p>
    <w:p w14:paraId="191F0156">
      <w:pPr>
        <w:pStyle w:val="8"/>
        <w:tabs>
          <w:tab w:val="right" w:leader="dot" w:pos="8306"/>
        </w:tabs>
        <w:spacing w:after="0" w:line="700" w:lineRule="exact"/>
        <w:rPr>
          <w:rFonts w:ascii="Times New Roman" w:hAnsi="Times New Roman" w:eastAsia="仿宋_GB2312"/>
          <w:sz w:val="30"/>
          <w:szCs w:val="30"/>
          <w:highlight w:val="none"/>
        </w:rPr>
      </w:pPr>
      <w:r>
        <w:rPr>
          <w:rFonts w:ascii="Times New Roman" w:hAnsi="Times New Roman" w:eastAsia="仿宋_GB2312"/>
          <w:sz w:val="30"/>
          <w:szCs w:val="30"/>
          <w:highlight w:val="none"/>
        </w:rPr>
        <w:fldChar w:fldCharType="begin"/>
      </w:r>
      <w:r>
        <w:rPr>
          <w:rFonts w:ascii="Times New Roman" w:hAnsi="Times New Roman" w:eastAsia="仿宋_GB2312"/>
          <w:sz w:val="30"/>
          <w:szCs w:val="30"/>
          <w:highlight w:val="none"/>
        </w:rPr>
        <w:instrText xml:space="preserve"> HYPERLINK \l _Toc21022 </w:instrText>
      </w:r>
      <w:r>
        <w:rPr>
          <w:rFonts w:ascii="Times New Roman" w:hAnsi="Times New Roman" w:eastAsia="仿宋_GB2312"/>
          <w:sz w:val="30"/>
          <w:szCs w:val="30"/>
          <w:highlight w:val="none"/>
        </w:rPr>
        <w:fldChar w:fldCharType="separate"/>
      </w:r>
      <w:r>
        <w:rPr>
          <w:rFonts w:hint="eastAsia" w:ascii="Times New Roman" w:hAnsi="Times New Roman" w:eastAsia="仿宋_GB2312"/>
          <w:sz w:val="30"/>
          <w:szCs w:val="30"/>
          <w:highlight w:val="none"/>
          <w:lang w:eastAsia="zh-CN"/>
        </w:rPr>
        <w:t>九</w:t>
      </w:r>
      <w:r>
        <w:rPr>
          <w:rFonts w:ascii="Times New Roman" w:hAnsi="Times New Roman" w:eastAsia="仿宋_GB2312"/>
          <w:sz w:val="30"/>
          <w:szCs w:val="30"/>
          <w:highlight w:val="none"/>
        </w:rPr>
        <w:t>、国有资本经营预算财政拨款收入支出决算表</w:t>
      </w:r>
      <w:r>
        <w:rPr>
          <w:rFonts w:ascii="Times New Roman" w:hAnsi="Times New Roman" w:eastAsia="仿宋_GB2312"/>
          <w:sz w:val="30"/>
          <w:szCs w:val="30"/>
          <w:highlight w:val="none"/>
        </w:rPr>
        <w:tab/>
      </w:r>
      <w:r>
        <w:rPr>
          <w:rFonts w:hint="eastAsia" w:ascii="Times New Roman" w:hAnsi="Times New Roman" w:eastAsia="仿宋_GB2312"/>
          <w:sz w:val="30"/>
          <w:szCs w:val="30"/>
          <w:highlight w:val="none"/>
          <w:lang w:val="en-US" w:eastAsia="zh-CN"/>
        </w:rPr>
        <w:t>4</w:t>
      </w:r>
      <w:r>
        <w:rPr>
          <w:rFonts w:ascii="Times New Roman" w:hAnsi="Times New Roman" w:eastAsia="仿宋_GB2312"/>
          <w:sz w:val="30"/>
          <w:szCs w:val="30"/>
          <w:highlight w:val="none"/>
        </w:rPr>
        <w:fldChar w:fldCharType="end"/>
      </w:r>
    </w:p>
    <w:p w14:paraId="3632B4BF">
      <w:pPr>
        <w:pStyle w:val="8"/>
        <w:tabs>
          <w:tab w:val="right" w:leader="dot" w:pos="8306"/>
        </w:tabs>
        <w:spacing w:after="0" w:line="700" w:lineRule="exact"/>
        <w:rPr>
          <w:rFonts w:ascii="Times New Roman" w:hAnsi="Times New Roman" w:eastAsia="仿宋_GB2312"/>
          <w:sz w:val="30"/>
          <w:szCs w:val="30"/>
          <w:highlight w:val="none"/>
        </w:rPr>
      </w:pPr>
      <w:r>
        <w:rPr>
          <w:rFonts w:ascii="Times New Roman" w:hAnsi="Times New Roman" w:eastAsia="仿宋_GB2312"/>
          <w:sz w:val="30"/>
          <w:szCs w:val="30"/>
          <w:highlight w:val="none"/>
        </w:rPr>
        <w:fldChar w:fldCharType="begin"/>
      </w:r>
      <w:r>
        <w:rPr>
          <w:rFonts w:ascii="Times New Roman" w:hAnsi="Times New Roman" w:eastAsia="仿宋_GB2312"/>
          <w:sz w:val="30"/>
          <w:szCs w:val="30"/>
          <w:highlight w:val="none"/>
        </w:rPr>
        <w:instrText xml:space="preserve"> HYPERLINK \l _Toc7181 </w:instrText>
      </w:r>
      <w:r>
        <w:rPr>
          <w:rFonts w:ascii="Times New Roman" w:hAnsi="Times New Roman" w:eastAsia="仿宋_GB2312"/>
          <w:sz w:val="30"/>
          <w:szCs w:val="30"/>
          <w:highlight w:val="none"/>
        </w:rPr>
        <w:fldChar w:fldCharType="separate"/>
      </w:r>
      <w:r>
        <w:rPr>
          <w:rFonts w:hint="eastAsia" w:ascii="Times New Roman" w:hAnsi="Times New Roman" w:eastAsia="仿宋_GB2312"/>
          <w:sz w:val="30"/>
          <w:szCs w:val="30"/>
          <w:highlight w:val="none"/>
          <w:lang w:eastAsia="zh-CN"/>
        </w:rPr>
        <w:t>十</w:t>
      </w:r>
      <w:r>
        <w:rPr>
          <w:rFonts w:ascii="Times New Roman" w:hAnsi="Times New Roman" w:eastAsia="仿宋_GB2312"/>
          <w:sz w:val="30"/>
          <w:szCs w:val="30"/>
          <w:highlight w:val="none"/>
        </w:rPr>
        <w:t>、财政拨款“三公”经费支出决算表</w:t>
      </w:r>
      <w:r>
        <w:rPr>
          <w:rFonts w:ascii="Times New Roman" w:hAnsi="Times New Roman" w:eastAsia="仿宋_GB2312"/>
          <w:sz w:val="30"/>
          <w:szCs w:val="30"/>
          <w:highlight w:val="none"/>
        </w:rPr>
        <w:tab/>
      </w:r>
      <w:r>
        <w:rPr>
          <w:rFonts w:hint="eastAsia" w:ascii="Times New Roman" w:hAnsi="Times New Roman" w:eastAsia="仿宋_GB2312"/>
          <w:sz w:val="30"/>
          <w:szCs w:val="30"/>
          <w:highlight w:val="none"/>
          <w:lang w:val="en-US" w:eastAsia="zh-CN"/>
        </w:rPr>
        <w:t>4</w:t>
      </w:r>
      <w:r>
        <w:rPr>
          <w:rFonts w:ascii="Times New Roman" w:hAnsi="Times New Roman" w:eastAsia="仿宋_GB2312"/>
          <w:sz w:val="30"/>
          <w:szCs w:val="30"/>
          <w:highlight w:val="none"/>
        </w:rPr>
        <w:fldChar w:fldCharType="end"/>
      </w:r>
    </w:p>
    <w:p w14:paraId="0CF25F7D">
      <w:pPr>
        <w:pStyle w:val="8"/>
        <w:tabs>
          <w:tab w:val="right" w:leader="dot" w:pos="8306"/>
        </w:tabs>
        <w:spacing w:after="0" w:line="700" w:lineRule="exact"/>
        <w:rPr>
          <w:rFonts w:ascii="Times New Roman" w:hAnsi="Times New Roman" w:eastAsia="仿宋_GB2312"/>
          <w:sz w:val="30"/>
          <w:szCs w:val="30"/>
          <w:highlight w:val="none"/>
        </w:rPr>
      </w:pPr>
      <w:r>
        <w:rPr>
          <w:rFonts w:ascii="Times New Roman" w:hAnsi="Times New Roman" w:eastAsia="仿宋_GB2312"/>
          <w:sz w:val="30"/>
          <w:szCs w:val="30"/>
          <w:highlight w:val="none"/>
        </w:rPr>
        <w:fldChar w:fldCharType="begin"/>
      </w:r>
      <w:r>
        <w:rPr>
          <w:rFonts w:ascii="Times New Roman" w:hAnsi="Times New Roman" w:eastAsia="仿宋_GB2312"/>
          <w:sz w:val="30"/>
          <w:szCs w:val="30"/>
          <w:highlight w:val="none"/>
        </w:rPr>
        <w:instrText xml:space="preserve"> HYPERLINK \l _Toc11621 </w:instrText>
      </w:r>
      <w:r>
        <w:rPr>
          <w:rFonts w:ascii="Times New Roman" w:hAnsi="Times New Roman" w:eastAsia="仿宋_GB2312"/>
          <w:sz w:val="30"/>
          <w:szCs w:val="30"/>
          <w:highlight w:val="none"/>
        </w:rPr>
        <w:fldChar w:fldCharType="separate"/>
      </w:r>
      <w:r>
        <w:rPr>
          <w:rFonts w:ascii="Times New Roman" w:hAnsi="Times New Roman" w:eastAsia="仿宋_GB2312"/>
          <w:sz w:val="30"/>
          <w:szCs w:val="30"/>
          <w:highlight w:val="none"/>
        </w:rPr>
        <w:t>十</w:t>
      </w:r>
      <w:r>
        <w:rPr>
          <w:rFonts w:hint="eastAsia" w:ascii="Times New Roman" w:hAnsi="Times New Roman" w:eastAsia="仿宋_GB2312"/>
          <w:sz w:val="30"/>
          <w:szCs w:val="30"/>
          <w:highlight w:val="none"/>
          <w:lang w:eastAsia="zh-CN"/>
        </w:rPr>
        <w:t>一</w:t>
      </w:r>
      <w:r>
        <w:rPr>
          <w:rFonts w:ascii="Times New Roman" w:hAnsi="Times New Roman" w:eastAsia="仿宋_GB2312"/>
          <w:sz w:val="30"/>
          <w:szCs w:val="30"/>
          <w:highlight w:val="none"/>
        </w:rPr>
        <w:t>、项目支出决算表</w:t>
      </w:r>
      <w:r>
        <w:rPr>
          <w:rFonts w:ascii="Times New Roman" w:hAnsi="Times New Roman" w:eastAsia="仿宋_GB2312"/>
          <w:sz w:val="30"/>
          <w:szCs w:val="30"/>
          <w:highlight w:val="none"/>
        </w:rPr>
        <w:tab/>
      </w:r>
      <w:r>
        <w:rPr>
          <w:rFonts w:hint="eastAsia" w:ascii="Times New Roman" w:hAnsi="Times New Roman" w:eastAsia="仿宋_GB2312"/>
          <w:sz w:val="30"/>
          <w:szCs w:val="30"/>
          <w:highlight w:val="none"/>
          <w:lang w:val="en-US" w:eastAsia="zh-CN"/>
        </w:rPr>
        <w:t>4</w:t>
      </w:r>
      <w:r>
        <w:rPr>
          <w:rFonts w:ascii="Times New Roman" w:hAnsi="Times New Roman" w:eastAsia="仿宋_GB2312"/>
          <w:sz w:val="30"/>
          <w:szCs w:val="30"/>
          <w:highlight w:val="none"/>
        </w:rPr>
        <w:fldChar w:fldCharType="end"/>
      </w:r>
    </w:p>
    <w:p w14:paraId="753FFEF9">
      <w:pPr>
        <w:pStyle w:val="8"/>
        <w:tabs>
          <w:tab w:val="right" w:leader="dot" w:pos="8306"/>
        </w:tabs>
        <w:spacing w:after="0" w:line="700" w:lineRule="exact"/>
        <w:rPr>
          <w:rFonts w:ascii="Times New Roman" w:hAnsi="Times New Roman" w:eastAsia="仿宋_GB2312"/>
          <w:sz w:val="30"/>
          <w:szCs w:val="30"/>
          <w:highlight w:val="none"/>
        </w:rPr>
      </w:pPr>
      <w:r>
        <w:rPr>
          <w:rFonts w:ascii="Times New Roman" w:hAnsi="Times New Roman" w:eastAsia="仿宋_GB2312"/>
          <w:sz w:val="30"/>
          <w:szCs w:val="30"/>
          <w:highlight w:val="none"/>
        </w:rPr>
        <w:fldChar w:fldCharType="begin"/>
      </w:r>
      <w:r>
        <w:rPr>
          <w:rFonts w:ascii="Times New Roman" w:hAnsi="Times New Roman" w:eastAsia="仿宋_GB2312"/>
          <w:sz w:val="30"/>
          <w:szCs w:val="30"/>
          <w:highlight w:val="none"/>
        </w:rPr>
        <w:instrText xml:space="preserve"> HYPERLINK \l _Toc1045 </w:instrText>
      </w:r>
      <w:r>
        <w:rPr>
          <w:rFonts w:ascii="Times New Roman" w:hAnsi="Times New Roman" w:eastAsia="仿宋_GB2312"/>
          <w:sz w:val="30"/>
          <w:szCs w:val="30"/>
          <w:highlight w:val="none"/>
        </w:rPr>
        <w:fldChar w:fldCharType="separate"/>
      </w:r>
      <w:r>
        <w:rPr>
          <w:rFonts w:ascii="Times New Roman" w:hAnsi="Times New Roman" w:eastAsia="仿宋_GB2312"/>
          <w:sz w:val="30"/>
          <w:szCs w:val="30"/>
          <w:highlight w:val="none"/>
        </w:rPr>
        <w:t>十</w:t>
      </w:r>
      <w:r>
        <w:rPr>
          <w:rFonts w:hint="eastAsia" w:ascii="Times New Roman" w:hAnsi="Times New Roman" w:eastAsia="仿宋_GB2312"/>
          <w:sz w:val="30"/>
          <w:szCs w:val="30"/>
          <w:highlight w:val="none"/>
          <w:lang w:eastAsia="zh-CN"/>
        </w:rPr>
        <w:t>二</w:t>
      </w:r>
      <w:r>
        <w:rPr>
          <w:rFonts w:ascii="Times New Roman" w:hAnsi="Times New Roman" w:eastAsia="仿宋_GB2312"/>
          <w:sz w:val="30"/>
          <w:szCs w:val="30"/>
          <w:highlight w:val="none"/>
        </w:rPr>
        <w:t>、关于空表的说明</w:t>
      </w:r>
      <w:r>
        <w:rPr>
          <w:rFonts w:ascii="Times New Roman" w:hAnsi="Times New Roman" w:eastAsia="仿宋_GB2312"/>
          <w:sz w:val="30"/>
          <w:szCs w:val="30"/>
          <w:highlight w:val="none"/>
        </w:rPr>
        <w:tab/>
      </w:r>
      <w:r>
        <w:rPr>
          <w:rFonts w:hint="eastAsia" w:ascii="Times New Roman" w:hAnsi="Times New Roman" w:eastAsia="仿宋_GB2312"/>
          <w:sz w:val="30"/>
          <w:szCs w:val="30"/>
          <w:highlight w:val="none"/>
          <w:lang w:val="en-US" w:eastAsia="zh-CN"/>
        </w:rPr>
        <w:t>4</w:t>
      </w:r>
      <w:r>
        <w:rPr>
          <w:rFonts w:ascii="Times New Roman" w:hAnsi="Times New Roman" w:eastAsia="仿宋_GB2312"/>
          <w:sz w:val="30"/>
          <w:szCs w:val="30"/>
          <w:highlight w:val="none"/>
        </w:rPr>
        <w:fldChar w:fldCharType="end"/>
      </w:r>
    </w:p>
    <w:p w14:paraId="5B64AB5B">
      <w:pPr>
        <w:pStyle w:val="7"/>
        <w:tabs>
          <w:tab w:val="right" w:leader="dot" w:pos="8306"/>
          <w:tab w:val="clear" w:pos="8296"/>
        </w:tabs>
        <w:spacing w:after="0" w:line="700" w:lineRule="exact"/>
        <w:rPr>
          <w:rFonts w:ascii="Times New Roman" w:hAnsi="Times New Roman" w:eastAsia="方正小标宋简体" w:cs="Times New Roman"/>
          <w:sz w:val="30"/>
          <w:szCs w:val="30"/>
          <w:highlight w:val="none"/>
        </w:rPr>
        <w:sectPr>
          <w:pgSz w:w="11906" w:h="16838"/>
          <w:pgMar w:top="1440" w:right="1800" w:bottom="1440" w:left="1800" w:header="851" w:footer="992" w:gutter="0"/>
          <w:pgNumType w:start="1"/>
          <w:cols w:space="720" w:num="1"/>
          <w:docGrid w:type="lines" w:linePitch="312" w:charSpace="0"/>
        </w:sectPr>
      </w:pPr>
    </w:p>
    <w:p w14:paraId="691282CB">
      <w:pPr>
        <w:pStyle w:val="7"/>
        <w:tabs>
          <w:tab w:val="right" w:leader="dot" w:pos="8306"/>
          <w:tab w:val="clear" w:pos="8296"/>
        </w:tabs>
        <w:spacing w:after="0" w:line="700" w:lineRule="exact"/>
        <w:rPr>
          <w:rFonts w:ascii="Times New Roman" w:hAnsi="Times New Roman" w:eastAsia="方正小标宋简体" w:cs="Times New Roman"/>
          <w:sz w:val="30"/>
          <w:szCs w:val="30"/>
          <w:highlight w:val="none"/>
        </w:rPr>
      </w:pPr>
      <w:r>
        <w:rPr>
          <w:rFonts w:ascii="Times New Roman" w:hAnsi="Times New Roman" w:eastAsia="方正小标宋简体" w:cs="Times New Roman"/>
          <w:sz w:val="30"/>
          <w:szCs w:val="30"/>
          <w:highlight w:val="none"/>
        </w:rPr>
        <w:fldChar w:fldCharType="begin"/>
      </w:r>
      <w:r>
        <w:rPr>
          <w:rFonts w:ascii="Times New Roman" w:hAnsi="Times New Roman" w:eastAsia="方正小标宋简体" w:cs="Times New Roman"/>
          <w:sz w:val="30"/>
          <w:szCs w:val="30"/>
          <w:highlight w:val="none"/>
        </w:rPr>
        <w:instrText xml:space="preserve"> HYPERLINK \l _Toc20137 </w:instrText>
      </w:r>
      <w:r>
        <w:rPr>
          <w:rFonts w:ascii="Times New Roman" w:hAnsi="Times New Roman" w:eastAsia="方正小标宋简体" w:cs="Times New Roman"/>
          <w:sz w:val="30"/>
          <w:szCs w:val="30"/>
          <w:highlight w:val="none"/>
        </w:rPr>
        <w:fldChar w:fldCharType="separate"/>
      </w:r>
      <w:r>
        <w:rPr>
          <w:rFonts w:ascii="Times New Roman" w:hAnsi="Times New Roman" w:eastAsia="方正小标宋简体" w:cs="Times New Roman"/>
          <w:sz w:val="30"/>
          <w:szCs w:val="30"/>
          <w:highlight w:val="none"/>
        </w:rPr>
        <w:t xml:space="preserve">第三部分  </w:t>
      </w:r>
      <w:r>
        <w:rPr>
          <w:rFonts w:hint="eastAsia" w:ascii="Times New Roman" w:hAnsi="Times New Roman" w:eastAsia="方正小标宋简体" w:cs="Times New Roman"/>
          <w:sz w:val="30"/>
          <w:szCs w:val="30"/>
          <w:highlight w:val="none"/>
          <w:lang w:eastAsia="zh-CN"/>
        </w:rPr>
        <w:t>2023</w:t>
      </w:r>
      <w:r>
        <w:rPr>
          <w:rFonts w:ascii="Times New Roman" w:hAnsi="Times New Roman" w:eastAsia="方正小标宋简体" w:cs="Times New Roman"/>
          <w:sz w:val="30"/>
          <w:szCs w:val="30"/>
          <w:highlight w:val="none"/>
        </w:rPr>
        <w:t>年度部门决算情况说明</w:t>
      </w:r>
      <w:r>
        <w:rPr>
          <w:rFonts w:ascii="Times New Roman" w:hAnsi="Times New Roman" w:eastAsia="方正小标宋简体" w:cs="Times New Roman"/>
          <w:sz w:val="30"/>
          <w:szCs w:val="30"/>
          <w:highlight w:val="none"/>
        </w:rPr>
        <w:tab/>
      </w:r>
      <w:r>
        <w:rPr>
          <w:rFonts w:hint="eastAsia" w:ascii="Times New Roman" w:hAnsi="Times New Roman" w:eastAsia="方正小标宋简体" w:cs="Times New Roman"/>
          <w:sz w:val="30"/>
          <w:szCs w:val="30"/>
          <w:highlight w:val="none"/>
          <w:lang w:val="en-US" w:eastAsia="zh-CN"/>
        </w:rPr>
        <w:t>5</w:t>
      </w:r>
      <w:r>
        <w:rPr>
          <w:rFonts w:ascii="Times New Roman" w:hAnsi="Times New Roman" w:eastAsia="方正小标宋简体" w:cs="Times New Roman"/>
          <w:sz w:val="30"/>
          <w:szCs w:val="30"/>
          <w:highlight w:val="none"/>
        </w:rPr>
        <w:fldChar w:fldCharType="end"/>
      </w:r>
    </w:p>
    <w:p w14:paraId="62683936">
      <w:pPr>
        <w:pStyle w:val="8"/>
        <w:tabs>
          <w:tab w:val="right" w:leader="dot" w:pos="8306"/>
        </w:tabs>
        <w:spacing w:after="0" w:line="700" w:lineRule="exact"/>
        <w:rPr>
          <w:rFonts w:ascii="Times New Roman" w:hAnsi="Times New Roman" w:eastAsia="仿宋_GB2312"/>
          <w:sz w:val="30"/>
          <w:szCs w:val="30"/>
          <w:highlight w:val="none"/>
        </w:rPr>
      </w:pPr>
      <w:r>
        <w:rPr>
          <w:rFonts w:ascii="Times New Roman" w:hAnsi="Times New Roman" w:eastAsia="仿宋_GB2312"/>
          <w:sz w:val="30"/>
          <w:szCs w:val="30"/>
          <w:highlight w:val="none"/>
        </w:rPr>
        <w:fldChar w:fldCharType="begin"/>
      </w:r>
      <w:r>
        <w:rPr>
          <w:rFonts w:ascii="Times New Roman" w:hAnsi="Times New Roman" w:eastAsia="仿宋_GB2312"/>
          <w:sz w:val="30"/>
          <w:szCs w:val="30"/>
          <w:highlight w:val="none"/>
        </w:rPr>
        <w:instrText xml:space="preserve"> HYPERLINK \l _Toc10868 </w:instrText>
      </w:r>
      <w:r>
        <w:rPr>
          <w:rFonts w:ascii="Times New Roman" w:hAnsi="Times New Roman" w:eastAsia="仿宋_GB2312"/>
          <w:sz w:val="30"/>
          <w:szCs w:val="30"/>
          <w:highlight w:val="none"/>
        </w:rPr>
        <w:fldChar w:fldCharType="separate"/>
      </w:r>
      <w:r>
        <w:rPr>
          <w:rFonts w:ascii="Times New Roman" w:hAnsi="Times New Roman" w:eastAsia="仿宋_GB2312"/>
          <w:sz w:val="30"/>
          <w:szCs w:val="30"/>
          <w:highlight w:val="none"/>
        </w:rPr>
        <w:t>一、收支决算总体情况</w:t>
      </w:r>
      <w:r>
        <w:rPr>
          <w:rFonts w:hint="eastAsia" w:ascii="Times New Roman" w:hAnsi="Times New Roman" w:eastAsia="仿宋_GB2312"/>
          <w:sz w:val="30"/>
          <w:szCs w:val="30"/>
          <w:highlight w:val="none"/>
          <w:lang w:eastAsia="zh-CN"/>
        </w:rPr>
        <w:t>说明</w:t>
      </w:r>
      <w:r>
        <w:rPr>
          <w:rFonts w:ascii="Times New Roman" w:hAnsi="Times New Roman" w:eastAsia="仿宋_GB2312"/>
          <w:sz w:val="30"/>
          <w:szCs w:val="30"/>
          <w:highlight w:val="none"/>
        </w:rPr>
        <w:tab/>
      </w:r>
      <w:r>
        <w:rPr>
          <w:rFonts w:hint="eastAsia" w:ascii="Times New Roman" w:hAnsi="Times New Roman" w:eastAsia="仿宋_GB2312"/>
          <w:sz w:val="30"/>
          <w:szCs w:val="30"/>
          <w:highlight w:val="none"/>
          <w:lang w:val="en-US" w:eastAsia="zh-CN"/>
        </w:rPr>
        <w:t>5</w:t>
      </w:r>
      <w:r>
        <w:rPr>
          <w:rFonts w:ascii="Times New Roman" w:hAnsi="Times New Roman" w:eastAsia="仿宋_GB2312"/>
          <w:sz w:val="30"/>
          <w:szCs w:val="30"/>
          <w:highlight w:val="none"/>
        </w:rPr>
        <w:fldChar w:fldCharType="end"/>
      </w:r>
    </w:p>
    <w:p w14:paraId="1FA557DB">
      <w:pPr>
        <w:pStyle w:val="8"/>
        <w:tabs>
          <w:tab w:val="right" w:leader="dot" w:pos="8306"/>
        </w:tabs>
        <w:spacing w:after="0" w:line="700" w:lineRule="exact"/>
        <w:rPr>
          <w:rFonts w:ascii="Times New Roman" w:hAnsi="Times New Roman" w:eastAsia="仿宋_GB2312"/>
          <w:sz w:val="30"/>
          <w:szCs w:val="30"/>
          <w:highlight w:val="none"/>
        </w:rPr>
      </w:pPr>
      <w:r>
        <w:rPr>
          <w:rFonts w:ascii="Times New Roman" w:hAnsi="Times New Roman" w:eastAsia="仿宋_GB2312"/>
          <w:sz w:val="30"/>
          <w:szCs w:val="30"/>
          <w:highlight w:val="none"/>
        </w:rPr>
        <w:fldChar w:fldCharType="begin"/>
      </w:r>
      <w:r>
        <w:rPr>
          <w:rFonts w:ascii="Times New Roman" w:hAnsi="Times New Roman" w:eastAsia="仿宋_GB2312"/>
          <w:sz w:val="30"/>
          <w:szCs w:val="30"/>
          <w:highlight w:val="none"/>
        </w:rPr>
        <w:instrText xml:space="preserve"> HYPERLINK \l _Toc11824 </w:instrText>
      </w:r>
      <w:r>
        <w:rPr>
          <w:rFonts w:ascii="Times New Roman" w:hAnsi="Times New Roman" w:eastAsia="仿宋_GB2312"/>
          <w:sz w:val="30"/>
          <w:szCs w:val="30"/>
          <w:highlight w:val="none"/>
        </w:rPr>
        <w:fldChar w:fldCharType="separate"/>
      </w:r>
      <w:r>
        <w:rPr>
          <w:rFonts w:ascii="Times New Roman" w:hAnsi="Times New Roman" w:eastAsia="仿宋_GB2312"/>
          <w:sz w:val="30"/>
          <w:szCs w:val="30"/>
          <w:highlight w:val="none"/>
        </w:rPr>
        <w:t>二、收入决算情况</w:t>
      </w:r>
      <w:r>
        <w:rPr>
          <w:rFonts w:hint="eastAsia" w:ascii="Times New Roman" w:hAnsi="Times New Roman" w:eastAsia="仿宋_GB2312"/>
          <w:sz w:val="30"/>
          <w:szCs w:val="30"/>
          <w:highlight w:val="none"/>
          <w:lang w:eastAsia="zh-CN"/>
        </w:rPr>
        <w:t>说明</w:t>
      </w:r>
      <w:r>
        <w:rPr>
          <w:rFonts w:ascii="Times New Roman" w:hAnsi="Times New Roman" w:eastAsia="仿宋_GB2312"/>
          <w:sz w:val="30"/>
          <w:szCs w:val="30"/>
          <w:highlight w:val="none"/>
        </w:rPr>
        <w:tab/>
      </w:r>
      <w:r>
        <w:rPr>
          <w:rFonts w:hint="eastAsia" w:ascii="Times New Roman" w:hAnsi="Times New Roman" w:eastAsia="仿宋_GB2312"/>
          <w:sz w:val="30"/>
          <w:szCs w:val="30"/>
          <w:highlight w:val="none"/>
          <w:lang w:val="en-US" w:eastAsia="zh-CN"/>
        </w:rPr>
        <w:t>5</w:t>
      </w:r>
      <w:r>
        <w:rPr>
          <w:rFonts w:ascii="Times New Roman" w:hAnsi="Times New Roman" w:eastAsia="仿宋_GB2312"/>
          <w:sz w:val="30"/>
          <w:szCs w:val="30"/>
          <w:highlight w:val="none"/>
        </w:rPr>
        <w:fldChar w:fldCharType="end"/>
      </w:r>
    </w:p>
    <w:p w14:paraId="46F87EC5">
      <w:pPr>
        <w:pStyle w:val="8"/>
        <w:tabs>
          <w:tab w:val="right" w:leader="dot" w:pos="8306"/>
        </w:tabs>
        <w:spacing w:after="0" w:line="700" w:lineRule="exact"/>
        <w:rPr>
          <w:rFonts w:ascii="Times New Roman" w:hAnsi="Times New Roman" w:eastAsia="仿宋_GB2312"/>
          <w:sz w:val="30"/>
          <w:szCs w:val="30"/>
          <w:highlight w:val="none"/>
        </w:rPr>
      </w:pPr>
      <w:r>
        <w:rPr>
          <w:rFonts w:ascii="Times New Roman" w:hAnsi="Times New Roman" w:eastAsia="仿宋_GB2312"/>
          <w:sz w:val="30"/>
          <w:szCs w:val="30"/>
          <w:highlight w:val="none"/>
        </w:rPr>
        <w:fldChar w:fldCharType="begin"/>
      </w:r>
      <w:r>
        <w:rPr>
          <w:rFonts w:ascii="Times New Roman" w:hAnsi="Times New Roman" w:eastAsia="仿宋_GB2312"/>
          <w:sz w:val="30"/>
          <w:szCs w:val="30"/>
          <w:highlight w:val="none"/>
        </w:rPr>
        <w:instrText xml:space="preserve"> HYPERLINK \l _Toc16536 </w:instrText>
      </w:r>
      <w:r>
        <w:rPr>
          <w:rFonts w:ascii="Times New Roman" w:hAnsi="Times New Roman" w:eastAsia="仿宋_GB2312"/>
          <w:sz w:val="30"/>
          <w:szCs w:val="30"/>
          <w:highlight w:val="none"/>
        </w:rPr>
        <w:fldChar w:fldCharType="separate"/>
      </w:r>
      <w:r>
        <w:rPr>
          <w:rFonts w:ascii="Times New Roman" w:hAnsi="Times New Roman" w:eastAsia="仿宋_GB2312"/>
          <w:sz w:val="30"/>
          <w:szCs w:val="30"/>
          <w:highlight w:val="none"/>
        </w:rPr>
        <w:t>三、支出决算情况</w:t>
      </w:r>
      <w:r>
        <w:rPr>
          <w:rFonts w:hint="eastAsia" w:ascii="Times New Roman" w:hAnsi="Times New Roman" w:eastAsia="仿宋_GB2312"/>
          <w:sz w:val="30"/>
          <w:szCs w:val="30"/>
          <w:highlight w:val="none"/>
          <w:lang w:eastAsia="zh-CN"/>
        </w:rPr>
        <w:t>说明</w:t>
      </w:r>
      <w:r>
        <w:rPr>
          <w:rFonts w:ascii="Times New Roman" w:hAnsi="Times New Roman" w:eastAsia="仿宋_GB2312"/>
          <w:sz w:val="30"/>
          <w:szCs w:val="30"/>
          <w:highlight w:val="none"/>
        </w:rPr>
        <w:tab/>
      </w:r>
      <w:r>
        <w:rPr>
          <w:rFonts w:hint="eastAsia" w:ascii="Times New Roman" w:hAnsi="Times New Roman" w:eastAsia="仿宋_GB2312"/>
          <w:sz w:val="30"/>
          <w:szCs w:val="30"/>
          <w:highlight w:val="none"/>
          <w:lang w:val="en-US" w:eastAsia="zh-CN"/>
        </w:rPr>
        <w:t>5</w:t>
      </w:r>
      <w:r>
        <w:rPr>
          <w:rFonts w:ascii="Times New Roman" w:hAnsi="Times New Roman" w:eastAsia="仿宋_GB2312"/>
          <w:sz w:val="30"/>
          <w:szCs w:val="30"/>
          <w:highlight w:val="none"/>
        </w:rPr>
        <w:fldChar w:fldCharType="end"/>
      </w:r>
    </w:p>
    <w:p w14:paraId="777800F7">
      <w:pPr>
        <w:pStyle w:val="8"/>
        <w:tabs>
          <w:tab w:val="right" w:leader="dot" w:pos="8306"/>
        </w:tabs>
        <w:spacing w:after="0" w:line="700" w:lineRule="exact"/>
        <w:rPr>
          <w:rFonts w:ascii="Times New Roman" w:hAnsi="Times New Roman" w:eastAsia="仿宋_GB2312"/>
          <w:sz w:val="30"/>
          <w:szCs w:val="30"/>
          <w:highlight w:val="none"/>
        </w:rPr>
      </w:pPr>
      <w:r>
        <w:rPr>
          <w:rFonts w:ascii="Times New Roman" w:hAnsi="Times New Roman" w:eastAsia="仿宋_GB2312"/>
          <w:sz w:val="30"/>
          <w:szCs w:val="30"/>
          <w:highlight w:val="none"/>
        </w:rPr>
        <w:fldChar w:fldCharType="begin"/>
      </w:r>
      <w:r>
        <w:rPr>
          <w:rFonts w:ascii="Times New Roman" w:hAnsi="Times New Roman" w:eastAsia="仿宋_GB2312"/>
          <w:sz w:val="30"/>
          <w:szCs w:val="30"/>
          <w:highlight w:val="none"/>
        </w:rPr>
        <w:instrText xml:space="preserve"> HYPERLINK \l _Toc18362 </w:instrText>
      </w:r>
      <w:r>
        <w:rPr>
          <w:rFonts w:ascii="Times New Roman" w:hAnsi="Times New Roman" w:eastAsia="仿宋_GB2312"/>
          <w:sz w:val="30"/>
          <w:szCs w:val="30"/>
          <w:highlight w:val="none"/>
        </w:rPr>
        <w:fldChar w:fldCharType="separate"/>
      </w:r>
      <w:r>
        <w:rPr>
          <w:rFonts w:ascii="Times New Roman" w:hAnsi="Times New Roman" w:eastAsia="仿宋_GB2312"/>
          <w:sz w:val="30"/>
          <w:szCs w:val="30"/>
          <w:highlight w:val="none"/>
        </w:rPr>
        <w:t>四、财政拨款收支决算总体情况</w:t>
      </w:r>
      <w:r>
        <w:rPr>
          <w:rFonts w:hint="eastAsia" w:ascii="Times New Roman" w:hAnsi="Times New Roman" w:eastAsia="仿宋_GB2312"/>
          <w:sz w:val="30"/>
          <w:szCs w:val="30"/>
          <w:highlight w:val="none"/>
          <w:lang w:eastAsia="zh-CN"/>
        </w:rPr>
        <w:t>说明</w:t>
      </w:r>
      <w:r>
        <w:rPr>
          <w:rFonts w:ascii="Times New Roman" w:hAnsi="Times New Roman" w:eastAsia="仿宋_GB2312"/>
          <w:sz w:val="30"/>
          <w:szCs w:val="30"/>
          <w:highlight w:val="none"/>
        </w:rPr>
        <w:tab/>
      </w:r>
      <w:r>
        <w:rPr>
          <w:rFonts w:hint="eastAsia" w:ascii="Times New Roman" w:hAnsi="Times New Roman" w:eastAsia="仿宋_GB2312"/>
          <w:sz w:val="30"/>
          <w:szCs w:val="30"/>
          <w:highlight w:val="none"/>
          <w:lang w:val="en-US" w:eastAsia="zh-CN"/>
        </w:rPr>
        <w:t>6</w:t>
      </w:r>
      <w:r>
        <w:rPr>
          <w:rFonts w:ascii="Times New Roman" w:hAnsi="Times New Roman" w:eastAsia="仿宋_GB2312"/>
          <w:sz w:val="30"/>
          <w:szCs w:val="30"/>
          <w:highlight w:val="none"/>
        </w:rPr>
        <w:fldChar w:fldCharType="end"/>
      </w:r>
    </w:p>
    <w:p w14:paraId="0528F137">
      <w:pPr>
        <w:pStyle w:val="8"/>
        <w:tabs>
          <w:tab w:val="right" w:leader="dot" w:pos="8306"/>
        </w:tabs>
        <w:spacing w:after="0" w:line="700" w:lineRule="exact"/>
        <w:rPr>
          <w:rFonts w:ascii="Times New Roman" w:hAnsi="Times New Roman" w:eastAsia="仿宋_GB2312"/>
          <w:sz w:val="30"/>
          <w:szCs w:val="30"/>
          <w:highlight w:val="none"/>
        </w:rPr>
      </w:pPr>
      <w:r>
        <w:rPr>
          <w:rFonts w:ascii="Times New Roman" w:hAnsi="Times New Roman" w:eastAsia="仿宋_GB2312"/>
          <w:sz w:val="30"/>
          <w:szCs w:val="30"/>
          <w:highlight w:val="none"/>
        </w:rPr>
        <w:fldChar w:fldCharType="begin"/>
      </w:r>
      <w:r>
        <w:rPr>
          <w:rFonts w:ascii="Times New Roman" w:hAnsi="Times New Roman" w:eastAsia="仿宋_GB2312"/>
          <w:sz w:val="30"/>
          <w:szCs w:val="30"/>
          <w:highlight w:val="none"/>
        </w:rPr>
        <w:instrText xml:space="preserve"> HYPERLINK \l _Toc29106 </w:instrText>
      </w:r>
      <w:r>
        <w:rPr>
          <w:rFonts w:ascii="Times New Roman" w:hAnsi="Times New Roman" w:eastAsia="仿宋_GB2312"/>
          <w:sz w:val="30"/>
          <w:szCs w:val="30"/>
          <w:highlight w:val="none"/>
        </w:rPr>
        <w:fldChar w:fldCharType="separate"/>
      </w:r>
      <w:r>
        <w:rPr>
          <w:rFonts w:ascii="Times New Roman" w:hAnsi="Times New Roman" w:eastAsia="仿宋_GB2312"/>
          <w:sz w:val="30"/>
          <w:szCs w:val="30"/>
          <w:highlight w:val="none"/>
        </w:rPr>
        <w:t>五、一般公共预算财政拨款支出决算情况</w:t>
      </w:r>
      <w:r>
        <w:rPr>
          <w:rFonts w:hint="eastAsia" w:ascii="Times New Roman" w:hAnsi="Times New Roman" w:eastAsia="仿宋_GB2312"/>
          <w:sz w:val="30"/>
          <w:szCs w:val="30"/>
          <w:highlight w:val="none"/>
          <w:lang w:eastAsia="zh-CN"/>
        </w:rPr>
        <w:t>说明</w:t>
      </w:r>
      <w:r>
        <w:rPr>
          <w:rFonts w:ascii="Times New Roman" w:hAnsi="Times New Roman" w:eastAsia="仿宋_GB2312"/>
          <w:sz w:val="30"/>
          <w:szCs w:val="30"/>
          <w:highlight w:val="none"/>
        </w:rPr>
        <w:tab/>
      </w:r>
      <w:r>
        <w:rPr>
          <w:rFonts w:hint="eastAsia" w:ascii="Times New Roman" w:hAnsi="Times New Roman" w:eastAsia="仿宋_GB2312"/>
          <w:sz w:val="30"/>
          <w:szCs w:val="30"/>
          <w:highlight w:val="none"/>
          <w:lang w:val="en-US" w:eastAsia="zh-CN"/>
        </w:rPr>
        <w:t>6</w:t>
      </w:r>
      <w:r>
        <w:rPr>
          <w:rFonts w:ascii="Times New Roman" w:hAnsi="Times New Roman" w:eastAsia="仿宋_GB2312"/>
          <w:sz w:val="30"/>
          <w:szCs w:val="30"/>
          <w:highlight w:val="none"/>
        </w:rPr>
        <w:fldChar w:fldCharType="end"/>
      </w:r>
    </w:p>
    <w:p w14:paraId="0967421C">
      <w:pPr>
        <w:pStyle w:val="8"/>
        <w:tabs>
          <w:tab w:val="right" w:leader="dot" w:pos="8306"/>
        </w:tabs>
        <w:spacing w:after="0" w:line="700" w:lineRule="exact"/>
        <w:rPr>
          <w:rFonts w:ascii="Times New Roman" w:hAnsi="Times New Roman" w:eastAsia="仿宋_GB2312"/>
          <w:sz w:val="30"/>
          <w:szCs w:val="30"/>
          <w:highlight w:val="none"/>
        </w:rPr>
      </w:pPr>
      <w:r>
        <w:rPr>
          <w:rFonts w:ascii="Times New Roman" w:hAnsi="Times New Roman" w:eastAsia="仿宋_GB2312"/>
          <w:sz w:val="30"/>
          <w:szCs w:val="30"/>
          <w:highlight w:val="none"/>
        </w:rPr>
        <w:fldChar w:fldCharType="begin"/>
      </w:r>
      <w:r>
        <w:rPr>
          <w:rFonts w:ascii="Times New Roman" w:hAnsi="Times New Roman" w:eastAsia="仿宋_GB2312"/>
          <w:sz w:val="30"/>
          <w:szCs w:val="30"/>
          <w:highlight w:val="none"/>
        </w:rPr>
        <w:instrText xml:space="preserve"> HYPERLINK \l _Toc1636 </w:instrText>
      </w:r>
      <w:r>
        <w:rPr>
          <w:rFonts w:ascii="Times New Roman" w:hAnsi="Times New Roman" w:eastAsia="仿宋_GB2312"/>
          <w:sz w:val="30"/>
          <w:szCs w:val="30"/>
          <w:highlight w:val="none"/>
        </w:rPr>
        <w:fldChar w:fldCharType="separate"/>
      </w:r>
      <w:r>
        <w:rPr>
          <w:rFonts w:ascii="Times New Roman" w:hAnsi="Times New Roman" w:eastAsia="仿宋_GB2312"/>
          <w:sz w:val="30"/>
          <w:szCs w:val="30"/>
          <w:highlight w:val="none"/>
        </w:rPr>
        <w:t>六、一般公共预算财政拨款基本支出决算情况</w:t>
      </w:r>
      <w:r>
        <w:rPr>
          <w:rFonts w:hint="eastAsia" w:ascii="Times New Roman" w:hAnsi="Times New Roman" w:eastAsia="仿宋_GB2312"/>
          <w:sz w:val="30"/>
          <w:szCs w:val="30"/>
          <w:highlight w:val="none"/>
          <w:lang w:eastAsia="zh-CN"/>
        </w:rPr>
        <w:t>说明</w:t>
      </w:r>
      <w:r>
        <w:rPr>
          <w:rFonts w:ascii="Times New Roman" w:hAnsi="Times New Roman" w:eastAsia="仿宋_GB2312"/>
          <w:sz w:val="30"/>
          <w:szCs w:val="30"/>
          <w:highlight w:val="none"/>
        </w:rPr>
        <w:tab/>
      </w:r>
      <w:r>
        <w:rPr>
          <w:rFonts w:hint="eastAsia" w:ascii="Times New Roman" w:hAnsi="Times New Roman" w:eastAsia="仿宋_GB2312"/>
          <w:sz w:val="30"/>
          <w:szCs w:val="30"/>
          <w:highlight w:val="none"/>
          <w:lang w:val="en-US" w:eastAsia="zh-CN"/>
        </w:rPr>
        <w:t>9</w:t>
      </w:r>
      <w:r>
        <w:rPr>
          <w:rFonts w:ascii="Times New Roman" w:hAnsi="Times New Roman" w:eastAsia="仿宋_GB2312"/>
          <w:sz w:val="30"/>
          <w:szCs w:val="30"/>
          <w:highlight w:val="none"/>
        </w:rPr>
        <w:fldChar w:fldCharType="end"/>
      </w:r>
    </w:p>
    <w:p w14:paraId="013A068E">
      <w:pPr>
        <w:pStyle w:val="8"/>
        <w:tabs>
          <w:tab w:val="right" w:leader="dot" w:pos="8306"/>
        </w:tabs>
        <w:spacing w:after="0" w:line="700" w:lineRule="exact"/>
        <w:rPr>
          <w:rFonts w:ascii="Times New Roman" w:hAnsi="Times New Roman" w:eastAsia="仿宋_GB2312"/>
          <w:sz w:val="30"/>
          <w:szCs w:val="30"/>
          <w:highlight w:val="none"/>
        </w:rPr>
      </w:pPr>
      <w:r>
        <w:rPr>
          <w:rFonts w:ascii="Times New Roman" w:hAnsi="Times New Roman" w:eastAsia="仿宋_GB2312"/>
          <w:sz w:val="30"/>
          <w:szCs w:val="30"/>
          <w:highlight w:val="none"/>
        </w:rPr>
        <w:fldChar w:fldCharType="begin"/>
      </w:r>
      <w:r>
        <w:rPr>
          <w:rFonts w:ascii="Times New Roman" w:hAnsi="Times New Roman" w:eastAsia="仿宋_GB2312"/>
          <w:sz w:val="30"/>
          <w:szCs w:val="30"/>
          <w:highlight w:val="none"/>
        </w:rPr>
        <w:instrText xml:space="preserve"> HYPERLINK \l _Toc18682 </w:instrText>
      </w:r>
      <w:r>
        <w:rPr>
          <w:rFonts w:ascii="Times New Roman" w:hAnsi="Times New Roman" w:eastAsia="仿宋_GB2312"/>
          <w:sz w:val="30"/>
          <w:szCs w:val="30"/>
          <w:highlight w:val="none"/>
        </w:rPr>
        <w:fldChar w:fldCharType="separate"/>
      </w:r>
      <w:r>
        <w:rPr>
          <w:rFonts w:hint="eastAsia" w:ascii="Times New Roman" w:hAnsi="Times New Roman" w:eastAsia="仿宋_GB2312"/>
          <w:sz w:val="30"/>
          <w:szCs w:val="30"/>
          <w:highlight w:val="none"/>
          <w:lang w:eastAsia="zh-CN"/>
        </w:rPr>
        <w:t>七</w:t>
      </w:r>
      <w:r>
        <w:rPr>
          <w:rFonts w:ascii="Times New Roman" w:hAnsi="Times New Roman" w:eastAsia="仿宋_GB2312"/>
          <w:sz w:val="30"/>
          <w:szCs w:val="30"/>
          <w:highlight w:val="none"/>
        </w:rPr>
        <w:t>、政府性基金预算财政拨款收支决算情况</w:t>
      </w:r>
      <w:r>
        <w:rPr>
          <w:rFonts w:hint="eastAsia" w:ascii="Times New Roman" w:hAnsi="Times New Roman" w:eastAsia="仿宋_GB2312"/>
          <w:sz w:val="30"/>
          <w:szCs w:val="30"/>
          <w:highlight w:val="none"/>
          <w:lang w:eastAsia="zh-CN"/>
        </w:rPr>
        <w:t>说明</w:t>
      </w:r>
      <w:r>
        <w:rPr>
          <w:rFonts w:ascii="Times New Roman" w:hAnsi="Times New Roman" w:eastAsia="仿宋_GB2312"/>
          <w:sz w:val="30"/>
          <w:szCs w:val="30"/>
          <w:highlight w:val="none"/>
        </w:rPr>
        <w:tab/>
      </w:r>
      <w:r>
        <w:rPr>
          <w:rFonts w:hint="eastAsia" w:ascii="Times New Roman" w:hAnsi="Times New Roman" w:eastAsia="仿宋_GB2312"/>
          <w:sz w:val="30"/>
          <w:szCs w:val="30"/>
          <w:highlight w:val="none"/>
          <w:lang w:val="en-US" w:eastAsia="zh-CN"/>
        </w:rPr>
        <w:t>9</w:t>
      </w:r>
      <w:r>
        <w:rPr>
          <w:rFonts w:ascii="Times New Roman" w:hAnsi="Times New Roman" w:eastAsia="仿宋_GB2312"/>
          <w:sz w:val="30"/>
          <w:szCs w:val="30"/>
          <w:highlight w:val="none"/>
        </w:rPr>
        <w:fldChar w:fldCharType="end"/>
      </w:r>
    </w:p>
    <w:p w14:paraId="488A7323">
      <w:pPr>
        <w:pStyle w:val="8"/>
        <w:tabs>
          <w:tab w:val="right" w:leader="dot" w:pos="8306"/>
        </w:tabs>
        <w:spacing w:after="0" w:line="700" w:lineRule="exact"/>
        <w:rPr>
          <w:rFonts w:ascii="Times New Roman" w:hAnsi="Times New Roman" w:eastAsia="仿宋_GB2312"/>
          <w:sz w:val="30"/>
          <w:szCs w:val="30"/>
          <w:highlight w:val="none"/>
        </w:rPr>
      </w:pPr>
      <w:r>
        <w:rPr>
          <w:rFonts w:ascii="Times New Roman" w:hAnsi="Times New Roman" w:eastAsia="仿宋_GB2312"/>
          <w:sz w:val="30"/>
          <w:szCs w:val="30"/>
          <w:highlight w:val="none"/>
        </w:rPr>
        <w:fldChar w:fldCharType="begin"/>
      </w:r>
      <w:r>
        <w:rPr>
          <w:rFonts w:ascii="Times New Roman" w:hAnsi="Times New Roman" w:eastAsia="仿宋_GB2312"/>
          <w:sz w:val="30"/>
          <w:szCs w:val="30"/>
          <w:highlight w:val="none"/>
        </w:rPr>
        <w:instrText xml:space="preserve"> HYPERLINK \l _Toc11823 </w:instrText>
      </w:r>
      <w:r>
        <w:rPr>
          <w:rFonts w:ascii="Times New Roman" w:hAnsi="Times New Roman" w:eastAsia="仿宋_GB2312"/>
          <w:sz w:val="30"/>
          <w:szCs w:val="30"/>
          <w:highlight w:val="none"/>
        </w:rPr>
        <w:fldChar w:fldCharType="separate"/>
      </w:r>
      <w:r>
        <w:rPr>
          <w:rFonts w:hint="eastAsia" w:ascii="Times New Roman" w:hAnsi="Times New Roman" w:eastAsia="仿宋_GB2312"/>
          <w:sz w:val="30"/>
          <w:szCs w:val="30"/>
          <w:highlight w:val="none"/>
          <w:lang w:eastAsia="zh-CN"/>
        </w:rPr>
        <w:t>八</w:t>
      </w:r>
      <w:r>
        <w:rPr>
          <w:rFonts w:ascii="Times New Roman" w:hAnsi="Times New Roman" w:eastAsia="仿宋_GB2312"/>
          <w:sz w:val="30"/>
          <w:szCs w:val="30"/>
          <w:highlight w:val="none"/>
        </w:rPr>
        <w:t>、国有资本经营预算财政拨款收支决算情况</w:t>
      </w:r>
      <w:r>
        <w:rPr>
          <w:rFonts w:hint="eastAsia" w:ascii="Times New Roman" w:hAnsi="Times New Roman" w:eastAsia="仿宋_GB2312"/>
          <w:sz w:val="30"/>
          <w:szCs w:val="30"/>
          <w:highlight w:val="none"/>
          <w:lang w:eastAsia="zh-CN"/>
        </w:rPr>
        <w:t>说明</w:t>
      </w:r>
      <w:r>
        <w:rPr>
          <w:rFonts w:ascii="Times New Roman" w:hAnsi="Times New Roman" w:eastAsia="仿宋_GB2312"/>
          <w:sz w:val="30"/>
          <w:szCs w:val="30"/>
          <w:highlight w:val="none"/>
        </w:rPr>
        <w:tab/>
      </w:r>
      <w:r>
        <w:rPr>
          <w:rFonts w:hint="eastAsia" w:ascii="Times New Roman" w:hAnsi="Times New Roman" w:eastAsia="仿宋_GB2312"/>
          <w:sz w:val="30"/>
          <w:szCs w:val="30"/>
          <w:highlight w:val="none"/>
          <w:lang w:val="en-US" w:eastAsia="zh-CN"/>
        </w:rPr>
        <w:t>9</w:t>
      </w:r>
      <w:r>
        <w:rPr>
          <w:rFonts w:ascii="Times New Roman" w:hAnsi="Times New Roman" w:eastAsia="仿宋_GB2312"/>
          <w:sz w:val="30"/>
          <w:szCs w:val="30"/>
          <w:highlight w:val="none"/>
        </w:rPr>
        <w:fldChar w:fldCharType="end"/>
      </w:r>
    </w:p>
    <w:p w14:paraId="058DB5F3">
      <w:pPr>
        <w:pStyle w:val="8"/>
        <w:tabs>
          <w:tab w:val="right" w:leader="dot" w:pos="8306"/>
        </w:tabs>
        <w:spacing w:after="0" w:line="700" w:lineRule="exact"/>
        <w:rPr>
          <w:rFonts w:hint="eastAsia" w:eastAsia="仿宋_GB2312"/>
          <w:highlight w:val="none"/>
          <w:lang w:val="en-US" w:eastAsia="zh-CN"/>
        </w:rPr>
      </w:pPr>
      <w:r>
        <w:rPr>
          <w:rFonts w:ascii="Times New Roman" w:hAnsi="Times New Roman" w:eastAsia="仿宋_GB2312"/>
          <w:sz w:val="30"/>
          <w:szCs w:val="30"/>
          <w:highlight w:val="none"/>
        </w:rPr>
        <w:fldChar w:fldCharType="begin"/>
      </w:r>
      <w:r>
        <w:rPr>
          <w:rFonts w:ascii="Times New Roman" w:hAnsi="Times New Roman" w:eastAsia="仿宋_GB2312"/>
          <w:sz w:val="30"/>
          <w:szCs w:val="30"/>
          <w:highlight w:val="none"/>
        </w:rPr>
        <w:instrText xml:space="preserve"> HYPERLINK \l _Toc27173 </w:instrText>
      </w:r>
      <w:r>
        <w:rPr>
          <w:rFonts w:ascii="Times New Roman" w:hAnsi="Times New Roman" w:eastAsia="仿宋_GB2312"/>
          <w:sz w:val="30"/>
          <w:szCs w:val="30"/>
          <w:highlight w:val="none"/>
        </w:rPr>
        <w:fldChar w:fldCharType="separate"/>
      </w:r>
      <w:r>
        <w:rPr>
          <w:rFonts w:hint="eastAsia" w:ascii="Times New Roman" w:hAnsi="Times New Roman" w:eastAsia="仿宋_GB2312"/>
          <w:sz w:val="30"/>
          <w:szCs w:val="30"/>
          <w:highlight w:val="none"/>
          <w:lang w:eastAsia="zh-CN"/>
        </w:rPr>
        <w:t>九</w:t>
      </w:r>
      <w:r>
        <w:rPr>
          <w:rFonts w:ascii="Times New Roman" w:hAnsi="Times New Roman" w:eastAsia="仿宋_GB2312"/>
          <w:sz w:val="30"/>
          <w:szCs w:val="30"/>
          <w:highlight w:val="none"/>
        </w:rPr>
        <w:t>、财政拨款“三公”经费支出决算情况</w:t>
      </w:r>
      <w:r>
        <w:rPr>
          <w:rFonts w:hint="eastAsia" w:ascii="Times New Roman" w:hAnsi="Times New Roman" w:eastAsia="仿宋_GB2312"/>
          <w:sz w:val="30"/>
          <w:szCs w:val="30"/>
          <w:highlight w:val="none"/>
          <w:lang w:eastAsia="zh-CN"/>
        </w:rPr>
        <w:t>说明</w:t>
      </w:r>
      <w:r>
        <w:rPr>
          <w:rFonts w:ascii="Times New Roman" w:hAnsi="Times New Roman" w:eastAsia="仿宋_GB2312"/>
          <w:sz w:val="30"/>
          <w:szCs w:val="30"/>
          <w:highlight w:val="none"/>
        </w:rPr>
        <w:tab/>
      </w:r>
      <w:r>
        <w:rPr>
          <w:rFonts w:hint="eastAsia" w:ascii="Times New Roman" w:hAnsi="Times New Roman" w:eastAsia="仿宋_GB2312"/>
          <w:sz w:val="30"/>
          <w:szCs w:val="30"/>
          <w:highlight w:val="none"/>
          <w:lang w:val="en-US" w:eastAsia="zh-CN"/>
        </w:rPr>
        <w:t>1</w:t>
      </w:r>
      <w:r>
        <w:rPr>
          <w:rFonts w:ascii="Times New Roman" w:hAnsi="Times New Roman" w:eastAsia="仿宋_GB2312"/>
          <w:sz w:val="30"/>
          <w:szCs w:val="30"/>
          <w:highlight w:val="none"/>
        </w:rPr>
        <w:fldChar w:fldCharType="end"/>
      </w:r>
      <w:r>
        <w:rPr>
          <w:rFonts w:hint="eastAsia" w:ascii="Times New Roman" w:hAnsi="Times New Roman" w:eastAsia="仿宋_GB2312"/>
          <w:sz w:val="30"/>
          <w:szCs w:val="30"/>
          <w:highlight w:val="none"/>
          <w:lang w:val="en-US" w:eastAsia="zh-CN"/>
        </w:rPr>
        <w:t>0</w:t>
      </w:r>
    </w:p>
    <w:p w14:paraId="4B6AD8EF">
      <w:pPr>
        <w:pStyle w:val="8"/>
        <w:tabs>
          <w:tab w:val="right" w:leader="dot" w:pos="8306"/>
        </w:tabs>
        <w:spacing w:after="0" w:line="700" w:lineRule="exact"/>
        <w:rPr>
          <w:rFonts w:hint="eastAsia" w:ascii="Times New Roman" w:hAnsi="Times New Roman" w:eastAsia="仿宋_GB2312"/>
          <w:sz w:val="30"/>
          <w:szCs w:val="30"/>
          <w:highlight w:val="none"/>
          <w:lang w:val="en-US" w:eastAsia="zh-CN"/>
        </w:rPr>
      </w:pPr>
      <w:r>
        <w:rPr>
          <w:rFonts w:ascii="Times New Roman" w:hAnsi="Times New Roman" w:eastAsia="仿宋_GB2312"/>
          <w:sz w:val="30"/>
          <w:szCs w:val="30"/>
          <w:highlight w:val="none"/>
        </w:rPr>
        <w:fldChar w:fldCharType="begin"/>
      </w:r>
      <w:r>
        <w:rPr>
          <w:rFonts w:ascii="Times New Roman" w:hAnsi="Times New Roman" w:eastAsia="仿宋_GB2312"/>
          <w:sz w:val="30"/>
          <w:szCs w:val="30"/>
          <w:highlight w:val="none"/>
        </w:rPr>
        <w:instrText xml:space="preserve"> HYPERLINK \l _Toc8800 </w:instrText>
      </w:r>
      <w:r>
        <w:rPr>
          <w:rFonts w:ascii="Times New Roman" w:hAnsi="Times New Roman" w:eastAsia="仿宋_GB2312"/>
          <w:sz w:val="30"/>
          <w:szCs w:val="30"/>
          <w:highlight w:val="none"/>
        </w:rPr>
        <w:fldChar w:fldCharType="separate"/>
      </w:r>
      <w:r>
        <w:rPr>
          <w:rFonts w:ascii="Times New Roman" w:hAnsi="Times New Roman" w:eastAsia="仿宋_GB2312"/>
          <w:sz w:val="30"/>
          <w:szCs w:val="30"/>
          <w:highlight w:val="none"/>
        </w:rPr>
        <w:t>十、机关运行经费支出情况</w:t>
      </w:r>
      <w:r>
        <w:rPr>
          <w:rFonts w:hint="eastAsia" w:ascii="Times New Roman" w:hAnsi="Times New Roman" w:eastAsia="仿宋_GB2312"/>
          <w:sz w:val="30"/>
          <w:szCs w:val="30"/>
          <w:highlight w:val="none"/>
          <w:lang w:eastAsia="zh-CN"/>
        </w:rPr>
        <w:t>说明</w:t>
      </w:r>
      <w:r>
        <w:rPr>
          <w:rFonts w:ascii="Times New Roman" w:hAnsi="Times New Roman" w:eastAsia="仿宋_GB2312"/>
          <w:sz w:val="30"/>
          <w:szCs w:val="30"/>
          <w:highlight w:val="none"/>
        </w:rPr>
        <w:tab/>
      </w:r>
      <w:r>
        <w:rPr>
          <w:rFonts w:hint="eastAsia" w:ascii="Times New Roman" w:hAnsi="Times New Roman" w:eastAsia="仿宋_GB2312"/>
          <w:sz w:val="30"/>
          <w:szCs w:val="30"/>
          <w:highlight w:val="none"/>
          <w:lang w:val="en-US" w:eastAsia="zh-CN"/>
        </w:rPr>
        <w:t>1</w:t>
      </w:r>
      <w:r>
        <w:rPr>
          <w:rFonts w:ascii="Times New Roman" w:hAnsi="Times New Roman" w:eastAsia="仿宋_GB2312"/>
          <w:sz w:val="30"/>
          <w:szCs w:val="30"/>
          <w:highlight w:val="none"/>
        </w:rPr>
        <w:fldChar w:fldCharType="end"/>
      </w:r>
      <w:r>
        <w:rPr>
          <w:rFonts w:hint="eastAsia" w:ascii="Times New Roman" w:hAnsi="Times New Roman" w:eastAsia="仿宋_GB2312"/>
          <w:sz w:val="30"/>
          <w:szCs w:val="30"/>
          <w:highlight w:val="none"/>
          <w:lang w:val="en-US" w:eastAsia="zh-CN"/>
        </w:rPr>
        <w:t>1</w:t>
      </w:r>
    </w:p>
    <w:p w14:paraId="319B46D8">
      <w:pPr>
        <w:pStyle w:val="8"/>
        <w:tabs>
          <w:tab w:val="right" w:leader="dot" w:pos="8306"/>
        </w:tabs>
        <w:spacing w:after="0" w:line="700" w:lineRule="exact"/>
        <w:rPr>
          <w:rFonts w:hint="eastAsia" w:ascii="Times New Roman" w:hAnsi="Times New Roman" w:eastAsia="仿宋_GB2312"/>
          <w:sz w:val="30"/>
          <w:szCs w:val="30"/>
          <w:highlight w:val="none"/>
          <w:lang w:val="en-US" w:eastAsia="zh-CN"/>
        </w:rPr>
      </w:pPr>
      <w:r>
        <w:rPr>
          <w:rFonts w:ascii="Times New Roman" w:hAnsi="Times New Roman" w:eastAsia="仿宋_GB2312"/>
          <w:sz w:val="30"/>
          <w:szCs w:val="30"/>
          <w:highlight w:val="none"/>
        </w:rPr>
        <w:fldChar w:fldCharType="begin"/>
      </w:r>
      <w:r>
        <w:rPr>
          <w:rFonts w:ascii="Times New Roman" w:hAnsi="Times New Roman" w:eastAsia="仿宋_GB2312"/>
          <w:sz w:val="30"/>
          <w:szCs w:val="30"/>
          <w:highlight w:val="none"/>
        </w:rPr>
        <w:instrText xml:space="preserve"> HYPERLINK \l _Toc8078 </w:instrText>
      </w:r>
      <w:r>
        <w:rPr>
          <w:rFonts w:ascii="Times New Roman" w:hAnsi="Times New Roman" w:eastAsia="仿宋_GB2312"/>
          <w:sz w:val="30"/>
          <w:szCs w:val="30"/>
          <w:highlight w:val="none"/>
        </w:rPr>
        <w:fldChar w:fldCharType="separate"/>
      </w:r>
      <w:r>
        <w:rPr>
          <w:rFonts w:ascii="Times New Roman" w:hAnsi="Times New Roman" w:eastAsia="仿宋_GB2312"/>
          <w:sz w:val="30"/>
          <w:szCs w:val="30"/>
          <w:highlight w:val="none"/>
        </w:rPr>
        <w:t>十</w:t>
      </w:r>
      <w:r>
        <w:rPr>
          <w:rFonts w:hint="eastAsia" w:ascii="Times New Roman" w:hAnsi="Times New Roman" w:eastAsia="仿宋_GB2312"/>
          <w:sz w:val="30"/>
          <w:szCs w:val="30"/>
          <w:highlight w:val="none"/>
          <w:lang w:eastAsia="zh-CN"/>
        </w:rPr>
        <w:t>一</w:t>
      </w:r>
      <w:r>
        <w:rPr>
          <w:rFonts w:ascii="Times New Roman" w:hAnsi="Times New Roman" w:eastAsia="仿宋_GB2312"/>
          <w:sz w:val="30"/>
          <w:szCs w:val="30"/>
          <w:highlight w:val="none"/>
        </w:rPr>
        <w:t>、政府采购支出情况</w:t>
      </w:r>
      <w:r>
        <w:rPr>
          <w:rFonts w:hint="eastAsia" w:ascii="Times New Roman" w:hAnsi="Times New Roman" w:eastAsia="仿宋_GB2312"/>
          <w:sz w:val="30"/>
          <w:szCs w:val="30"/>
          <w:highlight w:val="none"/>
          <w:lang w:eastAsia="zh-CN"/>
        </w:rPr>
        <w:t>说明</w:t>
      </w:r>
      <w:r>
        <w:rPr>
          <w:rFonts w:ascii="Times New Roman" w:hAnsi="Times New Roman" w:eastAsia="仿宋_GB2312"/>
          <w:sz w:val="30"/>
          <w:szCs w:val="30"/>
          <w:highlight w:val="none"/>
        </w:rPr>
        <w:tab/>
      </w:r>
      <w:r>
        <w:rPr>
          <w:rFonts w:hint="eastAsia" w:ascii="Times New Roman" w:hAnsi="Times New Roman" w:eastAsia="仿宋_GB2312"/>
          <w:sz w:val="30"/>
          <w:szCs w:val="30"/>
          <w:highlight w:val="none"/>
          <w:lang w:val="en-US" w:eastAsia="zh-CN"/>
        </w:rPr>
        <w:t>1</w:t>
      </w:r>
      <w:r>
        <w:rPr>
          <w:rFonts w:ascii="Times New Roman" w:hAnsi="Times New Roman" w:eastAsia="仿宋_GB2312"/>
          <w:sz w:val="30"/>
          <w:szCs w:val="30"/>
          <w:highlight w:val="none"/>
        </w:rPr>
        <w:fldChar w:fldCharType="end"/>
      </w:r>
      <w:r>
        <w:rPr>
          <w:rFonts w:hint="eastAsia" w:ascii="Times New Roman" w:hAnsi="Times New Roman" w:eastAsia="仿宋_GB2312"/>
          <w:sz w:val="30"/>
          <w:szCs w:val="30"/>
          <w:highlight w:val="none"/>
          <w:lang w:val="en-US" w:eastAsia="zh-CN"/>
        </w:rPr>
        <w:t>2</w:t>
      </w:r>
    </w:p>
    <w:p w14:paraId="1176C0F8">
      <w:pPr>
        <w:pStyle w:val="8"/>
        <w:tabs>
          <w:tab w:val="right" w:leader="dot" w:pos="8306"/>
        </w:tabs>
        <w:spacing w:after="0" w:line="700" w:lineRule="exact"/>
        <w:rPr>
          <w:rFonts w:hint="eastAsia" w:ascii="Times New Roman" w:hAnsi="Times New Roman" w:eastAsia="仿宋_GB2312"/>
          <w:sz w:val="30"/>
          <w:szCs w:val="30"/>
          <w:highlight w:val="none"/>
          <w:lang w:val="en-US" w:eastAsia="zh-CN"/>
        </w:rPr>
      </w:pPr>
      <w:r>
        <w:rPr>
          <w:rFonts w:ascii="Times New Roman" w:hAnsi="Times New Roman" w:eastAsia="仿宋_GB2312"/>
          <w:sz w:val="30"/>
          <w:szCs w:val="30"/>
          <w:highlight w:val="none"/>
        </w:rPr>
        <w:fldChar w:fldCharType="begin"/>
      </w:r>
      <w:r>
        <w:rPr>
          <w:rFonts w:ascii="Times New Roman" w:hAnsi="Times New Roman" w:eastAsia="仿宋_GB2312"/>
          <w:sz w:val="30"/>
          <w:szCs w:val="30"/>
          <w:highlight w:val="none"/>
        </w:rPr>
        <w:instrText xml:space="preserve"> HYPERLINK \l _Toc2866 </w:instrText>
      </w:r>
      <w:r>
        <w:rPr>
          <w:rFonts w:ascii="Times New Roman" w:hAnsi="Times New Roman" w:eastAsia="仿宋_GB2312"/>
          <w:sz w:val="30"/>
          <w:szCs w:val="30"/>
          <w:highlight w:val="none"/>
        </w:rPr>
        <w:fldChar w:fldCharType="separate"/>
      </w:r>
      <w:r>
        <w:rPr>
          <w:rFonts w:ascii="Times New Roman" w:hAnsi="Times New Roman" w:eastAsia="仿宋_GB2312"/>
          <w:sz w:val="30"/>
          <w:szCs w:val="30"/>
          <w:highlight w:val="none"/>
        </w:rPr>
        <w:t>十</w:t>
      </w:r>
      <w:r>
        <w:rPr>
          <w:rFonts w:hint="eastAsia" w:ascii="Times New Roman" w:hAnsi="Times New Roman" w:eastAsia="仿宋_GB2312"/>
          <w:sz w:val="30"/>
          <w:szCs w:val="30"/>
          <w:highlight w:val="none"/>
          <w:lang w:eastAsia="zh-CN"/>
        </w:rPr>
        <w:t>二</w:t>
      </w:r>
      <w:r>
        <w:rPr>
          <w:rFonts w:ascii="Times New Roman" w:hAnsi="Times New Roman" w:eastAsia="仿宋_GB2312"/>
          <w:sz w:val="30"/>
          <w:szCs w:val="30"/>
          <w:highlight w:val="none"/>
        </w:rPr>
        <w:t>、国有资产占有使用情况</w:t>
      </w:r>
      <w:r>
        <w:rPr>
          <w:rFonts w:hint="eastAsia" w:ascii="Times New Roman" w:hAnsi="Times New Roman" w:eastAsia="仿宋_GB2312"/>
          <w:sz w:val="30"/>
          <w:szCs w:val="30"/>
          <w:highlight w:val="none"/>
          <w:lang w:eastAsia="zh-CN"/>
        </w:rPr>
        <w:t>说明</w:t>
      </w:r>
      <w:r>
        <w:rPr>
          <w:rFonts w:ascii="Times New Roman" w:hAnsi="Times New Roman" w:eastAsia="仿宋_GB2312"/>
          <w:sz w:val="30"/>
          <w:szCs w:val="30"/>
          <w:highlight w:val="none"/>
        </w:rPr>
        <w:tab/>
      </w:r>
      <w:r>
        <w:rPr>
          <w:rFonts w:hint="eastAsia" w:ascii="Times New Roman" w:hAnsi="Times New Roman" w:eastAsia="仿宋_GB2312"/>
          <w:sz w:val="30"/>
          <w:szCs w:val="30"/>
          <w:highlight w:val="none"/>
          <w:lang w:val="en-US" w:eastAsia="zh-CN"/>
        </w:rPr>
        <w:t>1</w:t>
      </w:r>
      <w:r>
        <w:rPr>
          <w:rFonts w:ascii="Times New Roman" w:hAnsi="Times New Roman" w:eastAsia="仿宋_GB2312"/>
          <w:sz w:val="30"/>
          <w:szCs w:val="30"/>
          <w:highlight w:val="none"/>
        </w:rPr>
        <w:fldChar w:fldCharType="end"/>
      </w:r>
      <w:r>
        <w:rPr>
          <w:rFonts w:hint="eastAsia" w:ascii="Times New Roman" w:hAnsi="Times New Roman" w:eastAsia="仿宋_GB2312"/>
          <w:sz w:val="30"/>
          <w:szCs w:val="30"/>
          <w:highlight w:val="none"/>
          <w:lang w:val="en-US" w:eastAsia="zh-CN"/>
        </w:rPr>
        <w:t>2</w:t>
      </w:r>
    </w:p>
    <w:p w14:paraId="7E55C7C8">
      <w:pPr>
        <w:pStyle w:val="8"/>
        <w:tabs>
          <w:tab w:val="right" w:leader="dot" w:pos="8306"/>
        </w:tabs>
        <w:spacing w:after="0" w:line="700" w:lineRule="exact"/>
        <w:rPr>
          <w:rFonts w:hint="eastAsia" w:ascii="Times New Roman" w:hAnsi="Times New Roman" w:eastAsia="仿宋_GB2312"/>
          <w:sz w:val="30"/>
          <w:szCs w:val="30"/>
          <w:highlight w:val="none"/>
          <w:lang w:val="en-US" w:eastAsia="zh-CN"/>
        </w:rPr>
      </w:pPr>
      <w:r>
        <w:rPr>
          <w:rFonts w:ascii="Times New Roman" w:hAnsi="Times New Roman" w:eastAsia="仿宋_GB2312"/>
          <w:sz w:val="30"/>
          <w:szCs w:val="30"/>
          <w:highlight w:val="none"/>
        </w:rPr>
        <w:fldChar w:fldCharType="begin"/>
      </w:r>
      <w:r>
        <w:rPr>
          <w:rFonts w:ascii="Times New Roman" w:hAnsi="Times New Roman" w:eastAsia="仿宋_GB2312"/>
          <w:sz w:val="30"/>
          <w:szCs w:val="30"/>
          <w:highlight w:val="none"/>
        </w:rPr>
        <w:instrText xml:space="preserve"> HYPERLINK \l _Toc3441 </w:instrText>
      </w:r>
      <w:r>
        <w:rPr>
          <w:rFonts w:ascii="Times New Roman" w:hAnsi="Times New Roman" w:eastAsia="仿宋_GB2312"/>
          <w:sz w:val="30"/>
          <w:szCs w:val="30"/>
          <w:highlight w:val="none"/>
        </w:rPr>
        <w:fldChar w:fldCharType="separate"/>
      </w:r>
      <w:r>
        <w:rPr>
          <w:rFonts w:ascii="Times New Roman" w:hAnsi="Times New Roman" w:eastAsia="仿宋_GB2312"/>
          <w:sz w:val="30"/>
          <w:szCs w:val="30"/>
          <w:highlight w:val="none"/>
        </w:rPr>
        <w:t>十</w:t>
      </w:r>
      <w:r>
        <w:rPr>
          <w:rFonts w:hint="eastAsia" w:ascii="Times New Roman" w:hAnsi="Times New Roman" w:eastAsia="仿宋_GB2312"/>
          <w:sz w:val="30"/>
          <w:szCs w:val="30"/>
          <w:highlight w:val="none"/>
          <w:lang w:eastAsia="zh-CN"/>
        </w:rPr>
        <w:t>三</w:t>
      </w:r>
      <w:r>
        <w:rPr>
          <w:rFonts w:ascii="Times New Roman" w:hAnsi="Times New Roman" w:eastAsia="仿宋_GB2312"/>
          <w:sz w:val="30"/>
          <w:szCs w:val="30"/>
          <w:highlight w:val="none"/>
        </w:rPr>
        <w:t>、预算绩效情况说明</w:t>
      </w:r>
      <w:r>
        <w:rPr>
          <w:rFonts w:ascii="Times New Roman" w:hAnsi="Times New Roman" w:eastAsia="仿宋_GB2312"/>
          <w:sz w:val="30"/>
          <w:szCs w:val="30"/>
          <w:highlight w:val="none"/>
        </w:rPr>
        <w:tab/>
      </w:r>
      <w:r>
        <w:rPr>
          <w:rFonts w:hint="eastAsia" w:ascii="Times New Roman" w:hAnsi="Times New Roman" w:eastAsia="仿宋_GB2312"/>
          <w:sz w:val="30"/>
          <w:szCs w:val="30"/>
          <w:highlight w:val="none"/>
          <w:lang w:val="en-US" w:eastAsia="zh-CN"/>
        </w:rPr>
        <w:t>1</w:t>
      </w:r>
      <w:r>
        <w:rPr>
          <w:rFonts w:ascii="Times New Roman" w:hAnsi="Times New Roman" w:eastAsia="仿宋_GB2312"/>
          <w:sz w:val="30"/>
          <w:szCs w:val="30"/>
          <w:highlight w:val="none"/>
        </w:rPr>
        <w:fldChar w:fldCharType="end"/>
      </w:r>
      <w:r>
        <w:rPr>
          <w:rFonts w:hint="eastAsia" w:ascii="Times New Roman" w:hAnsi="Times New Roman" w:eastAsia="仿宋_GB2312"/>
          <w:sz w:val="30"/>
          <w:szCs w:val="30"/>
          <w:highlight w:val="none"/>
          <w:lang w:val="en-US" w:eastAsia="zh-CN"/>
        </w:rPr>
        <w:t>3</w:t>
      </w:r>
    </w:p>
    <w:p w14:paraId="6B584C0D">
      <w:pPr>
        <w:pStyle w:val="8"/>
        <w:tabs>
          <w:tab w:val="right" w:leader="dot" w:pos="8306"/>
        </w:tabs>
        <w:spacing w:after="0" w:line="700" w:lineRule="exact"/>
        <w:rPr>
          <w:rFonts w:hint="eastAsia" w:ascii="Times New Roman" w:hAnsi="Times New Roman" w:eastAsia="仿宋_GB2312"/>
          <w:sz w:val="30"/>
          <w:szCs w:val="30"/>
          <w:highlight w:val="none"/>
          <w:lang w:val="en" w:eastAsia="zh-CN"/>
        </w:rPr>
      </w:pPr>
      <w:r>
        <w:rPr>
          <w:rFonts w:ascii="Times New Roman" w:hAnsi="Times New Roman" w:eastAsia="仿宋_GB2312"/>
          <w:sz w:val="30"/>
          <w:szCs w:val="30"/>
          <w:highlight w:val="none"/>
        </w:rPr>
        <w:fldChar w:fldCharType="begin"/>
      </w:r>
      <w:r>
        <w:rPr>
          <w:rFonts w:ascii="Times New Roman" w:hAnsi="Times New Roman" w:eastAsia="仿宋_GB2312"/>
          <w:sz w:val="30"/>
          <w:szCs w:val="30"/>
          <w:highlight w:val="none"/>
        </w:rPr>
        <w:instrText xml:space="preserve"> HYPERLINK \l _Toc11040 </w:instrText>
      </w:r>
      <w:r>
        <w:rPr>
          <w:rFonts w:ascii="Times New Roman" w:hAnsi="Times New Roman" w:eastAsia="仿宋_GB2312"/>
          <w:sz w:val="30"/>
          <w:szCs w:val="30"/>
          <w:highlight w:val="none"/>
        </w:rPr>
        <w:fldChar w:fldCharType="separate"/>
      </w:r>
      <w:r>
        <w:rPr>
          <w:rFonts w:ascii="Times New Roman" w:hAnsi="Times New Roman" w:eastAsia="仿宋_GB2312"/>
          <w:sz w:val="30"/>
          <w:szCs w:val="30"/>
          <w:highlight w:val="none"/>
        </w:rPr>
        <w:t>十</w:t>
      </w:r>
      <w:r>
        <w:rPr>
          <w:rFonts w:hint="eastAsia" w:ascii="Times New Roman" w:hAnsi="Times New Roman" w:eastAsia="仿宋_GB2312"/>
          <w:sz w:val="30"/>
          <w:szCs w:val="30"/>
          <w:highlight w:val="none"/>
          <w:lang w:eastAsia="zh-CN"/>
        </w:rPr>
        <w:t>四</w:t>
      </w:r>
      <w:r>
        <w:rPr>
          <w:rFonts w:ascii="Times New Roman" w:hAnsi="Times New Roman" w:eastAsia="仿宋_GB2312"/>
          <w:sz w:val="30"/>
          <w:szCs w:val="30"/>
          <w:highlight w:val="none"/>
        </w:rPr>
        <w:t>、教育、医疗卫生、社会保障和就业、住房保障、涉农补贴等民生支出情况</w:t>
      </w:r>
      <w:r>
        <w:rPr>
          <w:rFonts w:hint="eastAsia" w:ascii="Times New Roman" w:hAnsi="Times New Roman" w:eastAsia="仿宋_GB2312"/>
          <w:sz w:val="30"/>
          <w:szCs w:val="30"/>
          <w:highlight w:val="none"/>
          <w:lang w:eastAsia="zh-CN"/>
        </w:rPr>
        <w:t>说明</w:t>
      </w:r>
      <w:r>
        <w:rPr>
          <w:rFonts w:ascii="Times New Roman" w:hAnsi="Times New Roman" w:eastAsia="仿宋_GB2312"/>
          <w:sz w:val="30"/>
          <w:szCs w:val="30"/>
          <w:highlight w:val="none"/>
        </w:rPr>
        <w:tab/>
      </w:r>
      <w:r>
        <w:rPr>
          <w:rFonts w:hint="default" w:ascii="Times New Roman" w:hAnsi="Times New Roman" w:eastAsia="仿宋_GB2312"/>
          <w:sz w:val="30"/>
          <w:szCs w:val="30"/>
          <w:highlight w:val="none"/>
          <w:lang w:val="en"/>
        </w:rPr>
        <w:t>1</w:t>
      </w:r>
      <w:r>
        <w:rPr>
          <w:rFonts w:ascii="Times New Roman" w:hAnsi="Times New Roman" w:eastAsia="仿宋_GB2312"/>
          <w:sz w:val="30"/>
          <w:szCs w:val="30"/>
          <w:highlight w:val="none"/>
        </w:rPr>
        <w:fldChar w:fldCharType="end"/>
      </w:r>
      <w:r>
        <w:rPr>
          <w:rFonts w:hint="eastAsia" w:ascii="Times New Roman" w:hAnsi="Times New Roman" w:eastAsia="仿宋_GB2312"/>
          <w:sz w:val="30"/>
          <w:szCs w:val="30"/>
          <w:highlight w:val="none"/>
          <w:lang w:val="en-US" w:eastAsia="zh-CN"/>
        </w:rPr>
        <w:t>3</w:t>
      </w:r>
    </w:p>
    <w:p w14:paraId="7DF44C47">
      <w:pPr>
        <w:pStyle w:val="7"/>
        <w:tabs>
          <w:tab w:val="right" w:leader="dot" w:pos="8306"/>
          <w:tab w:val="clear" w:pos="8296"/>
        </w:tabs>
        <w:spacing w:after="0" w:line="700" w:lineRule="exact"/>
        <w:rPr>
          <w:rFonts w:hint="eastAsia" w:ascii="Times New Roman" w:hAnsi="Times New Roman" w:eastAsia="仿宋_GB2312" w:cs="Times New Roman"/>
          <w:sz w:val="30"/>
          <w:szCs w:val="30"/>
          <w:highlight w:val="none"/>
          <w:lang w:val="en-US" w:eastAsia="zh-CN"/>
        </w:rPr>
      </w:pPr>
      <w:r>
        <w:rPr>
          <w:rFonts w:ascii="Times New Roman" w:hAnsi="Times New Roman" w:eastAsia="仿宋_GB2312" w:cs="Times New Roman"/>
          <w:sz w:val="30"/>
          <w:szCs w:val="30"/>
          <w:highlight w:val="none"/>
        </w:rPr>
        <w:fldChar w:fldCharType="begin"/>
      </w:r>
      <w:r>
        <w:rPr>
          <w:rFonts w:ascii="Times New Roman" w:hAnsi="Times New Roman" w:eastAsia="仿宋_GB2312" w:cs="Times New Roman"/>
          <w:sz w:val="30"/>
          <w:szCs w:val="30"/>
          <w:highlight w:val="none"/>
        </w:rPr>
        <w:instrText xml:space="preserve"> HYPERLINK \l _Toc18688 </w:instrText>
      </w:r>
      <w:r>
        <w:rPr>
          <w:rFonts w:ascii="Times New Roman" w:hAnsi="Times New Roman" w:eastAsia="仿宋_GB2312" w:cs="Times New Roman"/>
          <w:sz w:val="30"/>
          <w:szCs w:val="30"/>
          <w:highlight w:val="none"/>
        </w:rPr>
        <w:fldChar w:fldCharType="separate"/>
      </w:r>
      <w:r>
        <w:rPr>
          <w:rFonts w:ascii="Times New Roman" w:hAnsi="Times New Roman" w:eastAsia="方正小标宋简体" w:cs="Times New Roman"/>
          <w:sz w:val="30"/>
          <w:szCs w:val="30"/>
          <w:highlight w:val="none"/>
        </w:rPr>
        <w:t>第四部分  名词解释</w:t>
      </w:r>
      <w:r>
        <w:rPr>
          <w:rFonts w:ascii="Times New Roman" w:hAnsi="Times New Roman" w:cs="Times New Roman"/>
          <w:sz w:val="30"/>
          <w:szCs w:val="30"/>
          <w:highlight w:val="none"/>
        </w:rPr>
        <w:tab/>
      </w:r>
      <w:r>
        <w:rPr>
          <w:rFonts w:hint="eastAsia" w:ascii="Times New Roman" w:hAnsi="Times New Roman" w:cs="Times New Roman"/>
          <w:sz w:val="30"/>
          <w:szCs w:val="30"/>
          <w:highlight w:val="none"/>
          <w:lang w:val="en-US" w:eastAsia="zh-CN"/>
        </w:rPr>
        <w:t>1</w:t>
      </w:r>
      <w:r>
        <w:rPr>
          <w:rFonts w:ascii="Times New Roman" w:hAnsi="Times New Roman" w:eastAsia="仿宋_GB2312" w:cs="Times New Roman"/>
          <w:sz w:val="30"/>
          <w:szCs w:val="30"/>
          <w:highlight w:val="none"/>
        </w:rPr>
        <w:fldChar w:fldCharType="end"/>
      </w:r>
      <w:r>
        <w:rPr>
          <w:rFonts w:hint="eastAsia" w:ascii="Times New Roman" w:hAnsi="Times New Roman" w:eastAsia="仿宋_GB2312" w:cs="Times New Roman"/>
          <w:sz w:val="30"/>
          <w:szCs w:val="30"/>
          <w:highlight w:val="none"/>
          <w:lang w:val="en-US" w:eastAsia="zh-CN"/>
        </w:rPr>
        <w:t>4</w:t>
      </w:r>
    </w:p>
    <w:p w14:paraId="3180F1C6">
      <w:pPr>
        <w:keepNext/>
        <w:keepLines/>
        <w:autoSpaceDE w:val="0"/>
        <w:autoSpaceDN w:val="0"/>
        <w:adjustRightInd w:val="0"/>
        <w:spacing w:line="600" w:lineRule="exact"/>
        <w:jc w:val="center"/>
        <w:outlineLvl w:val="0"/>
        <w:rPr>
          <w:rFonts w:ascii="Times New Roman" w:hAnsi="Times New Roman" w:eastAsia="仿宋_GB2312"/>
          <w:sz w:val="30"/>
          <w:szCs w:val="30"/>
          <w:highlight w:val="none"/>
        </w:rPr>
        <w:sectPr>
          <w:pgSz w:w="12240" w:h="15840"/>
          <w:pgMar w:top="1440" w:right="1800" w:bottom="1440" w:left="1800" w:header="720" w:footer="720" w:gutter="0"/>
          <w:cols w:space="720" w:num="1"/>
        </w:sectPr>
      </w:pPr>
      <w:r>
        <w:rPr>
          <w:rFonts w:ascii="Times New Roman" w:hAnsi="Times New Roman" w:eastAsia="仿宋_GB2312"/>
          <w:sz w:val="30"/>
          <w:szCs w:val="30"/>
          <w:highlight w:val="none"/>
        </w:rPr>
        <w:fldChar w:fldCharType="end"/>
      </w:r>
    </w:p>
    <w:p w14:paraId="41F7F581">
      <w:pPr>
        <w:keepNext/>
        <w:keepLines/>
        <w:autoSpaceDE w:val="0"/>
        <w:autoSpaceDN w:val="0"/>
        <w:adjustRightInd w:val="0"/>
        <w:spacing w:line="600" w:lineRule="exact"/>
        <w:jc w:val="center"/>
        <w:outlineLvl w:val="0"/>
        <w:rPr>
          <w:rFonts w:ascii="Times New Roman" w:hAnsi="Times New Roman" w:eastAsia="方正小标宋简体" w:cs="方正小标宋简体"/>
          <w:color w:val="auto"/>
          <w:kern w:val="44"/>
          <w:sz w:val="44"/>
          <w:szCs w:val="44"/>
          <w:highlight w:val="none"/>
        </w:rPr>
      </w:pPr>
      <w:r>
        <w:rPr>
          <w:rFonts w:hint="eastAsia" w:ascii="Times New Roman" w:hAnsi="Times New Roman" w:eastAsia="方正小标宋简体" w:cs="方正小标宋简体"/>
          <w:color w:val="auto"/>
          <w:kern w:val="44"/>
          <w:sz w:val="44"/>
          <w:szCs w:val="44"/>
          <w:highlight w:val="none"/>
        </w:rPr>
        <w:t>第一部分</w:t>
      </w:r>
      <w:r>
        <w:rPr>
          <w:rFonts w:hint="eastAsia" w:ascii="Times New Roman" w:hAnsi="Times New Roman" w:eastAsia="方正小标宋简体" w:cs="方正小标宋简体"/>
          <w:color w:val="auto"/>
          <w:kern w:val="44"/>
          <w:sz w:val="44"/>
          <w:szCs w:val="44"/>
          <w:highlight w:val="none"/>
          <w:lang w:val="en-US" w:eastAsia="zh-CN"/>
        </w:rPr>
        <w:t xml:space="preserve">  </w:t>
      </w:r>
      <w:r>
        <w:rPr>
          <w:rFonts w:hint="eastAsia" w:ascii="Times New Roman" w:hAnsi="Times New Roman" w:eastAsia="方正小标宋简体" w:cs="方正小标宋简体"/>
          <w:color w:val="auto"/>
          <w:kern w:val="44"/>
          <w:sz w:val="44"/>
          <w:szCs w:val="44"/>
          <w:highlight w:val="none"/>
        </w:rPr>
        <w:t>概</w:t>
      </w:r>
      <w:r>
        <w:rPr>
          <w:rFonts w:hint="eastAsia" w:ascii="Times New Roman" w:hAnsi="Times New Roman" w:eastAsia="方正小标宋简体" w:cs="方正小标宋简体"/>
          <w:color w:val="auto"/>
          <w:kern w:val="44"/>
          <w:sz w:val="44"/>
          <w:szCs w:val="44"/>
          <w:highlight w:val="none"/>
          <w:lang w:val="en-US" w:eastAsia="zh-CN"/>
        </w:rPr>
        <w:t xml:space="preserve"> </w:t>
      </w:r>
      <w:r>
        <w:rPr>
          <w:rFonts w:hint="eastAsia" w:ascii="Times New Roman" w:hAnsi="Times New Roman" w:eastAsia="方正小标宋简体" w:cs="方正小标宋简体"/>
          <w:color w:val="auto"/>
          <w:kern w:val="44"/>
          <w:sz w:val="44"/>
          <w:szCs w:val="44"/>
          <w:highlight w:val="none"/>
        </w:rPr>
        <w:t>况</w:t>
      </w:r>
    </w:p>
    <w:p w14:paraId="698FE5CC">
      <w:pPr>
        <w:keepNext/>
        <w:keepLines/>
        <w:autoSpaceDE w:val="0"/>
        <w:autoSpaceDN w:val="0"/>
        <w:adjustRightInd w:val="0"/>
        <w:spacing w:line="600" w:lineRule="exact"/>
        <w:ind w:firstLine="600"/>
        <w:jc w:val="left"/>
        <w:outlineLvl w:val="1"/>
        <w:rPr>
          <w:rFonts w:ascii="Times New Roman" w:hAnsi="Times New Roman" w:eastAsia="黑体" w:cs="黑体"/>
          <w:color w:val="auto"/>
          <w:kern w:val="0"/>
          <w:sz w:val="30"/>
          <w:szCs w:val="30"/>
          <w:highlight w:val="none"/>
        </w:rPr>
      </w:pPr>
      <w:r>
        <w:rPr>
          <w:rFonts w:hint="eastAsia" w:ascii="Times New Roman" w:hAnsi="Times New Roman" w:eastAsia="黑体" w:cs="黑体"/>
          <w:color w:val="auto"/>
          <w:kern w:val="0"/>
          <w:sz w:val="30"/>
          <w:szCs w:val="30"/>
          <w:highlight w:val="none"/>
        </w:rPr>
        <w:t>一、主要职责</w:t>
      </w:r>
    </w:p>
    <w:p w14:paraId="180CE8A9">
      <w:pPr>
        <w:autoSpaceDE w:val="0"/>
        <w:autoSpaceDN w:val="0"/>
        <w:adjustRightInd w:val="0"/>
        <w:spacing w:line="600" w:lineRule="exact"/>
        <w:ind w:firstLine="600" w:firstLineChars="200"/>
        <w:jc w:val="both"/>
        <w:rPr>
          <w:rFonts w:hint="eastAsia" w:ascii="Times New Roman" w:hAnsi="Times New Roman" w:eastAsia="仿宋_GB2312" w:cs="仿宋_GB2312"/>
          <w:color w:val="auto"/>
          <w:sz w:val="30"/>
          <w:szCs w:val="30"/>
          <w:highlight w:val="none"/>
          <w:lang w:eastAsia="zh-CN"/>
        </w:rPr>
      </w:pPr>
      <w:r>
        <w:rPr>
          <w:rFonts w:hint="eastAsia" w:ascii="Times New Roman" w:hAnsi="Times New Roman" w:eastAsia="仿宋_GB2312" w:cs="仿宋_GB2312"/>
          <w:color w:val="auto"/>
          <w:sz w:val="30"/>
          <w:szCs w:val="30"/>
          <w:highlight w:val="none"/>
          <w:lang w:eastAsia="zh-CN"/>
        </w:rPr>
        <w:t>天津市静海区工业和信息化局贯彻党中央关于工业和信息化工作的方针政策，落实党中央、市委和区委关于工业和信息化工作的决策部署，在履行职责过程中坚持和加强党对工业和信息化工作的集中统一领导。主要职责是：</w:t>
      </w:r>
      <w:r>
        <w:rPr>
          <w:rFonts w:hint="eastAsia" w:ascii="Times New Roman" w:hAnsi="Times New Roman" w:eastAsia="仿宋_GB2312" w:cs="仿宋_GB2312"/>
          <w:color w:val="auto"/>
          <w:sz w:val="30"/>
          <w:szCs w:val="30"/>
          <w:highlight w:val="none"/>
          <w:lang w:eastAsia="zh-CN"/>
        </w:rPr>
        <w:br w:type="textWrapping"/>
      </w:r>
      <w:r>
        <w:rPr>
          <w:rFonts w:hint="eastAsia" w:ascii="Times New Roman" w:hAnsi="Times New Roman" w:eastAsia="仿宋_GB2312" w:cs="仿宋_GB2312"/>
          <w:color w:val="auto"/>
          <w:sz w:val="30"/>
          <w:szCs w:val="30"/>
          <w:highlight w:val="none"/>
          <w:lang w:val="en-US" w:eastAsia="zh-CN"/>
        </w:rPr>
        <w:t xml:space="preserve">    </w:t>
      </w:r>
      <w:r>
        <w:rPr>
          <w:rFonts w:hint="eastAsia" w:ascii="Times New Roman" w:hAnsi="Times New Roman" w:eastAsia="仿宋_GB2312" w:cs="仿宋_GB2312"/>
          <w:color w:val="auto"/>
          <w:sz w:val="30"/>
          <w:szCs w:val="30"/>
          <w:highlight w:val="none"/>
          <w:lang w:eastAsia="zh-CN"/>
        </w:rPr>
        <w:t>（一）贯彻执行国家和本市有关工业和信息产业的法律、法规、规章和政策。编制全区工业和信息产业发展规划，拟订年度工作计划，并组织实施。推进产业布局、产业产品结构调整优化升级，引导和扶持工业信息产业发展。组织协调减轻企业负担工作。</w:t>
      </w:r>
      <w:r>
        <w:rPr>
          <w:rFonts w:hint="eastAsia" w:ascii="Times New Roman" w:hAnsi="Times New Roman" w:eastAsia="仿宋_GB2312" w:cs="仿宋_GB2312"/>
          <w:color w:val="auto"/>
          <w:sz w:val="30"/>
          <w:szCs w:val="30"/>
          <w:highlight w:val="none"/>
          <w:lang w:eastAsia="zh-CN"/>
        </w:rPr>
        <w:br w:type="textWrapping"/>
      </w:r>
      <w:r>
        <w:rPr>
          <w:rFonts w:hint="eastAsia" w:ascii="Times New Roman" w:hAnsi="Times New Roman" w:eastAsia="仿宋_GB2312" w:cs="仿宋_GB2312"/>
          <w:color w:val="auto"/>
          <w:sz w:val="30"/>
          <w:szCs w:val="30"/>
          <w:highlight w:val="none"/>
          <w:lang w:val="en-US" w:eastAsia="zh-CN"/>
        </w:rPr>
        <w:t xml:space="preserve">    </w:t>
      </w:r>
      <w:r>
        <w:rPr>
          <w:rFonts w:hint="eastAsia" w:ascii="Times New Roman" w:hAnsi="Times New Roman" w:eastAsia="仿宋_GB2312" w:cs="仿宋_GB2312"/>
          <w:color w:val="auto"/>
          <w:sz w:val="30"/>
          <w:szCs w:val="30"/>
          <w:highlight w:val="none"/>
          <w:lang w:eastAsia="zh-CN"/>
        </w:rPr>
        <w:t>（二）负责监测分析工业和信息产业运行态势，进行预测预警、信息发布和信息引导，协调解决行业运行发展中的有关问题并提出政策建议。</w:t>
      </w:r>
      <w:r>
        <w:rPr>
          <w:rFonts w:hint="eastAsia" w:ascii="Times New Roman" w:hAnsi="Times New Roman" w:eastAsia="仿宋_GB2312" w:cs="仿宋_GB2312"/>
          <w:color w:val="auto"/>
          <w:sz w:val="30"/>
          <w:szCs w:val="30"/>
          <w:highlight w:val="none"/>
          <w:lang w:eastAsia="zh-CN"/>
        </w:rPr>
        <w:br w:type="textWrapping"/>
      </w:r>
      <w:r>
        <w:rPr>
          <w:rFonts w:hint="eastAsia" w:ascii="Times New Roman" w:hAnsi="Times New Roman" w:eastAsia="仿宋_GB2312" w:cs="仿宋_GB2312"/>
          <w:color w:val="auto"/>
          <w:sz w:val="30"/>
          <w:szCs w:val="30"/>
          <w:highlight w:val="none"/>
          <w:lang w:val="en-US" w:eastAsia="zh-CN"/>
        </w:rPr>
        <w:t xml:space="preserve">    </w:t>
      </w:r>
      <w:r>
        <w:rPr>
          <w:rFonts w:hint="eastAsia" w:ascii="Times New Roman" w:hAnsi="Times New Roman" w:eastAsia="仿宋_GB2312" w:cs="仿宋_GB2312"/>
          <w:color w:val="auto"/>
          <w:sz w:val="30"/>
          <w:szCs w:val="30"/>
          <w:highlight w:val="none"/>
          <w:lang w:eastAsia="zh-CN"/>
        </w:rPr>
        <w:t>（三）负责提出本区工业、信息产业固定资产投资规模和方向的建议，执行市工信局工业投资导向。负责编报支持工业各专项资金的预算，会同有关部门提出专项资金使用计划和项目投资计划，并组织推动与监督落实。</w:t>
      </w:r>
      <w:r>
        <w:rPr>
          <w:rFonts w:hint="eastAsia" w:ascii="Times New Roman" w:hAnsi="Times New Roman" w:eastAsia="仿宋_GB2312" w:cs="仿宋_GB2312"/>
          <w:color w:val="auto"/>
          <w:sz w:val="30"/>
          <w:szCs w:val="30"/>
          <w:highlight w:val="none"/>
          <w:lang w:eastAsia="zh-CN"/>
        </w:rPr>
        <w:br w:type="textWrapping"/>
      </w:r>
      <w:r>
        <w:rPr>
          <w:rFonts w:hint="eastAsia" w:ascii="Times New Roman" w:hAnsi="Times New Roman" w:eastAsia="仿宋_GB2312" w:cs="仿宋_GB2312"/>
          <w:color w:val="auto"/>
          <w:sz w:val="30"/>
          <w:szCs w:val="30"/>
          <w:highlight w:val="none"/>
          <w:lang w:val="en-US" w:eastAsia="zh-CN"/>
        </w:rPr>
        <w:t xml:space="preserve">    </w:t>
      </w:r>
      <w:r>
        <w:rPr>
          <w:rFonts w:hint="eastAsia" w:ascii="Times New Roman" w:hAnsi="Times New Roman" w:eastAsia="仿宋_GB2312" w:cs="仿宋_GB2312"/>
          <w:color w:val="auto"/>
          <w:sz w:val="30"/>
          <w:szCs w:val="30"/>
          <w:highlight w:val="none"/>
          <w:lang w:eastAsia="zh-CN"/>
        </w:rPr>
        <w:t>（四）负责全区工业技术改造的组织和实施工作，指导行业技术创新和技术进步，以先进适用技术改造提升传统产业。推进工业企业品牌战略。负责区企业技术中心的认定管理，组织市级、国家级企业技术中心的申报、管理工作，推进工业企业技术创新体系建设，推动新兴产业发展。</w:t>
      </w:r>
      <w:r>
        <w:rPr>
          <w:rFonts w:hint="eastAsia" w:ascii="Times New Roman" w:hAnsi="Times New Roman" w:eastAsia="仿宋_GB2312" w:cs="仿宋_GB2312"/>
          <w:color w:val="auto"/>
          <w:sz w:val="30"/>
          <w:szCs w:val="30"/>
          <w:highlight w:val="none"/>
          <w:lang w:eastAsia="zh-CN"/>
        </w:rPr>
        <w:br w:type="textWrapping"/>
      </w:r>
      <w:r>
        <w:rPr>
          <w:rFonts w:hint="eastAsia" w:ascii="Times New Roman" w:hAnsi="Times New Roman" w:eastAsia="仿宋_GB2312" w:cs="仿宋_GB2312"/>
          <w:color w:val="auto"/>
          <w:sz w:val="30"/>
          <w:szCs w:val="30"/>
          <w:highlight w:val="none"/>
          <w:lang w:val="en-US" w:eastAsia="zh-CN"/>
        </w:rPr>
        <w:t xml:space="preserve">    </w:t>
      </w:r>
      <w:r>
        <w:rPr>
          <w:rFonts w:hint="eastAsia" w:ascii="Times New Roman" w:hAnsi="Times New Roman" w:eastAsia="仿宋_GB2312" w:cs="仿宋_GB2312"/>
          <w:color w:val="auto"/>
          <w:sz w:val="30"/>
          <w:szCs w:val="30"/>
          <w:highlight w:val="none"/>
          <w:lang w:eastAsia="zh-CN"/>
        </w:rPr>
        <w:t>（五）组织协调发展装备制造业，会同有关部门推动全区智能制造发展。会同有关部门统筹推进全区新能源汽车推广应用工作。</w:t>
      </w:r>
      <w:r>
        <w:rPr>
          <w:rFonts w:hint="eastAsia" w:ascii="Times New Roman" w:hAnsi="Times New Roman" w:eastAsia="仿宋_GB2312" w:cs="仿宋_GB2312"/>
          <w:color w:val="auto"/>
          <w:sz w:val="30"/>
          <w:szCs w:val="30"/>
          <w:highlight w:val="none"/>
          <w:lang w:eastAsia="zh-CN"/>
        </w:rPr>
        <w:br w:type="textWrapping"/>
      </w:r>
      <w:r>
        <w:rPr>
          <w:rFonts w:hint="eastAsia" w:ascii="Times New Roman" w:hAnsi="Times New Roman" w:eastAsia="仿宋_GB2312" w:cs="仿宋_GB2312"/>
          <w:color w:val="auto"/>
          <w:sz w:val="30"/>
          <w:szCs w:val="30"/>
          <w:highlight w:val="none"/>
          <w:lang w:val="en-US" w:eastAsia="zh-CN"/>
        </w:rPr>
        <w:t xml:space="preserve">   </w:t>
      </w:r>
      <w:r>
        <w:rPr>
          <w:rFonts w:hint="eastAsia" w:ascii="Times New Roman" w:hAnsi="Times New Roman" w:eastAsia="仿宋_GB2312" w:cs="仿宋_GB2312"/>
          <w:color w:val="auto"/>
          <w:sz w:val="30"/>
          <w:szCs w:val="30"/>
          <w:highlight w:val="none"/>
          <w:lang w:eastAsia="zh-CN"/>
        </w:rPr>
        <w:t>（六）组织实施工业能源节约和资源综合利用、清洁生产促进政策。组织协调相关重大示范工程和新产品、新技术、新设备、新材料的推广应用。组织实施工业节能监察工作。参与实施污染防治工作、推动工业领域污染防治。参与实施工业节水工作。</w:t>
      </w:r>
      <w:r>
        <w:rPr>
          <w:rFonts w:hint="eastAsia" w:ascii="Times New Roman" w:hAnsi="Times New Roman" w:eastAsia="仿宋_GB2312" w:cs="仿宋_GB2312"/>
          <w:color w:val="auto"/>
          <w:sz w:val="30"/>
          <w:szCs w:val="30"/>
          <w:highlight w:val="none"/>
          <w:lang w:eastAsia="zh-CN"/>
        </w:rPr>
        <w:br w:type="textWrapping"/>
      </w:r>
      <w:r>
        <w:rPr>
          <w:rFonts w:hint="eastAsia" w:ascii="Times New Roman" w:hAnsi="Times New Roman" w:eastAsia="仿宋_GB2312" w:cs="仿宋_GB2312"/>
          <w:color w:val="auto"/>
          <w:sz w:val="30"/>
          <w:szCs w:val="30"/>
          <w:highlight w:val="none"/>
          <w:lang w:val="en-US" w:eastAsia="zh-CN"/>
        </w:rPr>
        <w:t xml:space="preserve">    </w:t>
      </w:r>
      <w:r>
        <w:rPr>
          <w:rFonts w:hint="eastAsia" w:ascii="Times New Roman" w:hAnsi="Times New Roman" w:eastAsia="仿宋_GB2312" w:cs="仿宋_GB2312"/>
          <w:color w:val="auto"/>
          <w:sz w:val="30"/>
          <w:szCs w:val="30"/>
          <w:highlight w:val="none"/>
          <w:lang w:eastAsia="zh-CN"/>
        </w:rPr>
        <w:t>（七）负责工业中小企业发展的宏观指导和综合协调，会同有关部门拟订促进工业中小企业发展的相关政策和措施，协调解决有关重大问题。引导和扶持工业中小企业开展技术创新、新产品开发、新技术推广、市场开拓、专业化发展及大企业的协作配套。</w:t>
      </w:r>
      <w:r>
        <w:rPr>
          <w:rFonts w:hint="eastAsia" w:ascii="Times New Roman" w:hAnsi="Times New Roman" w:eastAsia="仿宋_GB2312" w:cs="仿宋_GB2312"/>
          <w:color w:val="auto"/>
          <w:sz w:val="30"/>
          <w:szCs w:val="30"/>
          <w:highlight w:val="none"/>
          <w:lang w:eastAsia="zh-CN"/>
        </w:rPr>
        <w:br w:type="textWrapping"/>
      </w:r>
      <w:r>
        <w:rPr>
          <w:rFonts w:hint="eastAsia" w:ascii="Times New Roman" w:hAnsi="Times New Roman" w:eastAsia="仿宋_GB2312" w:cs="仿宋_GB2312"/>
          <w:color w:val="auto"/>
          <w:sz w:val="30"/>
          <w:szCs w:val="30"/>
          <w:highlight w:val="none"/>
          <w:lang w:val="en-US" w:eastAsia="zh-CN"/>
        </w:rPr>
        <w:t xml:space="preserve">    </w:t>
      </w:r>
      <w:r>
        <w:rPr>
          <w:rFonts w:hint="eastAsia" w:ascii="Times New Roman" w:hAnsi="Times New Roman" w:eastAsia="仿宋_GB2312" w:cs="仿宋_GB2312"/>
          <w:color w:val="auto"/>
          <w:sz w:val="30"/>
          <w:szCs w:val="30"/>
          <w:highlight w:val="none"/>
          <w:lang w:eastAsia="zh-CN"/>
        </w:rPr>
        <w:t>（八）会同有关部门拟订全区工业布局规划，引导工业聚集发展。</w:t>
      </w:r>
      <w:r>
        <w:rPr>
          <w:rFonts w:hint="eastAsia" w:ascii="Times New Roman" w:hAnsi="Times New Roman" w:eastAsia="仿宋_GB2312" w:cs="仿宋_GB2312"/>
          <w:color w:val="auto"/>
          <w:sz w:val="30"/>
          <w:szCs w:val="30"/>
          <w:highlight w:val="none"/>
          <w:lang w:eastAsia="zh-CN"/>
        </w:rPr>
        <w:br w:type="textWrapping"/>
      </w:r>
      <w:r>
        <w:rPr>
          <w:rFonts w:hint="eastAsia" w:ascii="Times New Roman" w:hAnsi="Times New Roman" w:eastAsia="仿宋_GB2312" w:cs="仿宋_GB2312"/>
          <w:color w:val="auto"/>
          <w:sz w:val="30"/>
          <w:szCs w:val="30"/>
          <w:highlight w:val="none"/>
          <w:lang w:val="en-US" w:eastAsia="zh-CN"/>
        </w:rPr>
        <w:t xml:space="preserve">    </w:t>
      </w:r>
      <w:r>
        <w:rPr>
          <w:rFonts w:hint="eastAsia" w:ascii="Times New Roman" w:hAnsi="Times New Roman" w:eastAsia="仿宋_GB2312" w:cs="仿宋_GB2312"/>
          <w:color w:val="auto"/>
          <w:sz w:val="30"/>
          <w:szCs w:val="30"/>
          <w:highlight w:val="none"/>
          <w:lang w:eastAsia="zh-CN"/>
        </w:rPr>
        <w:t>（九）会同有关部门组织推动工业和信息产业招商引资工作。组织指导工业和信息产业企业开拓市场，开展工业、信息产业的对外合作与交流。</w:t>
      </w:r>
      <w:r>
        <w:rPr>
          <w:rFonts w:hint="eastAsia" w:ascii="Times New Roman" w:hAnsi="Times New Roman" w:eastAsia="仿宋_GB2312" w:cs="仿宋_GB2312"/>
          <w:color w:val="auto"/>
          <w:sz w:val="30"/>
          <w:szCs w:val="30"/>
          <w:highlight w:val="none"/>
          <w:lang w:eastAsia="zh-CN"/>
        </w:rPr>
        <w:br w:type="textWrapping"/>
      </w:r>
      <w:r>
        <w:rPr>
          <w:rFonts w:hint="eastAsia" w:ascii="Times New Roman" w:hAnsi="Times New Roman" w:eastAsia="仿宋_GB2312" w:cs="仿宋_GB2312"/>
          <w:color w:val="auto"/>
          <w:sz w:val="30"/>
          <w:szCs w:val="30"/>
          <w:highlight w:val="none"/>
          <w:lang w:val="en-US" w:eastAsia="zh-CN"/>
        </w:rPr>
        <w:t xml:space="preserve">    </w:t>
      </w:r>
      <w:r>
        <w:rPr>
          <w:rFonts w:hint="eastAsia" w:ascii="Times New Roman" w:hAnsi="Times New Roman" w:eastAsia="仿宋_GB2312" w:cs="仿宋_GB2312"/>
          <w:color w:val="auto"/>
          <w:sz w:val="30"/>
          <w:szCs w:val="30"/>
          <w:highlight w:val="none"/>
          <w:lang w:eastAsia="zh-CN"/>
        </w:rPr>
        <w:t>（十）负责工业信息化工作。组织实施信息化与工业化融合的发展规划，推动工业数字化、网络化、智能化发展。</w:t>
      </w:r>
      <w:r>
        <w:rPr>
          <w:rFonts w:hint="eastAsia" w:ascii="Times New Roman" w:hAnsi="Times New Roman" w:eastAsia="仿宋_GB2312" w:cs="仿宋_GB2312"/>
          <w:color w:val="auto"/>
          <w:sz w:val="30"/>
          <w:szCs w:val="30"/>
          <w:highlight w:val="none"/>
          <w:lang w:eastAsia="zh-CN"/>
        </w:rPr>
        <w:br w:type="textWrapping"/>
      </w:r>
      <w:r>
        <w:rPr>
          <w:rFonts w:hint="eastAsia" w:ascii="Times New Roman" w:hAnsi="Times New Roman" w:eastAsia="仿宋_GB2312" w:cs="仿宋_GB2312"/>
          <w:color w:val="auto"/>
          <w:sz w:val="30"/>
          <w:szCs w:val="30"/>
          <w:highlight w:val="none"/>
          <w:lang w:val="en-US" w:eastAsia="zh-CN"/>
        </w:rPr>
        <w:t xml:space="preserve">    </w:t>
      </w:r>
      <w:r>
        <w:rPr>
          <w:rFonts w:hint="eastAsia" w:ascii="Times New Roman" w:hAnsi="Times New Roman" w:eastAsia="仿宋_GB2312" w:cs="仿宋_GB2312"/>
          <w:color w:val="auto"/>
          <w:sz w:val="30"/>
          <w:szCs w:val="30"/>
          <w:highlight w:val="none"/>
          <w:lang w:eastAsia="zh-CN"/>
        </w:rPr>
        <w:t>（十一）负责推动软件和信息服务业发展，组织实施发展规划和产业政策。</w:t>
      </w:r>
    </w:p>
    <w:p w14:paraId="5CFD103A">
      <w:pPr>
        <w:autoSpaceDE w:val="0"/>
        <w:autoSpaceDN w:val="0"/>
        <w:adjustRightInd w:val="0"/>
        <w:spacing w:line="600" w:lineRule="exact"/>
        <w:ind w:firstLine="600" w:firstLineChars="200"/>
        <w:jc w:val="both"/>
        <w:rPr>
          <w:rFonts w:hint="eastAsia" w:ascii="Times New Roman" w:hAnsi="Times New Roman" w:eastAsia="仿宋_GB2312" w:cs="仿宋_GB2312"/>
          <w:color w:val="auto"/>
          <w:sz w:val="30"/>
          <w:szCs w:val="30"/>
          <w:highlight w:val="none"/>
          <w:lang w:eastAsia="zh-CN"/>
        </w:rPr>
      </w:pPr>
      <w:r>
        <w:rPr>
          <w:rFonts w:hint="eastAsia" w:ascii="Times New Roman" w:hAnsi="Times New Roman" w:eastAsia="仿宋_GB2312" w:cs="仿宋_GB2312"/>
          <w:color w:val="auto"/>
          <w:sz w:val="30"/>
          <w:szCs w:val="30"/>
          <w:highlight w:val="none"/>
          <w:lang w:eastAsia="zh-CN"/>
        </w:rPr>
        <w:t>（</w:t>
      </w:r>
      <w:r>
        <w:rPr>
          <w:rFonts w:hint="eastAsia" w:ascii="Times New Roman" w:hAnsi="Times New Roman" w:eastAsia="仿宋_GB2312" w:cs="仿宋_GB2312"/>
          <w:color w:val="auto"/>
          <w:sz w:val="30"/>
          <w:szCs w:val="30"/>
          <w:highlight w:val="none"/>
          <w:lang w:val="en-US" w:eastAsia="zh-CN"/>
        </w:rPr>
        <w:t>十二</w:t>
      </w:r>
      <w:r>
        <w:rPr>
          <w:rFonts w:hint="eastAsia" w:ascii="Times New Roman" w:hAnsi="Times New Roman" w:eastAsia="仿宋_GB2312" w:cs="仿宋_GB2312"/>
          <w:color w:val="auto"/>
          <w:sz w:val="30"/>
          <w:szCs w:val="30"/>
          <w:highlight w:val="none"/>
          <w:lang w:eastAsia="zh-CN"/>
        </w:rPr>
        <w:t>）指导做好重要工业领域工控系统信息安全保障工作，落实工业信息安全政策和标准。</w:t>
      </w:r>
      <w:r>
        <w:rPr>
          <w:rFonts w:hint="eastAsia" w:ascii="Times New Roman" w:hAnsi="Times New Roman" w:eastAsia="仿宋_GB2312" w:cs="仿宋_GB2312"/>
          <w:color w:val="auto"/>
          <w:sz w:val="30"/>
          <w:szCs w:val="30"/>
          <w:highlight w:val="none"/>
          <w:lang w:eastAsia="zh-CN"/>
        </w:rPr>
        <w:br w:type="textWrapping"/>
      </w:r>
      <w:r>
        <w:rPr>
          <w:rFonts w:hint="eastAsia" w:ascii="Times New Roman" w:hAnsi="Times New Roman" w:eastAsia="仿宋_GB2312" w:cs="仿宋_GB2312"/>
          <w:color w:val="auto"/>
          <w:sz w:val="30"/>
          <w:szCs w:val="30"/>
          <w:highlight w:val="none"/>
          <w:lang w:val="en-US" w:eastAsia="zh-CN"/>
        </w:rPr>
        <w:t xml:space="preserve">    </w:t>
      </w:r>
      <w:r>
        <w:rPr>
          <w:rFonts w:hint="eastAsia" w:ascii="Times New Roman" w:hAnsi="Times New Roman" w:eastAsia="仿宋_GB2312" w:cs="仿宋_GB2312"/>
          <w:color w:val="auto"/>
          <w:sz w:val="30"/>
          <w:szCs w:val="30"/>
          <w:highlight w:val="none"/>
          <w:lang w:eastAsia="zh-CN"/>
        </w:rPr>
        <w:t>（十三）负责本领域安全生产管理，从行业规划、产业政策、法规标准等方面加强行业安全生产工作。配合有关部门做好应对突发事件和自然灾害所需的生产资料、救灾物资的生产、储备和调运。</w:t>
      </w:r>
      <w:r>
        <w:rPr>
          <w:rFonts w:hint="eastAsia" w:ascii="Times New Roman" w:hAnsi="Times New Roman" w:eastAsia="仿宋_GB2312" w:cs="仿宋_GB2312"/>
          <w:color w:val="auto"/>
          <w:sz w:val="30"/>
          <w:szCs w:val="30"/>
          <w:highlight w:val="none"/>
          <w:lang w:eastAsia="zh-CN"/>
        </w:rPr>
        <w:br w:type="textWrapping"/>
      </w:r>
      <w:r>
        <w:rPr>
          <w:rFonts w:hint="eastAsia" w:ascii="Times New Roman" w:hAnsi="Times New Roman" w:eastAsia="仿宋_GB2312" w:cs="仿宋_GB2312"/>
          <w:color w:val="auto"/>
          <w:sz w:val="30"/>
          <w:szCs w:val="30"/>
          <w:highlight w:val="none"/>
          <w:lang w:val="en-US" w:eastAsia="zh-CN"/>
        </w:rPr>
        <w:t xml:space="preserve">    </w:t>
      </w:r>
      <w:r>
        <w:rPr>
          <w:rFonts w:hint="eastAsia" w:ascii="Times New Roman" w:hAnsi="Times New Roman" w:eastAsia="仿宋_GB2312" w:cs="仿宋_GB2312"/>
          <w:color w:val="auto"/>
          <w:sz w:val="30"/>
          <w:szCs w:val="30"/>
          <w:highlight w:val="none"/>
          <w:lang w:eastAsia="zh-CN"/>
        </w:rPr>
        <w:t>（十四）承担本区履行《禁止化学武器公约》的有关工作。</w:t>
      </w:r>
      <w:r>
        <w:rPr>
          <w:rFonts w:hint="eastAsia" w:ascii="Times New Roman" w:hAnsi="Times New Roman" w:eastAsia="仿宋_GB2312" w:cs="仿宋_GB2312"/>
          <w:color w:val="auto"/>
          <w:sz w:val="30"/>
          <w:szCs w:val="30"/>
          <w:highlight w:val="none"/>
          <w:lang w:eastAsia="zh-CN"/>
        </w:rPr>
        <w:br w:type="textWrapping"/>
      </w:r>
      <w:r>
        <w:rPr>
          <w:rFonts w:hint="eastAsia" w:ascii="Times New Roman" w:hAnsi="Times New Roman" w:eastAsia="仿宋_GB2312" w:cs="仿宋_GB2312"/>
          <w:color w:val="auto"/>
          <w:sz w:val="30"/>
          <w:szCs w:val="30"/>
          <w:highlight w:val="none"/>
          <w:lang w:val="en-US" w:eastAsia="zh-CN"/>
        </w:rPr>
        <w:t xml:space="preserve">    </w:t>
      </w:r>
      <w:r>
        <w:rPr>
          <w:rFonts w:hint="eastAsia" w:ascii="Times New Roman" w:hAnsi="Times New Roman" w:eastAsia="仿宋_GB2312" w:cs="仿宋_GB2312"/>
          <w:color w:val="auto"/>
          <w:sz w:val="30"/>
          <w:szCs w:val="30"/>
          <w:highlight w:val="none"/>
          <w:lang w:eastAsia="zh-CN"/>
        </w:rPr>
        <w:t>（十五）指导局系统人才队伍建设。</w:t>
      </w:r>
      <w:r>
        <w:rPr>
          <w:rFonts w:hint="eastAsia" w:ascii="Times New Roman" w:hAnsi="Times New Roman" w:eastAsia="仿宋_GB2312" w:cs="仿宋_GB2312"/>
          <w:color w:val="auto"/>
          <w:sz w:val="30"/>
          <w:szCs w:val="30"/>
          <w:highlight w:val="none"/>
          <w:lang w:eastAsia="zh-CN"/>
        </w:rPr>
        <w:br w:type="textWrapping"/>
      </w:r>
      <w:r>
        <w:rPr>
          <w:rFonts w:hint="eastAsia" w:ascii="Times New Roman" w:hAnsi="Times New Roman" w:eastAsia="仿宋_GB2312" w:cs="仿宋_GB2312"/>
          <w:color w:val="auto"/>
          <w:sz w:val="30"/>
          <w:szCs w:val="30"/>
          <w:highlight w:val="none"/>
          <w:lang w:val="en-US" w:eastAsia="zh-CN"/>
        </w:rPr>
        <w:t xml:space="preserve">    </w:t>
      </w:r>
      <w:r>
        <w:rPr>
          <w:rFonts w:hint="eastAsia" w:ascii="Times New Roman" w:hAnsi="Times New Roman" w:eastAsia="仿宋_GB2312" w:cs="仿宋_GB2312"/>
          <w:color w:val="auto"/>
          <w:sz w:val="30"/>
          <w:szCs w:val="30"/>
          <w:highlight w:val="none"/>
          <w:lang w:eastAsia="zh-CN"/>
        </w:rPr>
        <w:t>（十六）完成区委、区政府交办的其他任务。</w:t>
      </w:r>
      <w:r>
        <w:rPr>
          <w:rFonts w:hint="eastAsia" w:ascii="Times New Roman" w:hAnsi="Times New Roman" w:eastAsia="仿宋_GB2312" w:cs="仿宋_GB2312"/>
          <w:color w:val="auto"/>
          <w:sz w:val="30"/>
          <w:szCs w:val="30"/>
          <w:highlight w:val="none"/>
          <w:lang w:eastAsia="zh-CN"/>
        </w:rPr>
        <w:br w:type="textWrapping"/>
      </w:r>
      <w:r>
        <w:rPr>
          <w:rFonts w:hint="eastAsia" w:ascii="Times New Roman" w:hAnsi="Times New Roman" w:eastAsia="仿宋_GB2312" w:cs="仿宋_GB2312"/>
          <w:color w:val="auto"/>
          <w:sz w:val="30"/>
          <w:szCs w:val="30"/>
          <w:highlight w:val="none"/>
          <w:lang w:val="en-US" w:eastAsia="zh-CN"/>
        </w:rPr>
        <w:t xml:space="preserve">    </w:t>
      </w:r>
      <w:r>
        <w:rPr>
          <w:rFonts w:hint="eastAsia" w:ascii="Times New Roman" w:hAnsi="Times New Roman" w:eastAsia="仿宋_GB2312" w:cs="仿宋_GB2312"/>
          <w:color w:val="auto"/>
          <w:sz w:val="30"/>
          <w:szCs w:val="30"/>
          <w:highlight w:val="none"/>
          <w:lang w:eastAsia="zh-CN"/>
        </w:rPr>
        <w:t>（十七）有关职责分工。与区发展和改革委员会的有关职责分工。区发展和改革委员会综合管理全区节能工作，负责全区资源综合利用等相关工作。区工信局负责本领域节能、资源综合利用工作。</w:t>
      </w:r>
    </w:p>
    <w:p w14:paraId="2ECBFA7E">
      <w:pPr>
        <w:keepNext/>
        <w:keepLines/>
        <w:autoSpaceDE w:val="0"/>
        <w:autoSpaceDN w:val="0"/>
        <w:adjustRightInd w:val="0"/>
        <w:spacing w:line="600" w:lineRule="exact"/>
        <w:ind w:firstLine="600"/>
        <w:jc w:val="both"/>
        <w:outlineLvl w:val="1"/>
        <w:rPr>
          <w:rFonts w:ascii="Times New Roman" w:hAnsi="Times New Roman" w:eastAsia="黑体" w:cs="黑体"/>
          <w:color w:val="auto"/>
          <w:kern w:val="0"/>
          <w:sz w:val="30"/>
          <w:szCs w:val="30"/>
          <w:highlight w:val="none"/>
        </w:rPr>
      </w:pPr>
      <w:r>
        <w:rPr>
          <w:rFonts w:hint="eastAsia" w:ascii="Times New Roman" w:hAnsi="Times New Roman" w:eastAsia="黑体" w:cs="黑体"/>
          <w:color w:val="auto"/>
          <w:kern w:val="0"/>
          <w:sz w:val="30"/>
          <w:szCs w:val="30"/>
          <w:highlight w:val="none"/>
        </w:rPr>
        <w:t>二、机构设置</w:t>
      </w:r>
    </w:p>
    <w:p w14:paraId="78639A30">
      <w:pPr>
        <w:autoSpaceDE w:val="0"/>
        <w:autoSpaceDN w:val="0"/>
        <w:adjustRightInd w:val="0"/>
        <w:spacing w:line="600" w:lineRule="exact"/>
        <w:ind w:firstLine="600"/>
        <w:jc w:val="both"/>
        <w:rPr>
          <w:rFonts w:hint="eastAsia" w:ascii="Times New Roman" w:hAnsi="Times New Roman" w:eastAsia="仿宋_GB2312" w:cs="仿宋_GB2312"/>
          <w:color w:val="auto"/>
          <w:sz w:val="30"/>
          <w:szCs w:val="30"/>
          <w:highlight w:val="none"/>
          <w:lang w:eastAsia="zh-CN"/>
        </w:rPr>
      </w:pPr>
      <w:r>
        <w:rPr>
          <w:rFonts w:hint="eastAsia" w:ascii="Times New Roman" w:hAnsi="Times New Roman" w:eastAsia="仿宋_GB2312" w:cs="仿宋_GB2312"/>
          <w:color w:val="auto"/>
          <w:sz w:val="30"/>
          <w:szCs w:val="30"/>
          <w:highlight w:val="none"/>
          <w:lang w:eastAsia="zh-CN"/>
        </w:rPr>
        <w:t>天津市静海区工业和信息化局内设5个职能科室，下辖0个预算单位。纳入天津市静海区工业和信息化局2023年度部门决算编制范围的单位包括：</w:t>
      </w:r>
    </w:p>
    <w:p w14:paraId="58CF1855">
      <w:pPr>
        <w:autoSpaceDE w:val="0"/>
        <w:autoSpaceDN w:val="0"/>
        <w:adjustRightInd w:val="0"/>
        <w:spacing w:line="600" w:lineRule="exact"/>
        <w:ind w:firstLine="600"/>
        <w:jc w:val="both"/>
        <w:rPr>
          <w:rFonts w:hint="eastAsia" w:ascii="Times New Roman" w:hAnsi="Times New Roman" w:eastAsia="仿宋_GB2312" w:cs="仿宋_GB2312"/>
          <w:color w:val="auto"/>
          <w:sz w:val="30"/>
          <w:szCs w:val="30"/>
          <w:highlight w:val="none"/>
          <w:lang w:eastAsia="zh-CN"/>
        </w:rPr>
      </w:pPr>
      <w:r>
        <w:rPr>
          <w:rFonts w:hint="eastAsia" w:ascii="Times New Roman" w:hAnsi="Times New Roman" w:eastAsia="仿宋_GB2312" w:cs="仿宋_GB2312"/>
          <w:color w:val="auto"/>
          <w:sz w:val="30"/>
          <w:szCs w:val="30"/>
          <w:highlight w:val="none"/>
          <w:lang w:eastAsia="zh-CN"/>
        </w:rPr>
        <w:t>1.天津市静海区工业和信息化局本级</w:t>
      </w:r>
    </w:p>
    <w:p w14:paraId="70AD1DF6">
      <w:pPr>
        <w:jc w:val="both"/>
        <w:rPr>
          <w:rFonts w:ascii="Times New Roman" w:hAnsi="Times New Roman" w:eastAsia="黑体" w:cs="黑体"/>
          <w:color w:val="auto"/>
          <w:sz w:val="30"/>
          <w:szCs w:val="30"/>
          <w:highlight w:val="none"/>
          <w:lang w:val="zh-CN"/>
        </w:rPr>
      </w:pPr>
      <w:r>
        <w:rPr>
          <w:rFonts w:ascii="Times New Roman" w:hAnsi="Times New Roman" w:eastAsia="黑体" w:cs="黑体"/>
          <w:color w:val="auto"/>
          <w:sz w:val="30"/>
          <w:szCs w:val="30"/>
          <w:highlight w:val="none"/>
          <w:lang w:val="zh-CN"/>
        </w:rPr>
        <w:br w:type="page"/>
      </w:r>
    </w:p>
    <w:p w14:paraId="13F7A700">
      <w:pPr>
        <w:keepNext/>
        <w:keepLines/>
        <w:autoSpaceDE w:val="0"/>
        <w:autoSpaceDN w:val="0"/>
        <w:adjustRightInd w:val="0"/>
        <w:spacing w:line="600" w:lineRule="exact"/>
        <w:jc w:val="center"/>
        <w:outlineLvl w:val="0"/>
        <w:rPr>
          <w:rFonts w:ascii="Times New Roman" w:hAnsi="Times New Roman" w:eastAsia="方正小标宋简体" w:cs="方正小标宋简体"/>
          <w:color w:val="auto"/>
          <w:kern w:val="44"/>
          <w:sz w:val="44"/>
          <w:szCs w:val="44"/>
          <w:highlight w:val="none"/>
        </w:rPr>
      </w:pPr>
      <w:r>
        <w:rPr>
          <w:rFonts w:hint="eastAsia" w:ascii="Times New Roman" w:hAnsi="Times New Roman" w:eastAsia="方正小标宋简体" w:cs="方正小标宋简体"/>
          <w:color w:val="auto"/>
          <w:kern w:val="44"/>
          <w:sz w:val="44"/>
          <w:szCs w:val="44"/>
          <w:highlight w:val="none"/>
        </w:rPr>
        <w:t>第二部分</w:t>
      </w:r>
      <w:r>
        <w:rPr>
          <w:rFonts w:hint="eastAsia" w:ascii="Times New Roman" w:hAnsi="Times New Roman" w:eastAsia="方正小标宋简体" w:cs="方正小标宋简体"/>
          <w:color w:val="auto"/>
          <w:kern w:val="44"/>
          <w:sz w:val="44"/>
          <w:szCs w:val="44"/>
          <w:highlight w:val="none"/>
          <w:lang w:val="en-US" w:eastAsia="zh-CN"/>
        </w:rPr>
        <w:t xml:space="preserve">  </w:t>
      </w:r>
      <w:r>
        <w:rPr>
          <w:rFonts w:hint="eastAsia" w:ascii="Times New Roman" w:hAnsi="Times New Roman" w:eastAsia="方正小标宋简体" w:cs="方正小标宋简体"/>
          <w:color w:val="auto"/>
          <w:kern w:val="44"/>
          <w:sz w:val="44"/>
          <w:szCs w:val="44"/>
          <w:highlight w:val="none"/>
          <w:lang w:eastAsia="zh-CN"/>
        </w:rPr>
        <w:t>2023</w:t>
      </w:r>
      <w:r>
        <w:rPr>
          <w:rFonts w:hint="eastAsia" w:ascii="Times New Roman" w:hAnsi="Times New Roman" w:eastAsia="方正小标宋简体" w:cs="方正小标宋简体"/>
          <w:color w:val="auto"/>
          <w:kern w:val="44"/>
          <w:sz w:val="44"/>
          <w:szCs w:val="44"/>
          <w:highlight w:val="none"/>
        </w:rPr>
        <w:t>年度部门决算表</w:t>
      </w:r>
    </w:p>
    <w:p w14:paraId="1B70D4DE">
      <w:pPr>
        <w:autoSpaceDE w:val="0"/>
        <w:autoSpaceDN w:val="0"/>
        <w:adjustRightInd w:val="0"/>
        <w:spacing w:line="600" w:lineRule="exact"/>
        <w:jc w:val="left"/>
        <w:rPr>
          <w:rFonts w:ascii="Times New Roman" w:hAnsi="Times New Roman" w:eastAsia="方正小标宋简体" w:cs="Times New Roman"/>
          <w:color w:val="auto"/>
          <w:kern w:val="0"/>
          <w:sz w:val="24"/>
          <w:szCs w:val="24"/>
          <w:highlight w:val="none"/>
        </w:rPr>
      </w:pPr>
    </w:p>
    <w:p w14:paraId="69A999A9">
      <w:pPr>
        <w:keepNext/>
        <w:keepLines/>
        <w:pageBreakBefore w:val="0"/>
        <w:widowControl w:val="0"/>
        <w:kinsoku/>
        <w:wordWrap/>
        <w:overflowPunct/>
        <w:topLinePunct w:val="0"/>
        <w:autoSpaceDE w:val="0"/>
        <w:autoSpaceDN w:val="0"/>
        <w:bidi w:val="0"/>
        <w:adjustRightInd w:val="0"/>
        <w:snapToGrid/>
        <w:spacing w:line="700" w:lineRule="exact"/>
        <w:ind w:firstLine="600"/>
        <w:jc w:val="left"/>
        <w:textAlignment w:val="auto"/>
        <w:outlineLvl w:val="1"/>
        <w:rPr>
          <w:rFonts w:ascii="Times New Roman" w:hAnsi="Times New Roman" w:eastAsia="黑体" w:cs="黑体"/>
          <w:color w:val="auto"/>
          <w:kern w:val="0"/>
          <w:sz w:val="30"/>
          <w:szCs w:val="30"/>
          <w:highlight w:val="none"/>
        </w:rPr>
      </w:pPr>
      <w:r>
        <w:rPr>
          <w:rFonts w:hint="eastAsia" w:ascii="Times New Roman" w:hAnsi="Times New Roman" w:eastAsia="黑体" w:cs="黑体"/>
          <w:color w:val="auto"/>
          <w:kern w:val="0"/>
          <w:sz w:val="30"/>
          <w:szCs w:val="30"/>
          <w:highlight w:val="none"/>
        </w:rPr>
        <w:t>一、《收入支出决算总表》</w:t>
      </w:r>
    </w:p>
    <w:p w14:paraId="4CCE92DC">
      <w:pPr>
        <w:keepNext/>
        <w:keepLines/>
        <w:pageBreakBefore w:val="0"/>
        <w:widowControl w:val="0"/>
        <w:kinsoku/>
        <w:wordWrap/>
        <w:overflowPunct/>
        <w:topLinePunct w:val="0"/>
        <w:autoSpaceDE w:val="0"/>
        <w:autoSpaceDN w:val="0"/>
        <w:bidi w:val="0"/>
        <w:adjustRightInd w:val="0"/>
        <w:snapToGrid/>
        <w:spacing w:line="700" w:lineRule="exact"/>
        <w:ind w:firstLine="600"/>
        <w:jc w:val="left"/>
        <w:textAlignment w:val="auto"/>
        <w:outlineLvl w:val="1"/>
        <w:rPr>
          <w:rFonts w:ascii="Times New Roman" w:hAnsi="Times New Roman" w:eastAsia="黑体" w:cs="黑体"/>
          <w:color w:val="auto"/>
          <w:kern w:val="0"/>
          <w:sz w:val="30"/>
          <w:szCs w:val="30"/>
          <w:highlight w:val="none"/>
        </w:rPr>
      </w:pPr>
      <w:r>
        <w:rPr>
          <w:rFonts w:hint="eastAsia" w:ascii="Times New Roman" w:hAnsi="Times New Roman" w:eastAsia="黑体" w:cs="黑体"/>
          <w:color w:val="auto"/>
          <w:kern w:val="0"/>
          <w:sz w:val="30"/>
          <w:szCs w:val="30"/>
          <w:highlight w:val="none"/>
        </w:rPr>
        <w:t>二、《收入决算表（按功能分类列示）》</w:t>
      </w:r>
    </w:p>
    <w:p w14:paraId="28C2447E">
      <w:pPr>
        <w:keepNext/>
        <w:keepLines/>
        <w:pageBreakBefore w:val="0"/>
        <w:widowControl w:val="0"/>
        <w:kinsoku/>
        <w:wordWrap/>
        <w:overflowPunct/>
        <w:topLinePunct w:val="0"/>
        <w:autoSpaceDE w:val="0"/>
        <w:autoSpaceDN w:val="0"/>
        <w:bidi w:val="0"/>
        <w:adjustRightInd w:val="0"/>
        <w:snapToGrid/>
        <w:spacing w:line="700" w:lineRule="exact"/>
        <w:ind w:firstLine="600"/>
        <w:jc w:val="left"/>
        <w:textAlignment w:val="auto"/>
        <w:outlineLvl w:val="1"/>
        <w:rPr>
          <w:rFonts w:ascii="Times New Roman" w:hAnsi="Times New Roman" w:eastAsia="黑体" w:cs="黑体"/>
          <w:color w:val="auto"/>
          <w:kern w:val="0"/>
          <w:sz w:val="30"/>
          <w:szCs w:val="30"/>
          <w:highlight w:val="none"/>
        </w:rPr>
      </w:pPr>
      <w:r>
        <w:rPr>
          <w:rFonts w:hint="eastAsia" w:ascii="Times New Roman" w:hAnsi="Times New Roman" w:eastAsia="黑体" w:cs="黑体"/>
          <w:color w:val="auto"/>
          <w:kern w:val="0"/>
          <w:sz w:val="30"/>
          <w:szCs w:val="30"/>
          <w:highlight w:val="none"/>
        </w:rPr>
        <w:t>三、《收入决算表（按单位列示）》</w:t>
      </w:r>
    </w:p>
    <w:p w14:paraId="2AD0AEEF">
      <w:pPr>
        <w:keepNext/>
        <w:keepLines/>
        <w:pageBreakBefore w:val="0"/>
        <w:widowControl w:val="0"/>
        <w:kinsoku/>
        <w:wordWrap/>
        <w:overflowPunct/>
        <w:topLinePunct w:val="0"/>
        <w:autoSpaceDE w:val="0"/>
        <w:autoSpaceDN w:val="0"/>
        <w:bidi w:val="0"/>
        <w:adjustRightInd w:val="0"/>
        <w:snapToGrid/>
        <w:spacing w:line="700" w:lineRule="exact"/>
        <w:ind w:firstLine="600"/>
        <w:jc w:val="left"/>
        <w:textAlignment w:val="auto"/>
        <w:outlineLvl w:val="1"/>
        <w:rPr>
          <w:rFonts w:ascii="Times New Roman" w:hAnsi="Times New Roman" w:eastAsia="黑体" w:cs="黑体"/>
          <w:color w:val="auto"/>
          <w:kern w:val="0"/>
          <w:sz w:val="30"/>
          <w:szCs w:val="30"/>
          <w:highlight w:val="none"/>
        </w:rPr>
      </w:pPr>
      <w:r>
        <w:rPr>
          <w:rFonts w:hint="eastAsia" w:ascii="Times New Roman" w:hAnsi="Times New Roman" w:eastAsia="黑体" w:cs="黑体"/>
          <w:color w:val="auto"/>
          <w:kern w:val="0"/>
          <w:sz w:val="30"/>
          <w:szCs w:val="30"/>
          <w:highlight w:val="none"/>
        </w:rPr>
        <w:t>四、《支出决算表》</w:t>
      </w:r>
    </w:p>
    <w:p w14:paraId="17D26CEA">
      <w:pPr>
        <w:keepNext/>
        <w:keepLines/>
        <w:pageBreakBefore w:val="0"/>
        <w:widowControl w:val="0"/>
        <w:kinsoku/>
        <w:wordWrap/>
        <w:overflowPunct/>
        <w:topLinePunct w:val="0"/>
        <w:autoSpaceDE w:val="0"/>
        <w:autoSpaceDN w:val="0"/>
        <w:bidi w:val="0"/>
        <w:adjustRightInd w:val="0"/>
        <w:snapToGrid/>
        <w:spacing w:line="700" w:lineRule="exact"/>
        <w:ind w:firstLine="600"/>
        <w:jc w:val="left"/>
        <w:textAlignment w:val="auto"/>
        <w:outlineLvl w:val="1"/>
        <w:rPr>
          <w:rFonts w:ascii="Times New Roman" w:hAnsi="Times New Roman" w:eastAsia="黑体" w:cs="黑体"/>
          <w:color w:val="auto"/>
          <w:kern w:val="0"/>
          <w:sz w:val="30"/>
          <w:szCs w:val="30"/>
          <w:highlight w:val="none"/>
        </w:rPr>
      </w:pPr>
      <w:r>
        <w:rPr>
          <w:rFonts w:hint="eastAsia" w:ascii="Times New Roman" w:hAnsi="Times New Roman" w:eastAsia="黑体" w:cs="黑体"/>
          <w:color w:val="auto"/>
          <w:kern w:val="0"/>
          <w:sz w:val="30"/>
          <w:szCs w:val="30"/>
          <w:highlight w:val="none"/>
        </w:rPr>
        <w:t>五、《财政拨款收入支出决算总表》</w:t>
      </w:r>
    </w:p>
    <w:p w14:paraId="67FC568A">
      <w:pPr>
        <w:keepNext/>
        <w:keepLines/>
        <w:pageBreakBefore w:val="0"/>
        <w:widowControl w:val="0"/>
        <w:kinsoku/>
        <w:wordWrap/>
        <w:overflowPunct/>
        <w:topLinePunct w:val="0"/>
        <w:autoSpaceDE w:val="0"/>
        <w:autoSpaceDN w:val="0"/>
        <w:bidi w:val="0"/>
        <w:adjustRightInd w:val="0"/>
        <w:snapToGrid/>
        <w:spacing w:line="700" w:lineRule="exact"/>
        <w:ind w:firstLine="600"/>
        <w:jc w:val="left"/>
        <w:textAlignment w:val="auto"/>
        <w:outlineLvl w:val="1"/>
        <w:rPr>
          <w:rFonts w:ascii="Times New Roman" w:hAnsi="Times New Roman" w:eastAsia="黑体" w:cs="黑体"/>
          <w:color w:val="auto"/>
          <w:kern w:val="0"/>
          <w:sz w:val="30"/>
          <w:szCs w:val="30"/>
          <w:highlight w:val="none"/>
        </w:rPr>
      </w:pPr>
      <w:r>
        <w:rPr>
          <w:rFonts w:hint="eastAsia" w:ascii="Times New Roman" w:hAnsi="Times New Roman" w:eastAsia="黑体" w:cs="黑体"/>
          <w:color w:val="auto"/>
          <w:kern w:val="0"/>
          <w:sz w:val="30"/>
          <w:szCs w:val="30"/>
          <w:highlight w:val="none"/>
        </w:rPr>
        <w:t>六、《一般公共预算财政拨款支出决算表》</w:t>
      </w:r>
    </w:p>
    <w:p w14:paraId="29630FA2">
      <w:pPr>
        <w:keepNext/>
        <w:keepLines/>
        <w:pageBreakBefore w:val="0"/>
        <w:widowControl w:val="0"/>
        <w:kinsoku/>
        <w:wordWrap/>
        <w:overflowPunct/>
        <w:topLinePunct w:val="0"/>
        <w:autoSpaceDE w:val="0"/>
        <w:autoSpaceDN w:val="0"/>
        <w:bidi w:val="0"/>
        <w:adjustRightInd w:val="0"/>
        <w:snapToGrid/>
        <w:spacing w:line="700" w:lineRule="exact"/>
        <w:ind w:firstLine="600"/>
        <w:jc w:val="left"/>
        <w:textAlignment w:val="auto"/>
        <w:outlineLvl w:val="1"/>
        <w:rPr>
          <w:rFonts w:ascii="Times New Roman" w:hAnsi="Times New Roman" w:eastAsia="黑体" w:cs="黑体"/>
          <w:color w:val="auto"/>
          <w:kern w:val="0"/>
          <w:sz w:val="30"/>
          <w:szCs w:val="30"/>
          <w:highlight w:val="none"/>
        </w:rPr>
      </w:pPr>
      <w:r>
        <w:rPr>
          <w:rFonts w:hint="eastAsia" w:ascii="Times New Roman" w:hAnsi="Times New Roman" w:eastAsia="黑体" w:cs="黑体"/>
          <w:color w:val="auto"/>
          <w:kern w:val="0"/>
          <w:sz w:val="30"/>
          <w:szCs w:val="30"/>
          <w:highlight w:val="none"/>
        </w:rPr>
        <w:t>七、《一般公共预算财政拨款基本支出决算表》</w:t>
      </w:r>
    </w:p>
    <w:p w14:paraId="61089CE7">
      <w:pPr>
        <w:keepNext/>
        <w:keepLines/>
        <w:pageBreakBefore w:val="0"/>
        <w:widowControl w:val="0"/>
        <w:kinsoku/>
        <w:wordWrap/>
        <w:overflowPunct/>
        <w:topLinePunct w:val="0"/>
        <w:autoSpaceDE w:val="0"/>
        <w:autoSpaceDN w:val="0"/>
        <w:bidi w:val="0"/>
        <w:adjustRightInd w:val="0"/>
        <w:snapToGrid/>
        <w:spacing w:line="700" w:lineRule="exact"/>
        <w:ind w:firstLine="600"/>
        <w:jc w:val="left"/>
        <w:textAlignment w:val="auto"/>
        <w:outlineLvl w:val="1"/>
        <w:rPr>
          <w:rFonts w:ascii="Times New Roman" w:hAnsi="Times New Roman" w:eastAsia="黑体" w:cs="黑体"/>
          <w:color w:val="auto"/>
          <w:kern w:val="0"/>
          <w:sz w:val="30"/>
          <w:szCs w:val="30"/>
          <w:highlight w:val="none"/>
        </w:rPr>
      </w:pPr>
      <w:r>
        <w:rPr>
          <w:rFonts w:hint="eastAsia" w:ascii="Times New Roman" w:hAnsi="Times New Roman" w:eastAsia="黑体" w:cs="黑体"/>
          <w:color w:val="auto"/>
          <w:kern w:val="0"/>
          <w:sz w:val="30"/>
          <w:szCs w:val="30"/>
          <w:highlight w:val="none"/>
        </w:rPr>
        <w:t>八、《政府性基金预算财政拨款收入支出决算表》</w:t>
      </w:r>
    </w:p>
    <w:p w14:paraId="609A156D">
      <w:pPr>
        <w:keepNext/>
        <w:keepLines/>
        <w:pageBreakBefore w:val="0"/>
        <w:widowControl w:val="0"/>
        <w:kinsoku/>
        <w:wordWrap/>
        <w:overflowPunct/>
        <w:topLinePunct w:val="0"/>
        <w:autoSpaceDE w:val="0"/>
        <w:autoSpaceDN w:val="0"/>
        <w:bidi w:val="0"/>
        <w:adjustRightInd w:val="0"/>
        <w:snapToGrid/>
        <w:spacing w:line="700" w:lineRule="exact"/>
        <w:ind w:firstLine="600"/>
        <w:jc w:val="left"/>
        <w:textAlignment w:val="auto"/>
        <w:outlineLvl w:val="1"/>
        <w:rPr>
          <w:rFonts w:ascii="Times New Roman" w:hAnsi="Times New Roman" w:eastAsia="黑体" w:cs="黑体"/>
          <w:color w:val="auto"/>
          <w:kern w:val="0"/>
          <w:sz w:val="30"/>
          <w:szCs w:val="30"/>
          <w:highlight w:val="none"/>
        </w:rPr>
      </w:pPr>
      <w:r>
        <w:rPr>
          <w:rFonts w:hint="eastAsia" w:ascii="Times New Roman" w:hAnsi="Times New Roman" w:eastAsia="黑体" w:cs="黑体"/>
          <w:color w:val="auto"/>
          <w:kern w:val="0"/>
          <w:sz w:val="30"/>
          <w:szCs w:val="30"/>
          <w:highlight w:val="none"/>
        </w:rPr>
        <w:t>九、《国有资本经营预算财政拨款收入支出决算表》</w:t>
      </w:r>
    </w:p>
    <w:p w14:paraId="5DDC2DDD">
      <w:pPr>
        <w:keepNext/>
        <w:keepLines/>
        <w:pageBreakBefore w:val="0"/>
        <w:widowControl w:val="0"/>
        <w:kinsoku/>
        <w:wordWrap/>
        <w:overflowPunct/>
        <w:topLinePunct w:val="0"/>
        <w:autoSpaceDE w:val="0"/>
        <w:autoSpaceDN w:val="0"/>
        <w:bidi w:val="0"/>
        <w:adjustRightInd w:val="0"/>
        <w:snapToGrid/>
        <w:spacing w:line="700" w:lineRule="exact"/>
        <w:ind w:firstLine="600"/>
        <w:jc w:val="left"/>
        <w:textAlignment w:val="auto"/>
        <w:outlineLvl w:val="1"/>
        <w:rPr>
          <w:rFonts w:ascii="Times New Roman" w:hAnsi="Times New Roman" w:eastAsia="黑体" w:cs="黑体"/>
          <w:color w:val="auto"/>
          <w:kern w:val="0"/>
          <w:sz w:val="30"/>
          <w:szCs w:val="30"/>
          <w:highlight w:val="none"/>
        </w:rPr>
      </w:pPr>
      <w:r>
        <w:rPr>
          <w:rFonts w:hint="eastAsia" w:ascii="Times New Roman" w:hAnsi="Times New Roman" w:eastAsia="黑体" w:cs="黑体"/>
          <w:color w:val="auto"/>
          <w:kern w:val="0"/>
          <w:sz w:val="30"/>
          <w:szCs w:val="30"/>
          <w:highlight w:val="none"/>
        </w:rPr>
        <w:t>十、《财政拨款</w:t>
      </w:r>
      <w:r>
        <w:rPr>
          <w:rFonts w:ascii="Times New Roman" w:hAnsi="Times New Roman" w:eastAsia="黑体" w:cs="黑体"/>
          <w:color w:val="auto"/>
          <w:kern w:val="0"/>
          <w:sz w:val="30"/>
          <w:szCs w:val="30"/>
          <w:highlight w:val="none"/>
        </w:rPr>
        <w:t>“</w:t>
      </w:r>
      <w:r>
        <w:rPr>
          <w:rFonts w:hint="eastAsia" w:ascii="Times New Roman" w:hAnsi="Times New Roman" w:eastAsia="黑体" w:cs="黑体"/>
          <w:color w:val="auto"/>
          <w:kern w:val="0"/>
          <w:sz w:val="30"/>
          <w:szCs w:val="30"/>
          <w:highlight w:val="none"/>
        </w:rPr>
        <w:t>三公</w:t>
      </w:r>
      <w:r>
        <w:rPr>
          <w:rFonts w:ascii="Times New Roman" w:hAnsi="Times New Roman" w:eastAsia="黑体" w:cs="黑体"/>
          <w:color w:val="auto"/>
          <w:kern w:val="0"/>
          <w:sz w:val="30"/>
          <w:szCs w:val="30"/>
          <w:highlight w:val="none"/>
        </w:rPr>
        <w:t>”</w:t>
      </w:r>
      <w:r>
        <w:rPr>
          <w:rFonts w:hint="eastAsia" w:ascii="Times New Roman" w:hAnsi="Times New Roman" w:eastAsia="黑体" w:cs="黑体"/>
          <w:color w:val="auto"/>
          <w:kern w:val="0"/>
          <w:sz w:val="30"/>
          <w:szCs w:val="30"/>
          <w:highlight w:val="none"/>
        </w:rPr>
        <w:t>经费支出决算表》</w:t>
      </w:r>
    </w:p>
    <w:p w14:paraId="445FA633">
      <w:pPr>
        <w:keepNext/>
        <w:keepLines/>
        <w:pageBreakBefore w:val="0"/>
        <w:widowControl w:val="0"/>
        <w:kinsoku/>
        <w:wordWrap/>
        <w:overflowPunct/>
        <w:topLinePunct w:val="0"/>
        <w:autoSpaceDE w:val="0"/>
        <w:autoSpaceDN w:val="0"/>
        <w:bidi w:val="0"/>
        <w:adjustRightInd w:val="0"/>
        <w:snapToGrid/>
        <w:spacing w:line="700" w:lineRule="exact"/>
        <w:ind w:firstLine="600"/>
        <w:jc w:val="left"/>
        <w:textAlignment w:val="auto"/>
        <w:outlineLvl w:val="1"/>
        <w:rPr>
          <w:rFonts w:ascii="Times New Roman" w:hAnsi="Times New Roman" w:eastAsia="黑体" w:cs="黑体"/>
          <w:color w:val="auto"/>
          <w:kern w:val="0"/>
          <w:sz w:val="30"/>
          <w:szCs w:val="30"/>
          <w:highlight w:val="none"/>
        </w:rPr>
      </w:pPr>
      <w:r>
        <w:rPr>
          <w:rFonts w:hint="eastAsia" w:ascii="Times New Roman" w:hAnsi="Times New Roman" w:eastAsia="黑体" w:cs="黑体"/>
          <w:color w:val="auto"/>
          <w:kern w:val="0"/>
          <w:sz w:val="30"/>
          <w:szCs w:val="30"/>
          <w:highlight w:val="none"/>
        </w:rPr>
        <w:t>十一、《项目支出决算表》</w:t>
      </w:r>
    </w:p>
    <w:p w14:paraId="5F8105EE">
      <w:pPr>
        <w:pageBreakBefore w:val="0"/>
        <w:widowControl w:val="0"/>
        <w:kinsoku/>
        <w:wordWrap/>
        <w:overflowPunct/>
        <w:topLinePunct w:val="0"/>
        <w:autoSpaceDE w:val="0"/>
        <w:autoSpaceDN w:val="0"/>
        <w:bidi w:val="0"/>
        <w:adjustRightInd w:val="0"/>
        <w:snapToGrid/>
        <w:spacing w:line="700" w:lineRule="exact"/>
        <w:ind w:firstLine="600" w:firstLineChars="200"/>
        <w:jc w:val="left"/>
        <w:textAlignment w:val="auto"/>
        <w:rPr>
          <w:rFonts w:ascii="Times New Roman" w:hAnsi="Times New Roman" w:eastAsia="楷体" w:cs="楷体"/>
          <w:color w:val="auto"/>
          <w:kern w:val="0"/>
          <w:sz w:val="30"/>
          <w:szCs w:val="30"/>
          <w:highlight w:val="none"/>
        </w:rPr>
      </w:pPr>
      <w:r>
        <w:rPr>
          <w:rFonts w:hint="eastAsia" w:ascii="Times New Roman" w:hAnsi="Times New Roman" w:eastAsia="楷体" w:cs="楷体"/>
          <w:color w:val="auto"/>
          <w:kern w:val="0"/>
          <w:sz w:val="30"/>
          <w:szCs w:val="30"/>
          <w:highlight w:val="none"/>
        </w:rPr>
        <w:t>注：以上决算公开表均作为附表，附于决算公开说明文档后。</w:t>
      </w:r>
    </w:p>
    <w:p w14:paraId="4F1817C1">
      <w:pPr>
        <w:pageBreakBefore w:val="0"/>
        <w:widowControl w:val="0"/>
        <w:kinsoku/>
        <w:wordWrap/>
        <w:overflowPunct/>
        <w:topLinePunct w:val="0"/>
        <w:autoSpaceDE w:val="0"/>
        <w:autoSpaceDN w:val="0"/>
        <w:bidi w:val="0"/>
        <w:adjustRightInd w:val="0"/>
        <w:snapToGrid/>
        <w:spacing w:line="700" w:lineRule="exact"/>
        <w:ind w:firstLine="602" w:firstLineChars="200"/>
        <w:jc w:val="left"/>
        <w:textAlignment w:val="auto"/>
        <w:rPr>
          <w:rFonts w:hint="eastAsia" w:ascii="Times New Roman" w:hAnsi="Times New Roman" w:eastAsia="楷体" w:cs="Times New Roman"/>
          <w:color w:val="auto"/>
          <w:kern w:val="0"/>
          <w:sz w:val="30"/>
          <w:szCs w:val="30"/>
          <w:highlight w:val="none"/>
          <w:lang w:val="en-US" w:eastAsia="zh-CN"/>
          <w14:ligatures w14:val="none"/>
        </w:rPr>
      </w:pPr>
      <w:r>
        <w:rPr>
          <w:rFonts w:hint="eastAsia" w:ascii="Times New Roman" w:hAnsi="Times New Roman" w:eastAsia="黑体" w:cs="黑体"/>
          <w:b/>
          <w:bCs/>
          <w:color w:val="auto"/>
          <w:kern w:val="0"/>
          <w:sz w:val="30"/>
          <w:szCs w:val="30"/>
          <w:highlight w:val="none"/>
        </w:rPr>
        <w:t>十二、关于空表的说明</w:t>
      </w:r>
    </w:p>
    <w:p w14:paraId="4711A825">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楷体" w:cs="楷体"/>
          <w:color w:val="auto"/>
          <w:kern w:val="0"/>
          <w:sz w:val="30"/>
          <w:szCs w:val="30"/>
          <w:highlight w:val="none"/>
          <w:lang w:eastAsia="zh-CN"/>
        </w:rPr>
      </w:pPr>
      <w:r>
        <w:rPr>
          <w:rFonts w:hint="eastAsia" w:ascii="Times New Roman" w:hAnsi="Times New Roman" w:eastAsia="楷体" w:cs="Times New Roman"/>
          <w:color w:val="auto"/>
          <w:kern w:val="0"/>
          <w:sz w:val="30"/>
          <w:szCs w:val="30"/>
          <w:highlight w:val="none"/>
          <w:lang w:val="en-US" w:eastAsia="zh-CN"/>
          <w14:ligatures w14:val="none"/>
        </w:rPr>
        <w:t>1.天津市静海区工业和信息化局2023年度国有资本经营预算财政拨</w:t>
      </w:r>
      <w:r>
        <w:rPr>
          <w:rFonts w:hint="eastAsia" w:ascii="Times New Roman" w:hAnsi="Times New Roman" w:eastAsia="楷体" w:cs="楷体"/>
          <w:color w:val="auto"/>
          <w:kern w:val="0"/>
          <w:sz w:val="30"/>
          <w:szCs w:val="30"/>
          <w:highlight w:val="none"/>
          <w:lang w:eastAsia="zh-CN"/>
        </w:rPr>
        <w:t>款收入支出决算表为空表。</w:t>
      </w:r>
    </w:p>
    <w:p w14:paraId="6B3703AA">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方正小标宋简体" w:cs="方正小标宋简体"/>
          <w:color w:val="auto"/>
          <w:kern w:val="44"/>
          <w:sz w:val="44"/>
          <w:szCs w:val="44"/>
          <w:highlight w:val="none"/>
        </w:rPr>
      </w:pPr>
      <w:r>
        <w:rPr>
          <w:rFonts w:hint="eastAsia" w:ascii="Times New Roman" w:hAnsi="Times New Roman" w:eastAsia="楷体" w:cs="Times New Roman"/>
          <w:color w:val="auto"/>
          <w:kern w:val="0"/>
          <w:sz w:val="30"/>
          <w:szCs w:val="30"/>
          <w:highlight w:val="none"/>
          <w:lang w:val="en-US" w:eastAsia="zh-CN"/>
          <w14:ligatures w14:val="none"/>
        </w:rPr>
        <w:t>2.天津市静海区工业和信息化局2023年度财政拨款“三公”经费支出决算表为空表。</w:t>
      </w:r>
    </w:p>
    <w:p w14:paraId="5EDAE1E9">
      <w:pPr>
        <w:keepNext/>
        <w:keepLines/>
        <w:autoSpaceDE w:val="0"/>
        <w:autoSpaceDN w:val="0"/>
        <w:adjustRightInd w:val="0"/>
        <w:spacing w:line="600" w:lineRule="exact"/>
        <w:jc w:val="center"/>
        <w:outlineLvl w:val="1"/>
        <w:rPr>
          <w:rFonts w:ascii="Times New Roman" w:hAnsi="Times New Roman" w:eastAsia="方正小标宋简体" w:cs="方正小标宋简体"/>
          <w:color w:val="auto"/>
          <w:kern w:val="44"/>
          <w:sz w:val="44"/>
          <w:szCs w:val="44"/>
          <w:highlight w:val="none"/>
        </w:rPr>
      </w:pPr>
      <w:r>
        <w:rPr>
          <w:rFonts w:hint="eastAsia" w:ascii="Times New Roman" w:hAnsi="Times New Roman" w:eastAsia="方正小标宋简体" w:cs="方正小标宋简体"/>
          <w:color w:val="auto"/>
          <w:kern w:val="44"/>
          <w:sz w:val="44"/>
          <w:szCs w:val="44"/>
          <w:highlight w:val="none"/>
        </w:rPr>
        <w:t>第三部分</w:t>
      </w:r>
      <w:r>
        <w:rPr>
          <w:rFonts w:hint="eastAsia" w:ascii="Times New Roman" w:hAnsi="Times New Roman" w:eastAsia="方正小标宋简体" w:cs="方正小标宋简体"/>
          <w:color w:val="auto"/>
          <w:kern w:val="44"/>
          <w:sz w:val="44"/>
          <w:szCs w:val="44"/>
          <w:highlight w:val="none"/>
          <w:lang w:val="en-US" w:eastAsia="zh-CN"/>
        </w:rPr>
        <w:t xml:space="preserve">  </w:t>
      </w:r>
      <w:r>
        <w:rPr>
          <w:rFonts w:hint="eastAsia" w:ascii="Times New Roman" w:hAnsi="Times New Roman" w:eastAsia="方正小标宋简体" w:cs="方正小标宋简体"/>
          <w:color w:val="auto"/>
          <w:kern w:val="44"/>
          <w:sz w:val="44"/>
          <w:szCs w:val="44"/>
          <w:highlight w:val="none"/>
          <w:lang w:eastAsia="zh-CN"/>
        </w:rPr>
        <w:t>2023</w:t>
      </w:r>
      <w:r>
        <w:rPr>
          <w:rFonts w:hint="eastAsia" w:ascii="Times New Roman" w:hAnsi="Times New Roman" w:eastAsia="方正小标宋简体" w:cs="方正小标宋简体"/>
          <w:color w:val="auto"/>
          <w:kern w:val="44"/>
          <w:sz w:val="44"/>
          <w:szCs w:val="44"/>
          <w:highlight w:val="none"/>
        </w:rPr>
        <w:t>年度部门决算情况说明</w:t>
      </w:r>
    </w:p>
    <w:p w14:paraId="6883CC4E">
      <w:pPr>
        <w:autoSpaceDE w:val="0"/>
        <w:autoSpaceDN w:val="0"/>
        <w:adjustRightInd w:val="0"/>
        <w:spacing w:line="580" w:lineRule="exact"/>
        <w:ind w:firstLine="600"/>
        <w:jc w:val="left"/>
        <w:rPr>
          <w:rFonts w:ascii="Times New Roman" w:hAnsi="Times New Roman" w:eastAsia="黑体" w:cs="黑体"/>
          <w:color w:val="auto"/>
          <w:sz w:val="30"/>
          <w:szCs w:val="30"/>
          <w:highlight w:val="none"/>
          <w:lang w:val="zh-CN"/>
        </w:rPr>
      </w:pPr>
    </w:p>
    <w:p w14:paraId="3F1F35EC">
      <w:pPr>
        <w:keepNext/>
        <w:keepLines/>
        <w:autoSpaceDE w:val="0"/>
        <w:autoSpaceDN w:val="0"/>
        <w:adjustRightInd w:val="0"/>
        <w:spacing w:line="600" w:lineRule="exact"/>
        <w:ind w:firstLine="602"/>
        <w:jc w:val="left"/>
        <w:outlineLvl w:val="1"/>
        <w:rPr>
          <w:rFonts w:ascii="Times New Roman" w:hAnsi="Times New Roman" w:eastAsia="黑体" w:cs="黑体"/>
          <w:b/>
          <w:bCs/>
          <w:color w:val="auto"/>
          <w:kern w:val="0"/>
          <w:sz w:val="30"/>
          <w:szCs w:val="30"/>
          <w:highlight w:val="none"/>
          <w:lang w:val="zh-CN"/>
        </w:rPr>
      </w:pPr>
      <w:r>
        <w:rPr>
          <w:rFonts w:hint="eastAsia" w:ascii="Times New Roman" w:hAnsi="Times New Roman" w:eastAsia="黑体" w:cs="黑体"/>
          <w:b/>
          <w:bCs/>
          <w:color w:val="auto"/>
          <w:kern w:val="0"/>
          <w:sz w:val="30"/>
          <w:szCs w:val="30"/>
          <w:highlight w:val="none"/>
          <w:lang w:val="zh-CN"/>
        </w:rPr>
        <w:t>一、收入支出决算总体情况说明</w:t>
      </w:r>
    </w:p>
    <w:p w14:paraId="05D3C998">
      <w:pPr>
        <w:autoSpaceDE w:val="0"/>
        <w:autoSpaceDN w:val="0"/>
        <w:adjustRightInd w:val="0"/>
        <w:spacing w:line="600" w:lineRule="exact"/>
        <w:ind w:firstLine="600"/>
        <w:jc w:val="both"/>
        <w:rPr>
          <w:rFonts w:hint="eastAsia" w:ascii="Times New Roman" w:hAnsi="Times New Roman" w:eastAsia="仿宋_GB2312" w:cs="仿宋_GB2312"/>
          <w:color w:val="auto"/>
          <w:sz w:val="30"/>
          <w:szCs w:val="30"/>
          <w:highlight w:val="none"/>
          <w:lang w:eastAsia="zh-CN"/>
        </w:rPr>
      </w:pPr>
      <w:r>
        <w:rPr>
          <w:rFonts w:hint="eastAsia" w:ascii="Times New Roman" w:hAnsi="Times New Roman" w:eastAsia="仿宋_GB2312" w:cs="仿宋_GB2312"/>
          <w:color w:val="auto"/>
          <w:sz w:val="30"/>
          <w:szCs w:val="30"/>
          <w:highlight w:val="none"/>
          <w:lang w:val="zh-CN" w:eastAsia="zh-CN"/>
        </w:rPr>
        <w:t>天津市静海区工业和信息化局2023年度收入、支出决算总计</w:t>
      </w:r>
      <w:r>
        <w:rPr>
          <w:rFonts w:hint="eastAsia" w:ascii="Times New Roman" w:hAnsi="Times New Roman" w:eastAsia="仿宋_GB2312" w:cs="仿宋_GB2312"/>
          <w:color w:val="auto"/>
          <w:sz w:val="30"/>
          <w:szCs w:val="30"/>
          <w:highlight w:val="none"/>
          <w:lang w:eastAsia="zh-CN"/>
        </w:rPr>
        <w:t>1,820,339,042.28元，与2022年度相比，收、支总计各减少175,385,209.70元，下降8.79%，</w:t>
      </w:r>
      <w:r>
        <w:rPr>
          <w:rFonts w:hint="eastAsia" w:ascii="Times New Roman" w:hAnsi="Times New Roman" w:eastAsia="仿宋_GB2312" w:cs="仿宋_GB2312"/>
          <w:color w:val="auto"/>
          <w:sz w:val="30"/>
          <w:szCs w:val="30"/>
          <w:highlight w:val="none"/>
          <w:lang w:val="zh-CN" w:eastAsia="zh-CN"/>
        </w:rPr>
        <w:t>主要原因是</w:t>
      </w:r>
      <w:r>
        <w:rPr>
          <w:rFonts w:hint="eastAsia" w:ascii="Times New Roman" w:hAnsi="Times New Roman" w:eastAsia="仿宋_GB2312" w:cs="仿宋_GB2312"/>
          <w:color w:val="auto"/>
          <w:sz w:val="30"/>
          <w:szCs w:val="30"/>
          <w:highlight w:val="none"/>
          <w:lang w:eastAsia="zh-CN"/>
        </w:rPr>
        <w:t>：2023年静海区京津冀污染防治协同治理生态环保项目政府性基金收入支出减少，同时天津市智能制造、中小企业发展专项等专项资金项目收入支出减少。</w:t>
      </w:r>
    </w:p>
    <w:p w14:paraId="4F759940">
      <w:pPr>
        <w:keepNext/>
        <w:keepLines/>
        <w:autoSpaceDE w:val="0"/>
        <w:autoSpaceDN w:val="0"/>
        <w:adjustRightInd w:val="0"/>
        <w:spacing w:line="600" w:lineRule="exact"/>
        <w:ind w:firstLine="602"/>
        <w:jc w:val="both"/>
        <w:outlineLvl w:val="1"/>
        <w:rPr>
          <w:rFonts w:ascii="Times New Roman" w:hAnsi="Times New Roman" w:eastAsia="黑体" w:cs="黑体"/>
          <w:b/>
          <w:bCs/>
          <w:color w:val="auto"/>
          <w:kern w:val="0"/>
          <w:sz w:val="30"/>
          <w:szCs w:val="30"/>
          <w:highlight w:val="none"/>
        </w:rPr>
      </w:pPr>
      <w:r>
        <w:rPr>
          <w:rFonts w:hint="eastAsia" w:ascii="Times New Roman" w:hAnsi="Times New Roman" w:eastAsia="黑体" w:cs="黑体"/>
          <w:b/>
          <w:bCs/>
          <w:color w:val="auto"/>
          <w:kern w:val="0"/>
          <w:sz w:val="30"/>
          <w:szCs w:val="30"/>
          <w:highlight w:val="none"/>
          <w:lang w:val="zh-CN"/>
        </w:rPr>
        <w:t>二、</w:t>
      </w:r>
      <w:r>
        <w:rPr>
          <w:rFonts w:hint="eastAsia" w:ascii="Times New Roman" w:hAnsi="Times New Roman" w:eastAsia="黑体" w:cs="黑体"/>
          <w:b/>
          <w:bCs/>
          <w:color w:val="auto"/>
          <w:kern w:val="0"/>
          <w:sz w:val="30"/>
          <w:szCs w:val="30"/>
          <w:highlight w:val="none"/>
        </w:rPr>
        <w:t>收入决算情况</w:t>
      </w:r>
      <w:r>
        <w:rPr>
          <w:rFonts w:hint="eastAsia" w:ascii="Times New Roman" w:hAnsi="Times New Roman" w:eastAsia="黑体" w:cs="黑体"/>
          <w:b/>
          <w:bCs/>
          <w:color w:val="auto"/>
          <w:kern w:val="0"/>
          <w:sz w:val="30"/>
          <w:szCs w:val="30"/>
          <w:highlight w:val="none"/>
          <w:lang w:val="zh-CN"/>
        </w:rPr>
        <w:t>说明</w:t>
      </w:r>
    </w:p>
    <w:p w14:paraId="663F68BA">
      <w:pPr>
        <w:autoSpaceDE w:val="0"/>
        <w:autoSpaceDN w:val="0"/>
        <w:adjustRightInd w:val="0"/>
        <w:spacing w:line="600" w:lineRule="exact"/>
        <w:ind w:firstLine="600"/>
        <w:jc w:val="both"/>
        <w:rPr>
          <w:rFonts w:hint="eastAsia" w:ascii="Times New Roman" w:hAnsi="Times New Roman" w:eastAsia="仿宋_GB2312" w:cs="仿宋_GB2312"/>
          <w:color w:val="auto"/>
          <w:kern w:val="0"/>
          <w:sz w:val="30"/>
          <w:szCs w:val="30"/>
          <w:highlight w:val="none"/>
          <w:lang w:eastAsia="zh-CN"/>
        </w:rPr>
      </w:pPr>
      <w:r>
        <w:rPr>
          <w:rFonts w:hint="eastAsia" w:ascii="Times New Roman" w:hAnsi="Times New Roman" w:eastAsia="仿宋_GB2312" w:cs="仿宋_GB2312"/>
          <w:color w:val="auto"/>
          <w:sz w:val="30"/>
          <w:szCs w:val="30"/>
          <w:highlight w:val="none"/>
          <w:lang w:eastAsia="zh-CN"/>
        </w:rPr>
        <w:t>天津市静海区工业和信息化局</w:t>
      </w:r>
      <w:r>
        <w:rPr>
          <w:rFonts w:hint="eastAsia" w:ascii="Times New Roman" w:hAnsi="Times New Roman" w:eastAsia="仿宋_GB2312" w:cs="Times New Roman"/>
          <w:color w:val="auto"/>
          <w:sz w:val="30"/>
          <w:szCs w:val="30"/>
          <w:highlight w:val="none"/>
          <w:lang w:eastAsia="zh-CN"/>
        </w:rPr>
        <w:t>2023</w:t>
      </w:r>
      <w:r>
        <w:rPr>
          <w:rFonts w:hint="eastAsia" w:ascii="Times New Roman" w:hAnsi="Times New Roman" w:eastAsia="仿宋_GB2312" w:cs="仿宋_GB2312"/>
          <w:color w:val="auto"/>
          <w:sz w:val="30"/>
          <w:szCs w:val="30"/>
          <w:highlight w:val="none"/>
          <w:lang w:val="zh-CN"/>
        </w:rPr>
        <w:t>年度本年收入合计</w:t>
      </w:r>
      <w:r>
        <w:rPr>
          <w:rFonts w:hint="eastAsia" w:ascii="Times New Roman" w:hAnsi="Times New Roman" w:eastAsia="仿宋_GB2312" w:cs="Times New Roman"/>
          <w:color w:val="auto"/>
          <w:sz w:val="30"/>
          <w:szCs w:val="30"/>
          <w:highlight w:val="none"/>
          <w:lang w:eastAsia="zh-CN"/>
        </w:rPr>
        <w:t>204,410,278.26</w:t>
      </w:r>
      <w:r>
        <w:rPr>
          <w:rFonts w:hint="eastAsia" w:ascii="Times New Roman" w:hAnsi="Times New Roman" w:eastAsia="仿宋_GB2312" w:cs="仿宋_GB2312"/>
          <w:color w:val="auto"/>
          <w:sz w:val="30"/>
          <w:szCs w:val="30"/>
          <w:highlight w:val="none"/>
        </w:rPr>
        <w:t>元，与</w:t>
      </w:r>
      <w:r>
        <w:rPr>
          <w:rFonts w:hint="eastAsia" w:ascii="Times New Roman" w:hAnsi="Times New Roman" w:eastAsia="仿宋_GB2312" w:cs="Times New Roman"/>
          <w:color w:val="auto"/>
          <w:sz w:val="30"/>
          <w:szCs w:val="30"/>
          <w:highlight w:val="none"/>
          <w:lang w:eastAsia="zh-CN"/>
        </w:rPr>
        <w:t>2022</w:t>
      </w:r>
      <w:r>
        <w:rPr>
          <w:rFonts w:hint="eastAsia" w:ascii="Times New Roman" w:hAnsi="Times New Roman" w:eastAsia="仿宋_GB2312" w:cs="仿宋_GB2312"/>
          <w:color w:val="auto"/>
          <w:sz w:val="30"/>
          <w:szCs w:val="30"/>
          <w:highlight w:val="none"/>
        </w:rPr>
        <w:t>年度相比</w:t>
      </w:r>
      <w:r>
        <w:rPr>
          <w:rFonts w:hint="eastAsia" w:ascii="Times New Roman" w:hAnsi="Times New Roman" w:eastAsia="仿宋_GB2312" w:cs="仿宋_GB2312"/>
          <w:color w:val="auto"/>
          <w:sz w:val="30"/>
          <w:szCs w:val="30"/>
          <w:highlight w:val="none"/>
          <w:lang w:eastAsia="zh-CN"/>
        </w:rPr>
        <w:t>减少3,271,359.74</w:t>
      </w:r>
      <w:r>
        <w:rPr>
          <w:rFonts w:hint="eastAsia" w:ascii="Times New Roman" w:hAnsi="Times New Roman" w:eastAsia="仿宋_GB2312" w:cs="仿宋_GB2312"/>
          <w:color w:val="auto"/>
          <w:sz w:val="30"/>
          <w:szCs w:val="30"/>
          <w:highlight w:val="none"/>
        </w:rPr>
        <w:t>元，</w:t>
      </w:r>
      <w:r>
        <w:rPr>
          <w:rFonts w:hint="eastAsia" w:ascii="Times New Roman" w:hAnsi="Times New Roman" w:eastAsia="仿宋_GB2312" w:cs="仿宋_GB2312"/>
          <w:color w:val="auto"/>
          <w:kern w:val="0"/>
          <w:sz w:val="30"/>
          <w:szCs w:val="30"/>
          <w:highlight w:val="none"/>
          <w:lang w:val="zh-CN"/>
        </w:rPr>
        <w:t>主要原因是</w:t>
      </w:r>
      <w:r>
        <w:rPr>
          <w:rFonts w:hint="eastAsia" w:ascii="Times New Roman" w:hAnsi="Times New Roman" w:eastAsia="仿宋_GB2312" w:cs="仿宋_GB2312"/>
          <w:color w:val="auto"/>
          <w:kern w:val="0"/>
          <w:sz w:val="30"/>
          <w:szCs w:val="30"/>
          <w:highlight w:val="none"/>
        </w:rPr>
        <w:t>：</w:t>
      </w:r>
      <w:r>
        <w:rPr>
          <w:rFonts w:hint="eastAsia" w:ascii="Times New Roman" w:hAnsi="Times New Roman" w:eastAsia="仿宋_GB2312" w:cs="仿宋_GB2312"/>
          <w:color w:val="auto"/>
          <w:kern w:val="0"/>
          <w:sz w:val="30"/>
          <w:szCs w:val="30"/>
          <w:highlight w:val="none"/>
          <w:lang w:eastAsia="zh-CN"/>
        </w:rPr>
        <w:t>2023年天津市智能制造、中小企业发展专项等专项资金项目收入支出减少。</w:t>
      </w:r>
    </w:p>
    <w:p w14:paraId="059AE86F">
      <w:pPr>
        <w:autoSpaceDE w:val="0"/>
        <w:autoSpaceDN w:val="0"/>
        <w:adjustRightInd w:val="0"/>
        <w:spacing w:line="600" w:lineRule="exact"/>
        <w:ind w:firstLine="600"/>
        <w:jc w:val="both"/>
        <w:rPr>
          <w:rFonts w:hint="eastAsia" w:ascii="Times New Roman" w:hAnsi="Times New Roman" w:eastAsia="宋体" w:cs="Times New Roman"/>
          <w:color w:val="auto"/>
          <w:sz w:val="30"/>
          <w:szCs w:val="30"/>
          <w:highlight w:val="none"/>
          <w:lang w:eastAsia="zh-CN"/>
        </w:rPr>
      </w:pPr>
      <w:r>
        <w:rPr>
          <w:rFonts w:hint="eastAsia" w:ascii="Times New Roman" w:hAnsi="Times New Roman" w:eastAsia="仿宋_GB2312" w:cs="仿宋_GB2312"/>
          <w:color w:val="auto"/>
          <w:sz w:val="30"/>
          <w:szCs w:val="30"/>
          <w:highlight w:val="none"/>
        </w:rPr>
        <w:t>其中：</w:t>
      </w:r>
      <w:r>
        <w:rPr>
          <w:rFonts w:ascii="Times New Roman" w:hAnsi="Times New Roman" w:eastAsia="仿宋_GB2312" w:cs="仿宋_GB2312"/>
          <w:color w:val="auto"/>
          <w:sz w:val="30"/>
          <w:szCs w:val="30"/>
          <w:highlight w:val="none"/>
          <w:lang w:val="zh-CN"/>
        </w:rPr>
        <w:t>一般公共预算财政拨款收入</w:t>
      </w:r>
      <w:r>
        <w:rPr>
          <w:rFonts w:hint="eastAsia" w:ascii="Times New Roman" w:hAnsi="Times New Roman" w:eastAsia="仿宋_GB2312" w:cs="Times New Roman"/>
          <w:color w:val="auto"/>
          <w:sz w:val="30"/>
          <w:szCs w:val="30"/>
          <w:highlight w:val="none"/>
          <w:lang w:eastAsia="zh-CN"/>
        </w:rPr>
        <w:t>13,961,502.75</w:t>
      </w:r>
      <w:r>
        <w:rPr>
          <w:rFonts w:hint="eastAsia" w:ascii="Times New Roman" w:hAnsi="Times New Roman" w:eastAsia="仿宋_GB2312" w:cs="仿宋_GB2312"/>
          <w:color w:val="auto"/>
          <w:sz w:val="30"/>
          <w:szCs w:val="30"/>
          <w:highlight w:val="none"/>
          <w:lang w:val="zh-CN"/>
        </w:rPr>
        <w:t>元</w:t>
      </w:r>
      <w:r>
        <w:rPr>
          <w:rFonts w:ascii="Times New Roman" w:hAnsi="Times New Roman" w:eastAsia="仿宋_GB2312" w:cs="仿宋_GB2312"/>
          <w:color w:val="auto"/>
          <w:sz w:val="30"/>
          <w:szCs w:val="30"/>
          <w:highlight w:val="none"/>
          <w:lang w:val="zh-CN"/>
        </w:rPr>
        <w:t>，占</w:t>
      </w:r>
      <w:r>
        <w:rPr>
          <w:rFonts w:hint="eastAsia" w:ascii="Times New Roman" w:hAnsi="Times New Roman" w:eastAsia="仿宋_GB2312" w:cs="Times New Roman"/>
          <w:color w:val="auto"/>
          <w:sz w:val="30"/>
          <w:szCs w:val="30"/>
          <w:highlight w:val="none"/>
          <w:lang w:eastAsia="zh-CN"/>
        </w:rPr>
        <w:t>6.83</w:t>
      </w:r>
      <w:r>
        <w:rPr>
          <w:rFonts w:hint="eastAsia" w:ascii="Times New Roman" w:hAnsi="Times New Roman" w:eastAsia="宋体" w:cs="Times New Roman"/>
          <w:color w:val="auto"/>
          <w:sz w:val="30"/>
          <w:szCs w:val="30"/>
          <w:highlight w:val="none"/>
          <w:lang w:eastAsia="zh-CN"/>
        </w:rPr>
        <w:t>%；</w:t>
      </w:r>
    </w:p>
    <w:p w14:paraId="7852682F">
      <w:pPr>
        <w:autoSpaceDE w:val="0"/>
        <w:autoSpaceDN w:val="0"/>
        <w:adjustRightInd w:val="0"/>
        <w:spacing w:line="600" w:lineRule="exact"/>
        <w:ind w:firstLine="600" w:firstLineChars="200"/>
        <w:jc w:val="both"/>
        <w:rPr>
          <w:rFonts w:hint="eastAsia" w:ascii="Times New Roman" w:hAnsi="Times New Roman" w:eastAsia="仿宋_GB2312" w:cs="仿宋_GB2312"/>
          <w:color w:val="auto"/>
          <w:sz w:val="30"/>
          <w:szCs w:val="30"/>
          <w:highlight w:val="none"/>
          <w:lang w:val="zh-CN"/>
        </w:rPr>
      </w:pPr>
      <w:r>
        <w:rPr>
          <w:rFonts w:ascii="Times New Roman" w:hAnsi="Times New Roman" w:eastAsia="仿宋_GB2312" w:cs="仿宋_GB2312"/>
          <w:color w:val="auto"/>
          <w:sz w:val="30"/>
          <w:szCs w:val="30"/>
          <w:highlight w:val="none"/>
          <w:lang w:val="zh-CN"/>
        </w:rPr>
        <w:t>政府性基金预算财政拨款收入</w:t>
      </w:r>
      <w:r>
        <w:rPr>
          <w:rFonts w:hint="eastAsia" w:ascii="Times New Roman" w:hAnsi="Times New Roman" w:eastAsia="仿宋_GB2312" w:cs="仿宋_GB2312"/>
          <w:color w:val="auto"/>
          <w:sz w:val="30"/>
          <w:szCs w:val="30"/>
          <w:highlight w:val="none"/>
          <w:lang w:val="zh-CN"/>
        </w:rPr>
        <w:t>190,000,000.00元</w:t>
      </w:r>
      <w:r>
        <w:rPr>
          <w:rFonts w:ascii="Times New Roman" w:hAnsi="Times New Roman" w:eastAsia="仿宋_GB2312" w:cs="仿宋_GB2312"/>
          <w:color w:val="auto"/>
          <w:sz w:val="30"/>
          <w:szCs w:val="30"/>
          <w:highlight w:val="none"/>
          <w:lang w:val="zh-CN"/>
        </w:rPr>
        <w:t>，</w:t>
      </w:r>
      <w:r>
        <w:rPr>
          <w:rFonts w:hint="eastAsia" w:ascii="Times New Roman" w:hAnsi="Times New Roman" w:eastAsia="仿宋_GB2312" w:cs="仿宋_GB2312"/>
          <w:color w:val="auto"/>
          <w:kern w:val="0"/>
          <w:sz w:val="30"/>
          <w:szCs w:val="30"/>
          <w:highlight w:val="none"/>
          <w:lang w:eastAsia="zh-CN"/>
        </w:rPr>
        <w:t>占</w:t>
      </w:r>
      <w:r>
        <w:rPr>
          <w:rFonts w:hint="eastAsia" w:ascii="Times New Roman" w:hAnsi="Times New Roman" w:eastAsia="仿宋_GB2312" w:cs="仿宋_GB2312"/>
          <w:color w:val="auto"/>
          <w:sz w:val="30"/>
          <w:szCs w:val="30"/>
          <w:highlight w:val="none"/>
          <w:lang w:val="zh-CN"/>
        </w:rPr>
        <w:t>92.95%；</w:t>
      </w:r>
    </w:p>
    <w:p w14:paraId="2EFBEDF4">
      <w:pPr>
        <w:autoSpaceDE w:val="0"/>
        <w:autoSpaceDN w:val="0"/>
        <w:adjustRightInd w:val="0"/>
        <w:spacing w:line="600" w:lineRule="exact"/>
        <w:ind w:firstLine="600"/>
        <w:jc w:val="both"/>
        <w:rPr>
          <w:rFonts w:hint="eastAsia" w:ascii="Times New Roman" w:hAnsi="Times New Roman" w:eastAsia="仿宋_GB2312" w:cs="仿宋_GB2312"/>
          <w:color w:val="auto"/>
          <w:sz w:val="30"/>
          <w:szCs w:val="30"/>
          <w:highlight w:val="none"/>
          <w:lang w:val="en-US" w:eastAsia="zh-CN"/>
        </w:rPr>
      </w:pPr>
      <w:r>
        <w:rPr>
          <w:rFonts w:ascii="Times New Roman" w:hAnsi="Times New Roman" w:eastAsia="仿宋_GB2312" w:cs="仿宋_GB2312"/>
          <w:color w:val="auto"/>
          <w:sz w:val="30"/>
          <w:szCs w:val="30"/>
          <w:highlight w:val="none"/>
          <w:lang w:val="zh-CN"/>
        </w:rPr>
        <w:t>其他收入</w:t>
      </w:r>
      <w:r>
        <w:rPr>
          <w:rFonts w:hint="eastAsia" w:ascii="Times New Roman" w:hAnsi="Times New Roman" w:eastAsia="仿宋_GB2312" w:cs="仿宋_GB2312"/>
          <w:color w:val="auto"/>
          <w:sz w:val="30"/>
          <w:szCs w:val="30"/>
          <w:highlight w:val="none"/>
          <w:lang w:val="zh-CN"/>
        </w:rPr>
        <w:t>448,775.51元</w:t>
      </w:r>
      <w:r>
        <w:rPr>
          <w:rFonts w:ascii="Times New Roman" w:hAnsi="Times New Roman" w:eastAsia="仿宋_GB2312" w:cs="仿宋_GB2312"/>
          <w:color w:val="auto"/>
          <w:sz w:val="30"/>
          <w:szCs w:val="30"/>
          <w:highlight w:val="none"/>
          <w:lang w:val="zh-CN"/>
        </w:rPr>
        <w:t>，</w:t>
      </w:r>
      <w:r>
        <w:rPr>
          <w:rFonts w:hint="eastAsia" w:ascii="Times New Roman" w:hAnsi="Times New Roman" w:eastAsia="仿宋_GB2312" w:cs="仿宋_GB2312"/>
          <w:color w:val="auto"/>
          <w:kern w:val="0"/>
          <w:sz w:val="30"/>
          <w:szCs w:val="30"/>
          <w:highlight w:val="none"/>
          <w:lang w:eastAsia="zh-CN"/>
        </w:rPr>
        <w:t>占</w:t>
      </w:r>
      <w:r>
        <w:rPr>
          <w:rFonts w:hint="eastAsia" w:ascii="Times New Roman" w:hAnsi="Times New Roman" w:eastAsia="仿宋_GB2312" w:cs="仿宋_GB2312"/>
          <w:color w:val="auto"/>
          <w:sz w:val="30"/>
          <w:szCs w:val="30"/>
          <w:highlight w:val="none"/>
          <w:lang w:val="zh-CN"/>
        </w:rPr>
        <w:t>0.22%</w:t>
      </w:r>
      <w:r>
        <w:rPr>
          <w:rFonts w:hint="eastAsia" w:ascii="Times New Roman" w:hAnsi="Times New Roman" w:eastAsia="仿宋_GB2312" w:cs="仿宋_GB2312"/>
          <w:color w:val="auto"/>
          <w:sz w:val="30"/>
          <w:szCs w:val="30"/>
          <w:highlight w:val="none"/>
          <w:lang w:val="zh-CN" w:eastAsia="zh-CN"/>
        </w:rPr>
        <w:t>。</w:t>
      </w:r>
    </w:p>
    <w:p w14:paraId="2A244E7A">
      <w:pPr>
        <w:keepNext/>
        <w:keepLines/>
        <w:autoSpaceDE w:val="0"/>
        <w:autoSpaceDN w:val="0"/>
        <w:adjustRightInd w:val="0"/>
        <w:spacing w:line="600" w:lineRule="exact"/>
        <w:ind w:firstLine="602"/>
        <w:jc w:val="both"/>
        <w:outlineLvl w:val="1"/>
        <w:rPr>
          <w:rFonts w:ascii="Times New Roman" w:hAnsi="Times New Roman" w:eastAsia="黑体" w:cs="黑体"/>
          <w:b/>
          <w:bCs/>
          <w:color w:val="auto"/>
          <w:kern w:val="0"/>
          <w:sz w:val="30"/>
          <w:szCs w:val="30"/>
          <w:highlight w:val="none"/>
        </w:rPr>
      </w:pPr>
      <w:r>
        <w:rPr>
          <w:rFonts w:hint="eastAsia" w:ascii="Times New Roman" w:hAnsi="Times New Roman" w:eastAsia="黑体" w:cs="黑体"/>
          <w:b/>
          <w:bCs/>
          <w:color w:val="auto"/>
          <w:kern w:val="0"/>
          <w:sz w:val="30"/>
          <w:szCs w:val="30"/>
          <w:highlight w:val="none"/>
          <w:lang w:val="zh-CN"/>
        </w:rPr>
        <w:t>三、支出</w:t>
      </w:r>
      <w:r>
        <w:rPr>
          <w:rFonts w:hint="eastAsia" w:ascii="Times New Roman" w:hAnsi="Times New Roman" w:eastAsia="黑体" w:cs="黑体"/>
          <w:b/>
          <w:bCs/>
          <w:color w:val="auto"/>
          <w:kern w:val="0"/>
          <w:sz w:val="30"/>
          <w:szCs w:val="30"/>
          <w:highlight w:val="none"/>
        </w:rPr>
        <w:t>决算情况说明</w:t>
      </w:r>
    </w:p>
    <w:p w14:paraId="074FBE1E">
      <w:pPr>
        <w:autoSpaceDE w:val="0"/>
        <w:autoSpaceDN w:val="0"/>
        <w:adjustRightInd w:val="0"/>
        <w:spacing w:line="580" w:lineRule="exact"/>
        <w:ind w:firstLine="600"/>
        <w:jc w:val="both"/>
        <w:rPr>
          <w:rFonts w:hint="eastAsia" w:ascii="Times New Roman" w:hAnsi="Times New Roman" w:eastAsia="仿宋_GB2312" w:cs="仿宋_GB2312"/>
          <w:color w:val="auto"/>
          <w:kern w:val="0"/>
          <w:sz w:val="30"/>
          <w:szCs w:val="30"/>
          <w:highlight w:val="none"/>
          <w:lang w:eastAsia="zh-CN"/>
        </w:rPr>
      </w:pPr>
      <w:r>
        <w:rPr>
          <w:rFonts w:hint="eastAsia" w:ascii="Times New Roman" w:hAnsi="Times New Roman" w:eastAsia="仿宋_GB2312" w:cs="仿宋_GB2312"/>
          <w:color w:val="auto"/>
          <w:sz w:val="30"/>
          <w:szCs w:val="30"/>
          <w:highlight w:val="none"/>
          <w:lang w:eastAsia="zh-CN"/>
        </w:rPr>
        <w:t>天津市静海区工业和信息化局</w:t>
      </w:r>
      <w:r>
        <w:rPr>
          <w:rFonts w:hint="eastAsia" w:ascii="Times New Roman" w:hAnsi="Times New Roman" w:eastAsia="宋体" w:cs="宋体"/>
          <w:color w:val="auto"/>
          <w:sz w:val="30"/>
          <w:szCs w:val="30"/>
          <w:highlight w:val="none"/>
          <w:lang w:eastAsia="zh-CN"/>
        </w:rPr>
        <w:t>2023</w:t>
      </w:r>
      <w:r>
        <w:rPr>
          <w:rFonts w:hint="eastAsia" w:ascii="Times New Roman" w:hAnsi="Times New Roman" w:eastAsia="仿宋_GB2312" w:cs="仿宋_GB2312"/>
          <w:color w:val="auto"/>
          <w:sz w:val="30"/>
          <w:szCs w:val="30"/>
          <w:highlight w:val="none"/>
        </w:rPr>
        <w:t>年度本年支出合计</w:t>
      </w:r>
      <w:r>
        <w:rPr>
          <w:rFonts w:hint="eastAsia" w:ascii="Times New Roman" w:hAnsi="Times New Roman" w:eastAsia="仿宋_GB2312" w:cs="仿宋_GB2312"/>
          <w:color w:val="auto"/>
          <w:sz w:val="30"/>
          <w:szCs w:val="30"/>
          <w:highlight w:val="none"/>
          <w:lang w:eastAsia="zh-CN"/>
        </w:rPr>
        <w:t>1,064,536,279.37</w:t>
      </w:r>
      <w:r>
        <w:rPr>
          <w:rFonts w:hint="eastAsia" w:ascii="Times New Roman" w:hAnsi="Times New Roman" w:eastAsia="仿宋_GB2312" w:cs="仿宋_GB2312"/>
          <w:color w:val="auto"/>
          <w:sz w:val="30"/>
          <w:szCs w:val="30"/>
          <w:highlight w:val="none"/>
        </w:rPr>
        <w:t>元，与</w:t>
      </w:r>
      <w:r>
        <w:rPr>
          <w:rFonts w:hint="eastAsia" w:ascii="Times New Roman" w:hAnsi="Times New Roman" w:eastAsia="仿宋_GB2312" w:cs="Times New Roman"/>
          <w:color w:val="auto"/>
          <w:sz w:val="30"/>
          <w:szCs w:val="30"/>
          <w:highlight w:val="none"/>
          <w:lang w:eastAsia="zh-CN"/>
        </w:rPr>
        <w:t>2022</w:t>
      </w:r>
      <w:r>
        <w:rPr>
          <w:rFonts w:hint="eastAsia" w:ascii="Times New Roman" w:hAnsi="Times New Roman" w:eastAsia="仿宋_GB2312" w:cs="仿宋_GB2312"/>
          <w:color w:val="auto"/>
          <w:sz w:val="30"/>
          <w:szCs w:val="30"/>
          <w:highlight w:val="none"/>
        </w:rPr>
        <w:t>年度相比</w:t>
      </w:r>
      <w:r>
        <w:rPr>
          <w:rFonts w:hint="eastAsia" w:ascii="Times New Roman" w:hAnsi="Times New Roman" w:eastAsia="仿宋_GB2312" w:cs="仿宋_GB2312"/>
          <w:color w:val="auto"/>
          <w:sz w:val="30"/>
          <w:szCs w:val="30"/>
          <w:highlight w:val="none"/>
          <w:lang w:val="en-US" w:eastAsia="zh-CN"/>
        </w:rPr>
        <w:t>增加</w:t>
      </w:r>
      <w:r>
        <w:rPr>
          <w:rFonts w:hint="eastAsia" w:ascii="Times New Roman" w:hAnsi="Times New Roman" w:eastAsia="仿宋_GB2312" w:cs="仿宋_GB2312"/>
          <w:color w:val="auto"/>
          <w:sz w:val="30"/>
          <w:szCs w:val="30"/>
          <w:highlight w:val="none"/>
          <w:lang w:eastAsia="zh-CN"/>
        </w:rPr>
        <w:t>685,540,657.64</w:t>
      </w:r>
      <w:r>
        <w:rPr>
          <w:rFonts w:hint="eastAsia" w:ascii="Times New Roman" w:hAnsi="Times New Roman" w:eastAsia="仿宋_GB2312" w:cs="仿宋_GB2312"/>
          <w:color w:val="auto"/>
          <w:sz w:val="30"/>
          <w:szCs w:val="30"/>
          <w:highlight w:val="none"/>
        </w:rPr>
        <w:t>元，</w:t>
      </w:r>
      <w:r>
        <w:rPr>
          <w:rFonts w:hint="eastAsia" w:ascii="Times New Roman" w:hAnsi="Times New Roman" w:eastAsia="仿宋_GB2312" w:cs="仿宋_GB2312"/>
          <w:color w:val="auto"/>
          <w:sz w:val="30"/>
          <w:szCs w:val="30"/>
          <w:highlight w:val="none"/>
          <w:lang w:val="zh-CN"/>
        </w:rPr>
        <w:t>主要原因是</w:t>
      </w:r>
      <w:r>
        <w:rPr>
          <w:rFonts w:hint="eastAsia" w:ascii="Times New Roman" w:hAnsi="Times New Roman" w:eastAsia="仿宋_GB2312" w:cs="仿宋_GB2312"/>
          <w:color w:val="auto"/>
          <w:sz w:val="30"/>
          <w:szCs w:val="30"/>
          <w:highlight w:val="none"/>
        </w:rPr>
        <w:t>：</w:t>
      </w:r>
      <w:r>
        <w:rPr>
          <w:rFonts w:hint="eastAsia" w:ascii="Times New Roman" w:hAnsi="Times New Roman" w:eastAsia="仿宋_GB2312" w:cs="仿宋_GB2312"/>
          <w:color w:val="auto"/>
          <w:kern w:val="0"/>
          <w:sz w:val="30"/>
          <w:szCs w:val="30"/>
          <w:highlight w:val="none"/>
          <w:lang w:eastAsia="zh-CN"/>
        </w:rPr>
        <w:t>静海区京津冀污染防治协同治理生态环保项目结转的政府性基金支出增加。</w:t>
      </w:r>
    </w:p>
    <w:p w14:paraId="29F0A903">
      <w:pPr>
        <w:autoSpaceDE w:val="0"/>
        <w:autoSpaceDN w:val="0"/>
        <w:adjustRightInd w:val="0"/>
        <w:spacing w:line="580" w:lineRule="exact"/>
        <w:ind w:firstLine="600"/>
        <w:jc w:val="both"/>
        <w:rPr>
          <w:rFonts w:hint="eastAsia" w:ascii="Times New Roman" w:hAnsi="Times New Roman" w:eastAsia="仿宋_GB2312" w:cs="仿宋_GB2312"/>
          <w:color w:val="auto"/>
          <w:sz w:val="30"/>
          <w:szCs w:val="30"/>
          <w:highlight w:val="none"/>
          <w:lang w:val="en-US" w:eastAsia="zh-CN"/>
        </w:rPr>
      </w:pPr>
      <w:r>
        <w:rPr>
          <w:rFonts w:hint="eastAsia" w:ascii="Times New Roman" w:hAnsi="Times New Roman" w:eastAsia="仿宋_GB2312" w:cs="仿宋_GB2312"/>
          <w:color w:val="auto"/>
          <w:sz w:val="30"/>
          <w:szCs w:val="30"/>
          <w:highlight w:val="none"/>
        </w:rPr>
        <w:t>其中：</w:t>
      </w:r>
      <w:r>
        <w:rPr>
          <w:rFonts w:ascii="Times New Roman" w:hAnsi="Times New Roman" w:eastAsia="仿宋_GB2312" w:cs="仿宋_GB2312"/>
          <w:color w:val="auto"/>
          <w:sz w:val="30"/>
          <w:szCs w:val="30"/>
          <w:highlight w:val="none"/>
        </w:rPr>
        <w:t>基本支出</w:t>
      </w:r>
      <w:r>
        <w:rPr>
          <w:rFonts w:hint="eastAsia" w:ascii="Times New Roman" w:hAnsi="Times New Roman" w:eastAsia="仿宋_GB2312" w:cs="仿宋_GB2312"/>
          <w:color w:val="auto"/>
          <w:sz w:val="30"/>
          <w:szCs w:val="30"/>
          <w:highlight w:val="none"/>
          <w:lang w:eastAsia="zh-CN"/>
        </w:rPr>
        <w:t>6,919,238.43元</w:t>
      </w:r>
      <w:r>
        <w:rPr>
          <w:rFonts w:ascii="Times New Roman" w:hAnsi="Times New Roman" w:eastAsia="仿宋_GB2312" w:cs="仿宋_GB2312"/>
          <w:color w:val="auto"/>
          <w:sz w:val="30"/>
          <w:szCs w:val="30"/>
          <w:highlight w:val="none"/>
        </w:rPr>
        <w:t>，</w:t>
      </w:r>
      <w:r>
        <w:rPr>
          <w:rFonts w:hint="eastAsia" w:ascii="Times New Roman" w:hAnsi="Times New Roman" w:eastAsia="仿宋_GB2312" w:cs="仿宋_GB2312"/>
          <w:color w:val="auto"/>
          <w:sz w:val="30"/>
          <w:szCs w:val="30"/>
          <w:highlight w:val="none"/>
          <w:lang w:eastAsia="zh-CN"/>
        </w:rPr>
        <w:t>占</w:t>
      </w:r>
      <w:r>
        <w:rPr>
          <w:rFonts w:hint="eastAsia" w:ascii="Times New Roman" w:hAnsi="Times New Roman" w:eastAsia="仿宋_GB2312" w:cs="仿宋_GB2312"/>
          <w:color w:val="auto"/>
          <w:sz w:val="30"/>
          <w:szCs w:val="30"/>
          <w:highlight w:val="none"/>
          <w:lang w:val="en-US" w:eastAsia="zh-CN"/>
        </w:rPr>
        <w:t>0.65</w:t>
      </w:r>
      <w:r>
        <w:rPr>
          <w:rFonts w:hint="eastAsia" w:ascii="Times New Roman" w:hAnsi="Times New Roman" w:eastAsia="仿宋_GB2312" w:cs="仿宋_GB2312"/>
          <w:color w:val="auto"/>
          <w:sz w:val="30"/>
          <w:szCs w:val="30"/>
          <w:highlight w:val="none"/>
          <w:lang w:eastAsia="zh-CN"/>
        </w:rPr>
        <w:t>%；</w:t>
      </w:r>
    </w:p>
    <w:p w14:paraId="1174313C">
      <w:pPr>
        <w:autoSpaceDE w:val="0"/>
        <w:autoSpaceDN w:val="0"/>
        <w:adjustRightInd w:val="0"/>
        <w:spacing w:line="580" w:lineRule="exact"/>
        <w:ind w:firstLine="600"/>
        <w:jc w:val="both"/>
        <w:rPr>
          <w:rFonts w:hint="eastAsia" w:ascii="Times New Roman" w:hAnsi="Times New Roman" w:eastAsia="仿宋_GB2312" w:cs="仿宋_GB2312"/>
          <w:color w:val="auto"/>
          <w:sz w:val="30"/>
          <w:szCs w:val="30"/>
          <w:highlight w:val="none"/>
          <w:lang w:eastAsia="zh-CN"/>
        </w:rPr>
      </w:pPr>
      <w:r>
        <w:rPr>
          <w:rFonts w:ascii="Times New Roman" w:hAnsi="Times New Roman" w:eastAsia="仿宋_GB2312" w:cs="仿宋_GB2312"/>
          <w:color w:val="auto"/>
          <w:sz w:val="30"/>
          <w:szCs w:val="30"/>
          <w:highlight w:val="none"/>
        </w:rPr>
        <w:t>项目支出</w:t>
      </w:r>
      <w:r>
        <w:rPr>
          <w:rFonts w:hint="eastAsia" w:ascii="Times New Roman" w:hAnsi="Times New Roman" w:eastAsia="仿宋_GB2312" w:cs="仿宋_GB2312"/>
          <w:color w:val="auto"/>
          <w:sz w:val="30"/>
          <w:szCs w:val="30"/>
          <w:highlight w:val="none"/>
          <w:lang w:eastAsia="zh-CN"/>
        </w:rPr>
        <w:t>1,057,617,040.94元</w:t>
      </w:r>
      <w:r>
        <w:rPr>
          <w:rFonts w:ascii="Times New Roman" w:hAnsi="Times New Roman" w:eastAsia="仿宋_GB2312" w:cs="仿宋_GB2312"/>
          <w:color w:val="auto"/>
          <w:sz w:val="30"/>
          <w:szCs w:val="30"/>
          <w:highlight w:val="none"/>
        </w:rPr>
        <w:t>，</w:t>
      </w:r>
      <w:r>
        <w:rPr>
          <w:rFonts w:hint="eastAsia" w:ascii="Times New Roman" w:hAnsi="Times New Roman" w:eastAsia="仿宋_GB2312" w:cs="仿宋_GB2312"/>
          <w:color w:val="auto"/>
          <w:sz w:val="30"/>
          <w:szCs w:val="30"/>
          <w:highlight w:val="none"/>
          <w:lang w:eastAsia="zh-CN"/>
        </w:rPr>
        <w:t>占99.35%。</w:t>
      </w:r>
    </w:p>
    <w:p w14:paraId="23F7AF0F">
      <w:pPr>
        <w:keepNext/>
        <w:keepLines/>
        <w:autoSpaceDE w:val="0"/>
        <w:autoSpaceDN w:val="0"/>
        <w:adjustRightInd w:val="0"/>
        <w:spacing w:line="600" w:lineRule="exact"/>
        <w:ind w:firstLine="602"/>
        <w:jc w:val="both"/>
        <w:outlineLvl w:val="1"/>
        <w:rPr>
          <w:rFonts w:ascii="Times New Roman" w:hAnsi="Times New Roman" w:eastAsia="黑体" w:cs="黑体"/>
          <w:b/>
          <w:bCs/>
          <w:color w:val="auto"/>
          <w:kern w:val="0"/>
          <w:sz w:val="30"/>
          <w:szCs w:val="30"/>
          <w:highlight w:val="none"/>
          <w:lang w:val="zh-CN"/>
        </w:rPr>
      </w:pPr>
      <w:r>
        <w:rPr>
          <w:rFonts w:hint="eastAsia" w:ascii="Times New Roman" w:hAnsi="Times New Roman" w:eastAsia="黑体" w:cs="黑体"/>
          <w:b/>
          <w:bCs/>
          <w:color w:val="auto"/>
          <w:kern w:val="0"/>
          <w:sz w:val="30"/>
          <w:szCs w:val="30"/>
          <w:highlight w:val="none"/>
          <w:lang w:val="zh-CN"/>
        </w:rPr>
        <w:t>四、财政拨款收支决算总体情况说明</w:t>
      </w:r>
    </w:p>
    <w:p w14:paraId="7DFDF66A">
      <w:pPr>
        <w:autoSpaceDE w:val="0"/>
        <w:autoSpaceDN w:val="0"/>
        <w:adjustRightInd w:val="0"/>
        <w:spacing w:line="580" w:lineRule="exact"/>
        <w:ind w:firstLine="600"/>
        <w:jc w:val="both"/>
        <w:rPr>
          <w:rFonts w:ascii="Times New Roman" w:hAnsi="Times New Roman" w:eastAsia="仿宋_GB2312" w:cs="仿宋_GB2312"/>
          <w:color w:val="auto"/>
          <w:sz w:val="30"/>
          <w:szCs w:val="30"/>
          <w:highlight w:val="none"/>
        </w:rPr>
      </w:pPr>
      <w:r>
        <w:rPr>
          <w:rFonts w:hint="eastAsia" w:ascii="Times New Roman" w:hAnsi="Times New Roman" w:eastAsia="仿宋_GB2312" w:cs="仿宋_GB2312"/>
          <w:color w:val="auto"/>
          <w:sz w:val="30"/>
          <w:szCs w:val="30"/>
          <w:highlight w:val="none"/>
          <w:lang w:eastAsia="zh-CN"/>
        </w:rPr>
        <w:t>天津市静海区工业和信息化局</w:t>
      </w:r>
      <w:r>
        <w:rPr>
          <w:rFonts w:hint="eastAsia" w:ascii="Times New Roman" w:hAnsi="Times New Roman" w:eastAsia="宋体" w:cs="宋体"/>
          <w:color w:val="auto"/>
          <w:sz w:val="30"/>
          <w:szCs w:val="30"/>
          <w:highlight w:val="none"/>
          <w:lang w:eastAsia="zh-CN"/>
        </w:rPr>
        <w:t>2023</w:t>
      </w:r>
      <w:r>
        <w:rPr>
          <w:rFonts w:hint="eastAsia" w:ascii="Times New Roman" w:hAnsi="Times New Roman" w:eastAsia="仿宋_GB2312" w:cs="仿宋_GB2312"/>
          <w:color w:val="auto"/>
          <w:sz w:val="30"/>
          <w:szCs w:val="30"/>
          <w:highlight w:val="none"/>
        </w:rPr>
        <w:t>年度财政拨款收入、支出决算总计</w:t>
      </w:r>
      <w:r>
        <w:rPr>
          <w:rFonts w:hint="eastAsia" w:ascii="Times New Roman" w:hAnsi="Times New Roman" w:eastAsia="仿宋_GB2312" w:cs="Times New Roman"/>
          <w:color w:val="auto"/>
          <w:sz w:val="30"/>
          <w:szCs w:val="30"/>
          <w:highlight w:val="none"/>
          <w:lang w:val="zh-CN"/>
        </w:rPr>
        <w:t>1,819,857,098.26</w:t>
      </w:r>
      <w:r>
        <w:rPr>
          <w:rFonts w:hint="eastAsia" w:ascii="Times New Roman" w:hAnsi="Times New Roman" w:eastAsia="仿宋_GB2312" w:cs="仿宋_GB2312"/>
          <w:color w:val="auto"/>
          <w:sz w:val="30"/>
          <w:szCs w:val="30"/>
          <w:highlight w:val="none"/>
        </w:rPr>
        <w:t>元，与</w:t>
      </w:r>
      <w:r>
        <w:rPr>
          <w:rFonts w:hint="eastAsia" w:ascii="Times New Roman" w:hAnsi="Times New Roman" w:eastAsia="仿宋_GB2312" w:cs="Times New Roman"/>
          <w:color w:val="auto"/>
          <w:sz w:val="30"/>
          <w:szCs w:val="30"/>
          <w:highlight w:val="none"/>
          <w:lang w:eastAsia="zh-CN"/>
        </w:rPr>
        <w:t>2022</w:t>
      </w:r>
      <w:r>
        <w:rPr>
          <w:rFonts w:hint="eastAsia" w:ascii="Times New Roman" w:hAnsi="Times New Roman" w:eastAsia="仿宋_GB2312" w:cs="仿宋_GB2312"/>
          <w:color w:val="auto"/>
          <w:sz w:val="30"/>
          <w:szCs w:val="30"/>
          <w:highlight w:val="none"/>
        </w:rPr>
        <w:t>年度相比，财政拨款收、支总计各</w:t>
      </w:r>
      <w:r>
        <w:rPr>
          <w:rFonts w:hint="eastAsia" w:ascii="Times New Roman" w:hAnsi="Times New Roman" w:eastAsia="仿宋_GB2312" w:cs="仿宋_GB2312"/>
          <w:color w:val="auto"/>
          <w:sz w:val="30"/>
          <w:szCs w:val="30"/>
          <w:highlight w:val="none"/>
          <w:lang w:val="en-US" w:eastAsia="zh-CN"/>
        </w:rPr>
        <w:t>减少</w:t>
      </w:r>
      <w:r>
        <w:rPr>
          <w:rFonts w:hint="eastAsia" w:ascii="Times New Roman" w:hAnsi="Times New Roman" w:eastAsia="仿宋_GB2312" w:cs="仿宋_GB2312"/>
          <w:color w:val="auto"/>
          <w:sz w:val="30"/>
          <w:szCs w:val="30"/>
          <w:highlight w:val="none"/>
          <w:lang w:eastAsia="zh-CN"/>
        </w:rPr>
        <w:t>175,021,824.90</w:t>
      </w:r>
      <w:r>
        <w:rPr>
          <w:rFonts w:hint="eastAsia" w:ascii="Times New Roman" w:hAnsi="Times New Roman" w:eastAsia="仿宋_GB2312" w:cs="仿宋_GB2312"/>
          <w:color w:val="auto"/>
          <w:sz w:val="30"/>
          <w:szCs w:val="30"/>
          <w:highlight w:val="none"/>
        </w:rPr>
        <w:t>元，</w:t>
      </w:r>
      <w:r>
        <w:rPr>
          <w:rFonts w:hint="eastAsia" w:ascii="Times New Roman" w:hAnsi="Times New Roman" w:eastAsia="仿宋_GB2312" w:cs="仿宋_GB2312"/>
          <w:color w:val="auto"/>
          <w:sz w:val="30"/>
          <w:szCs w:val="30"/>
          <w:highlight w:val="none"/>
          <w:lang w:val="en-US" w:eastAsia="zh-CN"/>
        </w:rPr>
        <w:t>下降</w:t>
      </w:r>
      <w:r>
        <w:rPr>
          <w:rFonts w:hint="eastAsia" w:ascii="Times New Roman" w:hAnsi="Times New Roman" w:eastAsia="仿宋_GB2312" w:cs="仿宋_GB2312"/>
          <w:color w:val="auto"/>
          <w:sz w:val="30"/>
          <w:szCs w:val="30"/>
          <w:highlight w:val="none"/>
          <w:lang w:eastAsia="zh-CN"/>
        </w:rPr>
        <w:t>8.77</w:t>
      </w:r>
      <w:r>
        <w:rPr>
          <w:rFonts w:hint="eastAsia" w:ascii="Times New Roman" w:hAnsi="Times New Roman" w:eastAsia="仿宋_GB2312" w:cs="Times New Roman"/>
          <w:color w:val="auto"/>
          <w:sz w:val="30"/>
          <w:szCs w:val="30"/>
          <w:highlight w:val="none"/>
          <w:lang w:eastAsia="zh-CN"/>
        </w:rPr>
        <w:t>%</w:t>
      </w:r>
      <w:r>
        <w:rPr>
          <w:rFonts w:hint="eastAsia" w:ascii="Times New Roman" w:hAnsi="Times New Roman" w:eastAsia="仿宋_GB2312" w:cs="仿宋_GB2312"/>
          <w:color w:val="auto"/>
          <w:sz w:val="30"/>
          <w:szCs w:val="30"/>
          <w:highlight w:val="none"/>
        </w:rPr>
        <w:t>，</w:t>
      </w:r>
      <w:r>
        <w:rPr>
          <w:rFonts w:hint="eastAsia" w:ascii="Times New Roman" w:hAnsi="Times New Roman" w:eastAsia="仿宋_GB2312" w:cs="仿宋_GB2312"/>
          <w:color w:val="auto"/>
          <w:sz w:val="30"/>
          <w:szCs w:val="30"/>
          <w:highlight w:val="none"/>
          <w:lang w:val="zh-CN"/>
        </w:rPr>
        <w:t>主要原因是：</w:t>
      </w:r>
      <w:r>
        <w:rPr>
          <w:rFonts w:hint="eastAsia" w:ascii="Times New Roman" w:hAnsi="Times New Roman" w:eastAsia="仿宋_GB2312" w:cs="仿宋_GB2312"/>
          <w:color w:val="auto"/>
          <w:sz w:val="30"/>
          <w:szCs w:val="30"/>
          <w:highlight w:val="none"/>
          <w:lang w:eastAsia="zh-CN"/>
        </w:rPr>
        <w:t>2023年静海区京津冀污染防治协同治理生态环保项目政府性基金收入支出减少，同时天津市智能制造、中小企业发展专项等专项资金项目收入支出减少。</w:t>
      </w:r>
    </w:p>
    <w:p w14:paraId="74ABE3F5">
      <w:pPr>
        <w:keepNext/>
        <w:keepLines/>
        <w:autoSpaceDE w:val="0"/>
        <w:autoSpaceDN w:val="0"/>
        <w:adjustRightInd w:val="0"/>
        <w:spacing w:line="600" w:lineRule="exact"/>
        <w:ind w:firstLine="602"/>
        <w:jc w:val="both"/>
        <w:outlineLvl w:val="1"/>
        <w:rPr>
          <w:rFonts w:hint="eastAsia" w:ascii="Times New Roman" w:hAnsi="Times New Roman" w:eastAsia="黑体" w:cs="黑体"/>
          <w:b/>
          <w:bCs/>
          <w:color w:val="auto"/>
          <w:kern w:val="0"/>
          <w:sz w:val="30"/>
          <w:szCs w:val="30"/>
          <w:highlight w:val="none"/>
          <w:lang w:val="zh-CN"/>
        </w:rPr>
      </w:pPr>
      <w:r>
        <w:rPr>
          <w:rFonts w:hint="eastAsia" w:ascii="Times New Roman" w:hAnsi="Times New Roman" w:eastAsia="黑体" w:cs="黑体"/>
          <w:b/>
          <w:bCs/>
          <w:color w:val="auto"/>
          <w:kern w:val="0"/>
          <w:sz w:val="30"/>
          <w:szCs w:val="30"/>
          <w:highlight w:val="none"/>
          <w:lang w:val="zh-CN"/>
        </w:rPr>
        <w:t>五、一般公共预算财政拨款支出决算情况说明</w:t>
      </w:r>
    </w:p>
    <w:p w14:paraId="3C150330">
      <w:pPr>
        <w:autoSpaceDE w:val="0"/>
        <w:autoSpaceDN w:val="0"/>
        <w:adjustRightInd w:val="0"/>
        <w:spacing w:line="600" w:lineRule="exact"/>
        <w:ind w:left="480"/>
        <w:jc w:val="both"/>
        <w:rPr>
          <w:rFonts w:hint="eastAsia" w:ascii="Times New Roman" w:hAnsi="Times New Roman" w:eastAsia="楷体" w:cs="楷体"/>
          <w:b/>
          <w:bCs/>
          <w:color w:val="auto"/>
          <w:kern w:val="0"/>
          <w:sz w:val="30"/>
          <w:szCs w:val="30"/>
          <w:highlight w:val="none"/>
        </w:rPr>
      </w:pPr>
      <w:r>
        <w:rPr>
          <w:rFonts w:hint="eastAsia" w:ascii="Times New Roman" w:hAnsi="Times New Roman" w:eastAsia="楷体" w:cs="楷体"/>
          <w:b/>
          <w:bCs/>
          <w:color w:val="auto"/>
          <w:kern w:val="0"/>
          <w:sz w:val="30"/>
          <w:szCs w:val="30"/>
          <w:highlight w:val="none"/>
        </w:rPr>
        <w:t>（一）总体情况</w:t>
      </w:r>
    </w:p>
    <w:p w14:paraId="7DDD015C">
      <w:pPr>
        <w:autoSpaceDE w:val="0"/>
        <w:autoSpaceDN w:val="0"/>
        <w:adjustRightInd w:val="0"/>
        <w:spacing w:line="600" w:lineRule="exact"/>
        <w:ind w:firstLine="720"/>
        <w:jc w:val="both"/>
        <w:rPr>
          <w:rFonts w:hint="eastAsia" w:ascii="Times New Roman" w:hAnsi="Times New Roman" w:eastAsia="仿宋_GB2312" w:cs="仿宋_GB2312"/>
          <w:color w:val="auto"/>
          <w:sz w:val="30"/>
          <w:szCs w:val="30"/>
          <w:highlight w:val="none"/>
          <w:lang w:eastAsia="zh-CN"/>
        </w:rPr>
      </w:pPr>
      <w:r>
        <w:rPr>
          <w:rFonts w:hint="eastAsia" w:ascii="Times New Roman" w:hAnsi="Times New Roman" w:eastAsia="仿宋_GB2312" w:cs="仿宋_GB2312"/>
          <w:color w:val="auto"/>
          <w:sz w:val="30"/>
          <w:szCs w:val="30"/>
          <w:highlight w:val="none"/>
          <w:lang w:eastAsia="zh-CN"/>
        </w:rPr>
        <w:t>天津市静海区工业和信息化局2023年度部门决算一般公共预算财政拨款支出</w:t>
      </w:r>
      <w:r>
        <w:rPr>
          <w:rFonts w:hint="eastAsia" w:ascii="Times New Roman" w:hAnsi="Times New Roman" w:eastAsia="仿宋_GB2312" w:cs="仿宋_GB2312"/>
          <w:color w:val="auto"/>
          <w:sz w:val="30"/>
          <w:szCs w:val="30"/>
          <w:highlight w:val="none"/>
          <w:lang w:val="zh-CN" w:eastAsia="zh-CN"/>
        </w:rPr>
        <w:t>合</w:t>
      </w:r>
      <w:r>
        <w:rPr>
          <w:rFonts w:hint="eastAsia" w:ascii="Times New Roman" w:hAnsi="Times New Roman" w:eastAsia="仿宋_GB2312" w:cs="仿宋_GB2312"/>
          <w:color w:val="auto"/>
          <w:sz w:val="30"/>
          <w:szCs w:val="30"/>
          <w:highlight w:val="none"/>
          <w:lang w:eastAsia="zh-CN"/>
        </w:rPr>
        <w:t>计13,873,050.43元，占本年支出合计的1.3%，与2022年度相比，一般公共预算财政拨款支出</w:t>
      </w:r>
      <w:r>
        <w:rPr>
          <w:rFonts w:hint="eastAsia" w:ascii="Times New Roman" w:hAnsi="Times New Roman" w:eastAsia="仿宋_GB2312" w:cs="仿宋_GB2312"/>
          <w:color w:val="auto"/>
          <w:sz w:val="30"/>
          <w:szCs w:val="30"/>
          <w:highlight w:val="none"/>
          <w:lang w:val="en-US" w:eastAsia="zh-CN"/>
        </w:rPr>
        <w:t>减少</w:t>
      </w:r>
      <w:r>
        <w:rPr>
          <w:rFonts w:hint="eastAsia" w:ascii="Times New Roman" w:hAnsi="Times New Roman" w:eastAsia="仿宋_GB2312" w:cs="仿宋_GB2312"/>
          <w:color w:val="auto"/>
          <w:sz w:val="30"/>
          <w:szCs w:val="30"/>
          <w:highlight w:val="none"/>
          <w:lang w:eastAsia="zh-CN"/>
        </w:rPr>
        <w:t>3,914,666.85元，</w:t>
      </w:r>
      <w:r>
        <w:rPr>
          <w:rFonts w:hint="eastAsia" w:ascii="Times New Roman" w:hAnsi="Times New Roman" w:eastAsia="仿宋_GB2312" w:cs="仿宋_GB2312"/>
          <w:color w:val="auto"/>
          <w:sz w:val="30"/>
          <w:szCs w:val="30"/>
          <w:highlight w:val="none"/>
          <w:lang w:val="en-US" w:eastAsia="zh-CN"/>
        </w:rPr>
        <w:t>下降</w:t>
      </w:r>
      <w:r>
        <w:rPr>
          <w:rFonts w:hint="eastAsia" w:ascii="Times New Roman" w:hAnsi="Times New Roman" w:eastAsia="仿宋_GB2312" w:cs="仿宋_GB2312"/>
          <w:color w:val="auto"/>
          <w:sz w:val="30"/>
          <w:szCs w:val="30"/>
          <w:highlight w:val="none"/>
          <w:lang w:eastAsia="zh-CN"/>
        </w:rPr>
        <w:t>22.01%，</w:t>
      </w:r>
      <w:r>
        <w:rPr>
          <w:rFonts w:hint="eastAsia" w:ascii="Times New Roman" w:hAnsi="Times New Roman" w:eastAsia="仿宋_GB2312" w:cs="仿宋_GB2312"/>
          <w:color w:val="auto"/>
          <w:sz w:val="30"/>
          <w:szCs w:val="30"/>
          <w:highlight w:val="none"/>
          <w:lang w:val="zh-CN" w:eastAsia="zh-CN"/>
        </w:rPr>
        <w:t>主要原因是</w:t>
      </w:r>
      <w:r>
        <w:rPr>
          <w:rFonts w:hint="eastAsia" w:ascii="Times New Roman" w:hAnsi="Times New Roman" w:eastAsia="仿宋_GB2312" w:cs="仿宋_GB2312"/>
          <w:color w:val="auto"/>
          <w:sz w:val="30"/>
          <w:szCs w:val="30"/>
          <w:highlight w:val="none"/>
          <w:lang w:eastAsia="zh-CN"/>
        </w:rPr>
        <w:t>：2023年天津市智能制造、中小企业发展专项等专项资金项目支出减少。</w:t>
      </w:r>
    </w:p>
    <w:p w14:paraId="4735E8A1">
      <w:pPr>
        <w:autoSpaceDE w:val="0"/>
        <w:autoSpaceDN w:val="0"/>
        <w:adjustRightInd w:val="0"/>
        <w:spacing w:line="600" w:lineRule="exact"/>
        <w:ind w:left="480"/>
        <w:jc w:val="both"/>
        <w:rPr>
          <w:rFonts w:hint="eastAsia" w:ascii="Times New Roman" w:hAnsi="Times New Roman" w:eastAsia="楷体" w:cs="楷体"/>
          <w:b/>
          <w:bCs/>
          <w:color w:val="auto"/>
          <w:kern w:val="0"/>
          <w:sz w:val="30"/>
          <w:szCs w:val="30"/>
          <w:highlight w:val="none"/>
        </w:rPr>
      </w:pPr>
      <w:r>
        <w:rPr>
          <w:rFonts w:hint="eastAsia" w:ascii="Times New Roman" w:hAnsi="Times New Roman" w:eastAsia="楷体" w:cs="楷体"/>
          <w:b/>
          <w:bCs/>
          <w:color w:val="auto"/>
          <w:kern w:val="0"/>
          <w:sz w:val="30"/>
          <w:szCs w:val="30"/>
          <w:highlight w:val="none"/>
        </w:rPr>
        <w:t>（二）</w:t>
      </w:r>
      <w:r>
        <w:rPr>
          <w:rFonts w:hint="eastAsia" w:ascii="Times New Roman" w:hAnsi="Times New Roman" w:eastAsia="楷体" w:cs="楷体"/>
          <w:b/>
          <w:bCs/>
          <w:color w:val="auto"/>
          <w:kern w:val="0"/>
          <w:sz w:val="30"/>
          <w:szCs w:val="30"/>
          <w:highlight w:val="none"/>
          <w:lang w:val="zh-CN"/>
        </w:rPr>
        <w:t>支出结构</w:t>
      </w:r>
      <w:r>
        <w:rPr>
          <w:rFonts w:hint="eastAsia" w:ascii="Times New Roman" w:hAnsi="Times New Roman" w:eastAsia="楷体" w:cs="楷体"/>
          <w:b/>
          <w:bCs/>
          <w:color w:val="auto"/>
          <w:kern w:val="0"/>
          <w:sz w:val="30"/>
          <w:szCs w:val="30"/>
          <w:highlight w:val="none"/>
        </w:rPr>
        <w:t>情况</w:t>
      </w:r>
    </w:p>
    <w:p w14:paraId="00447FE2">
      <w:pPr>
        <w:autoSpaceDE w:val="0"/>
        <w:autoSpaceDN w:val="0"/>
        <w:adjustRightInd w:val="0"/>
        <w:spacing w:line="600" w:lineRule="exact"/>
        <w:ind w:firstLine="720"/>
        <w:jc w:val="both"/>
        <w:rPr>
          <w:rFonts w:hint="eastAsia" w:ascii="Times New Roman" w:hAnsi="Times New Roman" w:eastAsia="仿宋_GB2312" w:cs="仿宋_GB2312"/>
          <w:color w:val="auto"/>
          <w:sz w:val="30"/>
          <w:szCs w:val="30"/>
          <w:highlight w:val="none"/>
          <w:lang w:eastAsia="zh-CN"/>
        </w:rPr>
      </w:pPr>
      <w:r>
        <w:rPr>
          <w:rFonts w:hint="eastAsia" w:ascii="Times New Roman" w:hAnsi="Times New Roman" w:eastAsia="仿宋_GB2312" w:cs="仿宋_GB2312"/>
          <w:color w:val="auto"/>
          <w:sz w:val="30"/>
          <w:szCs w:val="30"/>
          <w:highlight w:val="none"/>
          <w:lang w:eastAsia="zh-CN"/>
        </w:rPr>
        <w:t>2023</w:t>
      </w:r>
      <w:r>
        <w:rPr>
          <w:rFonts w:hint="eastAsia" w:ascii="Times New Roman" w:hAnsi="Times New Roman" w:eastAsia="仿宋_GB2312" w:cs="仿宋_GB2312"/>
          <w:color w:val="auto"/>
          <w:sz w:val="30"/>
          <w:szCs w:val="30"/>
          <w:highlight w:val="none"/>
        </w:rPr>
        <w:t>年度一般公共预算财政拨款支出</w:t>
      </w:r>
      <w:r>
        <w:rPr>
          <w:rFonts w:hint="eastAsia" w:ascii="Times New Roman" w:hAnsi="Times New Roman" w:eastAsia="仿宋_GB2312" w:cs="Times New Roman"/>
          <w:color w:val="auto"/>
          <w:sz w:val="30"/>
          <w:szCs w:val="30"/>
          <w:highlight w:val="none"/>
          <w:lang w:eastAsia="zh-CN"/>
        </w:rPr>
        <w:t>13,873,050.43</w:t>
      </w:r>
      <w:r>
        <w:rPr>
          <w:rFonts w:hint="eastAsia" w:ascii="Times New Roman" w:hAnsi="Times New Roman" w:eastAsia="仿宋_GB2312" w:cs="仿宋_GB2312"/>
          <w:color w:val="auto"/>
          <w:sz w:val="30"/>
          <w:szCs w:val="30"/>
          <w:highlight w:val="none"/>
        </w:rPr>
        <w:t>元，</w:t>
      </w:r>
      <w:r>
        <w:rPr>
          <w:rFonts w:hint="eastAsia" w:ascii="Times New Roman" w:hAnsi="Times New Roman" w:eastAsia="仿宋_GB2312" w:cs="仿宋_GB2312"/>
          <w:color w:val="auto"/>
          <w:kern w:val="0"/>
          <w:sz w:val="30"/>
          <w:szCs w:val="30"/>
          <w:highlight w:val="none"/>
        </w:rPr>
        <w:t>主要用于以下方面：</w:t>
      </w:r>
      <w:r>
        <w:rPr>
          <w:rFonts w:hint="eastAsia" w:ascii="Times New Roman" w:hAnsi="Times New Roman" w:eastAsia="仿宋_GB2312" w:cs="仿宋_GB2312"/>
          <w:color w:val="auto"/>
          <w:sz w:val="30"/>
          <w:szCs w:val="30"/>
          <w:highlight w:val="none"/>
          <w:lang w:eastAsia="zh-CN"/>
        </w:rPr>
        <w:t>一般公共服务支出5281984.45元，占38.07%；社会保障和就业支出1572522.96元，占11.34%；卫生健康支出384543.02元，占2.77%；资源勘探工业信息等支出6634000元，占47.82%。</w:t>
      </w:r>
    </w:p>
    <w:p w14:paraId="72264DE0">
      <w:pPr>
        <w:autoSpaceDE w:val="0"/>
        <w:autoSpaceDN w:val="0"/>
        <w:adjustRightInd w:val="0"/>
        <w:spacing w:line="600" w:lineRule="exact"/>
        <w:ind w:left="480"/>
        <w:jc w:val="both"/>
        <w:rPr>
          <w:rFonts w:ascii="Times New Roman" w:hAnsi="Times New Roman" w:eastAsia="楷体" w:cs="楷体"/>
          <w:b/>
          <w:bCs/>
          <w:color w:val="auto"/>
          <w:kern w:val="0"/>
          <w:sz w:val="30"/>
          <w:szCs w:val="30"/>
          <w:highlight w:val="none"/>
        </w:rPr>
      </w:pPr>
      <w:r>
        <w:rPr>
          <w:rFonts w:hint="eastAsia" w:ascii="Times New Roman" w:hAnsi="Times New Roman" w:eastAsia="楷体" w:cs="楷体"/>
          <w:b/>
          <w:bCs/>
          <w:color w:val="auto"/>
          <w:kern w:val="0"/>
          <w:sz w:val="30"/>
          <w:szCs w:val="30"/>
          <w:highlight w:val="none"/>
        </w:rPr>
        <w:t>（三）具体情况</w:t>
      </w:r>
    </w:p>
    <w:p w14:paraId="37FD6805">
      <w:pPr>
        <w:autoSpaceDE w:val="0"/>
        <w:autoSpaceDN w:val="0"/>
        <w:adjustRightInd w:val="0"/>
        <w:spacing w:line="600" w:lineRule="exact"/>
        <w:ind w:firstLine="600" w:firstLineChars="200"/>
        <w:jc w:val="both"/>
        <w:rPr>
          <w:rFonts w:hint="eastAsia" w:ascii="Times New Roman" w:hAnsi="Times New Roman" w:eastAsia="仿宋_GB2312" w:cs="仿宋_GB2312"/>
          <w:color w:val="auto"/>
          <w:sz w:val="30"/>
          <w:szCs w:val="30"/>
          <w:highlight w:val="none"/>
          <w:lang w:eastAsia="zh-CN"/>
        </w:rPr>
      </w:pPr>
      <w:r>
        <w:rPr>
          <w:rFonts w:hint="eastAsia" w:ascii="Times New Roman" w:hAnsi="Times New Roman" w:eastAsia="仿宋_GB2312" w:cs="仿宋_GB2312"/>
          <w:color w:val="auto"/>
          <w:sz w:val="30"/>
          <w:szCs w:val="30"/>
          <w:highlight w:val="none"/>
          <w:lang w:eastAsia="zh-CN"/>
        </w:rPr>
        <w:t>2023年度一般公共预算财政拨款支出年初预算为54,021,000.00元，支出决算为13,873,050.43元，完成年初预算的25.68%。其中：</w:t>
      </w:r>
    </w:p>
    <w:p w14:paraId="4B90F704">
      <w:pPr>
        <w:autoSpaceDE w:val="0"/>
        <w:autoSpaceDN w:val="0"/>
        <w:adjustRightInd w:val="0"/>
        <w:spacing w:line="600" w:lineRule="exact"/>
        <w:ind w:firstLine="600" w:firstLineChars="200"/>
        <w:jc w:val="both"/>
        <w:rPr>
          <w:rFonts w:hint="eastAsia" w:ascii="Times New Roman" w:hAnsi="Times New Roman" w:eastAsia="仿宋_GB2312" w:cs="仿宋_GB2312"/>
          <w:color w:val="auto"/>
          <w:sz w:val="30"/>
          <w:szCs w:val="30"/>
          <w:highlight w:val="none"/>
          <w:lang w:eastAsia="zh-CN"/>
        </w:rPr>
      </w:pPr>
      <w:r>
        <w:rPr>
          <w:rFonts w:hint="eastAsia" w:ascii="Times New Roman" w:hAnsi="Times New Roman" w:eastAsia="仿宋_GB2312" w:cs="仿宋_GB2312"/>
          <w:color w:val="auto"/>
          <w:sz w:val="30"/>
          <w:szCs w:val="30"/>
          <w:highlight w:val="none"/>
          <w:lang w:eastAsia="zh-CN"/>
        </w:rPr>
        <w:t>1. 一般公共服务支出（类）政府办公厅（室）及相关机构事务（款）行政运行（项）年初预算为6202000元，支出决算为5281984.45元，完成年初预算的85.17%，决算数小于年初预算数的主要原因是2023年人员调动及退休，人员经费</w:t>
      </w:r>
      <w:r>
        <w:rPr>
          <w:rFonts w:hint="eastAsia" w:ascii="Times New Roman" w:hAnsi="Times New Roman" w:eastAsia="仿宋_GB2312" w:cs="仿宋_GB2312"/>
          <w:color w:val="auto"/>
          <w:sz w:val="30"/>
          <w:szCs w:val="30"/>
          <w:highlight w:val="none"/>
          <w:lang w:val="en-US" w:eastAsia="zh-CN"/>
        </w:rPr>
        <w:t>支出</w:t>
      </w:r>
      <w:r>
        <w:rPr>
          <w:rFonts w:hint="eastAsia" w:ascii="Times New Roman" w:hAnsi="Times New Roman" w:eastAsia="仿宋_GB2312" w:cs="仿宋_GB2312"/>
          <w:color w:val="auto"/>
          <w:sz w:val="30"/>
          <w:szCs w:val="30"/>
          <w:highlight w:val="none"/>
          <w:lang w:eastAsia="zh-CN"/>
        </w:rPr>
        <w:t>减少。</w:t>
      </w:r>
      <w:r>
        <w:rPr>
          <w:rFonts w:hint="eastAsia" w:ascii="Times New Roman" w:hAnsi="Times New Roman" w:eastAsia="仿宋_GB2312" w:cs="仿宋_GB2312"/>
          <w:color w:val="auto"/>
          <w:sz w:val="30"/>
          <w:szCs w:val="30"/>
          <w:highlight w:val="none"/>
          <w:lang w:eastAsia="zh-CN"/>
        </w:rPr>
        <w:br w:type="textWrapping"/>
      </w:r>
      <w:r>
        <w:rPr>
          <w:rFonts w:hint="eastAsia" w:ascii="Times New Roman" w:hAnsi="Times New Roman" w:eastAsia="仿宋_GB2312" w:cs="仿宋_GB2312"/>
          <w:color w:val="auto"/>
          <w:sz w:val="30"/>
          <w:szCs w:val="30"/>
          <w:highlight w:val="none"/>
          <w:lang w:val="en-US" w:eastAsia="zh-CN"/>
        </w:rPr>
        <w:t xml:space="preserve">    </w:t>
      </w:r>
      <w:r>
        <w:rPr>
          <w:rFonts w:hint="eastAsia" w:ascii="Times New Roman" w:hAnsi="Times New Roman" w:eastAsia="仿宋_GB2312" w:cs="仿宋_GB2312"/>
          <w:color w:val="auto"/>
          <w:sz w:val="30"/>
          <w:szCs w:val="30"/>
          <w:highlight w:val="none"/>
          <w:lang w:eastAsia="zh-CN"/>
        </w:rPr>
        <w:t>2.社会保障和就业支出（类）行政事业单位养老支出（款）行政单位离退休（项）年初预算为1304000元，支出决算为858122.4元，完成年初预算的65.81%，决算数小于年初预算数的主要原因是2023年退休人员死亡。</w:t>
      </w:r>
      <w:r>
        <w:rPr>
          <w:rFonts w:hint="eastAsia" w:ascii="Times New Roman" w:hAnsi="Times New Roman" w:eastAsia="仿宋_GB2312" w:cs="仿宋_GB2312"/>
          <w:color w:val="auto"/>
          <w:sz w:val="30"/>
          <w:szCs w:val="30"/>
          <w:highlight w:val="none"/>
          <w:lang w:eastAsia="zh-CN"/>
        </w:rPr>
        <w:br w:type="textWrapping"/>
      </w:r>
      <w:r>
        <w:rPr>
          <w:rFonts w:hint="eastAsia" w:ascii="Times New Roman" w:hAnsi="Times New Roman" w:eastAsia="仿宋_GB2312" w:cs="仿宋_GB2312"/>
          <w:color w:val="auto"/>
          <w:sz w:val="30"/>
          <w:szCs w:val="30"/>
          <w:highlight w:val="none"/>
          <w:lang w:val="en-US" w:eastAsia="zh-CN"/>
        </w:rPr>
        <w:t xml:space="preserve">    </w:t>
      </w:r>
      <w:r>
        <w:rPr>
          <w:rFonts w:hint="eastAsia" w:ascii="Times New Roman" w:hAnsi="Times New Roman" w:eastAsia="仿宋_GB2312" w:cs="仿宋_GB2312"/>
          <w:color w:val="auto"/>
          <w:sz w:val="30"/>
          <w:szCs w:val="30"/>
          <w:highlight w:val="none"/>
          <w:lang w:eastAsia="zh-CN"/>
        </w:rPr>
        <w:t>3.社会保障和就业支出（类）行政事业单位养老支出（款）机关事业单位基本养老保险缴费支出（项）年初预算为498000元，支出决算为476267.04元，完成年初预算的95.64%，决算数小于年初预算数的主要原因是2023年人员调动及退休</w:t>
      </w:r>
      <w:r>
        <w:rPr>
          <w:rFonts w:hint="eastAsia" w:ascii="Times New Roman" w:hAnsi="Times New Roman" w:eastAsia="仿宋_GB2312" w:cs="仿宋_GB2312"/>
          <w:color w:val="auto"/>
          <w:sz w:val="30"/>
          <w:szCs w:val="30"/>
          <w:highlight w:val="none"/>
          <w:lang w:val="en-US" w:eastAsia="zh-CN"/>
        </w:rPr>
        <w:t>导致</w:t>
      </w:r>
      <w:r>
        <w:rPr>
          <w:rFonts w:hint="eastAsia" w:ascii="Times New Roman" w:hAnsi="Times New Roman" w:eastAsia="仿宋_GB2312" w:cs="仿宋_GB2312"/>
          <w:color w:val="auto"/>
          <w:sz w:val="30"/>
          <w:szCs w:val="30"/>
          <w:highlight w:val="none"/>
          <w:lang w:eastAsia="zh-CN"/>
        </w:rPr>
        <w:t>人员减少及保险基数调整。</w:t>
      </w:r>
      <w:r>
        <w:rPr>
          <w:rFonts w:hint="eastAsia" w:ascii="Times New Roman" w:hAnsi="Times New Roman" w:eastAsia="仿宋_GB2312" w:cs="仿宋_GB2312"/>
          <w:color w:val="auto"/>
          <w:sz w:val="30"/>
          <w:szCs w:val="30"/>
          <w:highlight w:val="none"/>
          <w:lang w:eastAsia="zh-CN"/>
        </w:rPr>
        <w:br w:type="textWrapping"/>
      </w:r>
      <w:r>
        <w:rPr>
          <w:rFonts w:hint="eastAsia" w:ascii="Times New Roman" w:hAnsi="Times New Roman" w:eastAsia="仿宋_GB2312" w:cs="仿宋_GB2312"/>
          <w:color w:val="auto"/>
          <w:sz w:val="30"/>
          <w:szCs w:val="30"/>
          <w:highlight w:val="none"/>
          <w:lang w:val="en-US" w:eastAsia="zh-CN"/>
        </w:rPr>
        <w:t xml:space="preserve">    </w:t>
      </w:r>
      <w:r>
        <w:rPr>
          <w:rFonts w:hint="eastAsia" w:ascii="Times New Roman" w:hAnsi="Times New Roman" w:eastAsia="仿宋_GB2312" w:cs="仿宋_GB2312"/>
          <w:color w:val="auto"/>
          <w:sz w:val="30"/>
          <w:szCs w:val="30"/>
          <w:highlight w:val="none"/>
          <w:lang w:eastAsia="zh-CN"/>
        </w:rPr>
        <w:t>4.社会保障和就业支出（类）行政事业单位养老支出（款）机关事业单位职业年金缴费支出（项）年初预算为249000元，支出决算为238133.52元，完成年初预算的95.64%，决算数小于年初预算数的主要原因是2023年人员调动及退休</w:t>
      </w:r>
      <w:r>
        <w:rPr>
          <w:rFonts w:hint="eastAsia" w:ascii="Times New Roman" w:hAnsi="Times New Roman" w:eastAsia="仿宋_GB2312" w:cs="仿宋_GB2312"/>
          <w:color w:val="auto"/>
          <w:sz w:val="30"/>
          <w:szCs w:val="30"/>
          <w:highlight w:val="none"/>
          <w:lang w:val="en-US" w:eastAsia="zh-CN"/>
        </w:rPr>
        <w:t>导致</w:t>
      </w:r>
      <w:r>
        <w:rPr>
          <w:rFonts w:hint="eastAsia" w:ascii="Times New Roman" w:hAnsi="Times New Roman" w:eastAsia="仿宋_GB2312" w:cs="仿宋_GB2312"/>
          <w:color w:val="auto"/>
          <w:sz w:val="30"/>
          <w:szCs w:val="30"/>
          <w:highlight w:val="none"/>
          <w:lang w:eastAsia="zh-CN"/>
        </w:rPr>
        <w:t>人员减少及保险基数调整。</w:t>
      </w:r>
      <w:r>
        <w:rPr>
          <w:rFonts w:hint="eastAsia" w:ascii="Times New Roman" w:hAnsi="Times New Roman" w:eastAsia="仿宋_GB2312" w:cs="仿宋_GB2312"/>
          <w:color w:val="auto"/>
          <w:sz w:val="30"/>
          <w:szCs w:val="30"/>
          <w:highlight w:val="none"/>
          <w:lang w:eastAsia="zh-CN"/>
        </w:rPr>
        <w:br w:type="textWrapping"/>
      </w:r>
      <w:r>
        <w:rPr>
          <w:rFonts w:hint="eastAsia" w:ascii="Times New Roman" w:hAnsi="Times New Roman" w:eastAsia="仿宋_GB2312" w:cs="仿宋_GB2312"/>
          <w:color w:val="auto"/>
          <w:sz w:val="30"/>
          <w:szCs w:val="30"/>
          <w:highlight w:val="none"/>
          <w:lang w:val="en-US" w:eastAsia="zh-CN"/>
        </w:rPr>
        <w:t xml:space="preserve">    </w:t>
      </w:r>
      <w:r>
        <w:rPr>
          <w:rFonts w:hint="eastAsia" w:ascii="Times New Roman" w:hAnsi="Times New Roman" w:eastAsia="仿宋_GB2312" w:cs="仿宋_GB2312"/>
          <w:color w:val="auto"/>
          <w:sz w:val="30"/>
          <w:szCs w:val="30"/>
          <w:highlight w:val="none"/>
          <w:lang w:eastAsia="zh-CN"/>
        </w:rPr>
        <w:t>5.卫生健康支出（类）行政事业单位医疗（款）行政单位医疗（项）年初预算为367000元，支出决算为335099.16元，完成年初预算的91.31%，决算数小于年初预算数的主要原因是2023年人员调动及退休</w:t>
      </w:r>
      <w:r>
        <w:rPr>
          <w:rFonts w:hint="eastAsia" w:ascii="Times New Roman" w:hAnsi="Times New Roman" w:eastAsia="仿宋_GB2312" w:cs="仿宋_GB2312"/>
          <w:color w:val="auto"/>
          <w:sz w:val="30"/>
          <w:szCs w:val="30"/>
          <w:highlight w:val="none"/>
          <w:lang w:val="en-US" w:eastAsia="zh-CN"/>
        </w:rPr>
        <w:t>导致</w:t>
      </w:r>
      <w:r>
        <w:rPr>
          <w:rFonts w:hint="eastAsia" w:ascii="Times New Roman" w:hAnsi="Times New Roman" w:eastAsia="仿宋_GB2312" w:cs="仿宋_GB2312"/>
          <w:color w:val="auto"/>
          <w:sz w:val="30"/>
          <w:szCs w:val="30"/>
          <w:highlight w:val="none"/>
          <w:lang w:eastAsia="zh-CN"/>
        </w:rPr>
        <w:t>人员减少及保险基数调整。</w:t>
      </w:r>
    </w:p>
    <w:p w14:paraId="77FF1F62">
      <w:pPr>
        <w:autoSpaceDE w:val="0"/>
        <w:autoSpaceDN w:val="0"/>
        <w:adjustRightInd w:val="0"/>
        <w:spacing w:line="600" w:lineRule="exact"/>
        <w:ind w:firstLine="600" w:firstLineChars="200"/>
        <w:jc w:val="both"/>
        <w:rPr>
          <w:rFonts w:hint="eastAsia" w:ascii="Times New Roman" w:hAnsi="Times New Roman" w:eastAsia="仿宋_GB2312" w:cs="仿宋_GB2312"/>
          <w:color w:val="auto"/>
          <w:sz w:val="30"/>
          <w:szCs w:val="30"/>
          <w:highlight w:val="none"/>
          <w:lang w:eastAsia="zh-CN"/>
        </w:rPr>
      </w:pPr>
      <w:r>
        <w:rPr>
          <w:rFonts w:hint="eastAsia" w:ascii="Times New Roman" w:hAnsi="Times New Roman" w:eastAsia="仿宋_GB2312" w:cs="仿宋_GB2312"/>
          <w:color w:val="auto"/>
          <w:sz w:val="30"/>
          <w:szCs w:val="30"/>
          <w:highlight w:val="none"/>
          <w:lang w:eastAsia="zh-CN"/>
        </w:rPr>
        <w:t>6.卫生健康支出（类）行政事业单位医疗（款）公务员医疗补助（项）年初预算为52000元，支出决算为49443.86元，完成年初预算的95.08%，决算数小于年初预算数的主要原因是2023年人员调动及退休</w:t>
      </w:r>
      <w:r>
        <w:rPr>
          <w:rFonts w:hint="eastAsia" w:ascii="Times New Roman" w:hAnsi="Times New Roman" w:eastAsia="仿宋_GB2312" w:cs="仿宋_GB2312"/>
          <w:color w:val="auto"/>
          <w:sz w:val="30"/>
          <w:szCs w:val="30"/>
          <w:highlight w:val="none"/>
          <w:lang w:val="en-US" w:eastAsia="zh-CN"/>
        </w:rPr>
        <w:t>导致</w:t>
      </w:r>
      <w:r>
        <w:rPr>
          <w:rFonts w:hint="eastAsia" w:ascii="Times New Roman" w:hAnsi="Times New Roman" w:eastAsia="仿宋_GB2312" w:cs="仿宋_GB2312"/>
          <w:color w:val="auto"/>
          <w:sz w:val="30"/>
          <w:szCs w:val="30"/>
          <w:highlight w:val="none"/>
          <w:lang w:eastAsia="zh-CN"/>
        </w:rPr>
        <w:t>人员减少及保险基数调整。</w:t>
      </w:r>
    </w:p>
    <w:p w14:paraId="4544EC78">
      <w:pPr>
        <w:autoSpaceDE w:val="0"/>
        <w:autoSpaceDN w:val="0"/>
        <w:adjustRightInd w:val="0"/>
        <w:spacing w:line="600" w:lineRule="exact"/>
        <w:ind w:firstLine="600" w:firstLineChars="200"/>
        <w:jc w:val="both"/>
        <w:rPr>
          <w:rFonts w:hint="eastAsia" w:ascii="Times New Roman" w:hAnsi="Times New Roman" w:eastAsia="仿宋_GB2312" w:cs="仿宋_GB2312"/>
          <w:color w:val="auto"/>
          <w:sz w:val="30"/>
          <w:szCs w:val="30"/>
          <w:highlight w:val="none"/>
          <w:lang w:eastAsia="zh-CN"/>
        </w:rPr>
      </w:pPr>
      <w:r>
        <w:rPr>
          <w:rFonts w:hint="eastAsia" w:ascii="Times New Roman" w:hAnsi="Times New Roman" w:eastAsia="仿宋_GB2312" w:cs="仿宋_GB2312"/>
          <w:color w:val="auto"/>
          <w:sz w:val="30"/>
          <w:szCs w:val="30"/>
          <w:highlight w:val="none"/>
          <w:lang w:eastAsia="zh-CN"/>
        </w:rPr>
        <w:t>7.资源勘探工业信息等支出（类）制造业（款）其他制造业支出（项）年初预算为0元，支出决算为1000000元，决算数大于年初预算数的主要原因是天津市智能制造专项资金功能科目调整，由年初的科学技术支出调整到资源勘探工业信息等支出。</w:t>
      </w:r>
      <w:r>
        <w:rPr>
          <w:rFonts w:hint="eastAsia" w:ascii="Times New Roman" w:hAnsi="Times New Roman" w:eastAsia="仿宋_GB2312" w:cs="仿宋_GB2312"/>
          <w:color w:val="auto"/>
          <w:sz w:val="30"/>
          <w:szCs w:val="30"/>
          <w:highlight w:val="none"/>
          <w:lang w:eastAsia="zh-CN"/>
        </w:rPr>
        <w:br w:type="textWrapping"/>
      </w:r>
      <w:r>
        <w:rPr>
          <w:rFonts w:hint="eastAsia" w:ascii="Times New Roman" w:hAnsi="Times New Roman" w:eastAsia="仿宋_GB2312" w:cs="仿宋_GB2312"/>
          <w:color w:val="auto"/>
          <w:sz w:val="30"/>
          <w:szCs w:val="30"/>
          <w:highlight w:val="none"/>
          <w:lang w:val="en-US" w:eastAsia="zh-CN"/>
        </w:rPr>
        <w:t xml:space="preserve">    </w:t>
      </w:r>
      <w:r>
        <w:rPr>
          <w:rFonts w:hint="eastAsia" w:ascii="Times New Roman" w:hAnsi="Times New Roman" w:eastAsia="仿宋_GB2312" w:cs="仿宋_GB2312"/>
          <w:color w:val="auto"/>
          <w:sz w:val="30"/>
          <w:szCs w:val="30"/>
          <w:highlight w:val="none"/>
          <w:lang w:eastAsia="zh-CN"/>
        </w:rPr>
        <w:t>8.资源勘探工业信息等支出（类）支持中小企业发展和管理支出（款）中小企业发展专项（项）年初预算为1834000元，支出决算为634000元，完成年初预算的34.57%，决算数小于年初预算数的主要原因是2023年天津高盛钢丝绳有限公司未通过绩效考核，下达的支持中小企业发展的中央奖补资金120万元被收回。</w:t>
      </w:r>
      <w:r>
        <w:rPr>
          <w:rFonts w:hint="eastAsia" w:ascii="Times New Roman" w:hAnsi="Times New Roman" w:eastAsia="仿宋_GB2312" w:cs="仿宋_GB2312"/>
          <w:color w:val="auto"/>
          <w:sz w:val="30"/>
          <w:szCs w:val="30"/>
          <w:highlight w:val="none"/>
          <w:lang w:eastAsia="zh-CN"/>
        </w:rPr>
        <w:br w:type="textWrapping"/>
      </w:r>
      <w:r>
        <w:rPr>
          <w:rFonts w:hint="eastAsia" w:ascii="Times New Roman" w:hAnsi="Times New Roman" w:eastAsia="仿宋_GB2312" w:cs="仿宋_GB2312"/>
          <w:color w:val="auto"/>
          <w:sz w:val="30"/>
          <w:szCs w:val="30"/>
          <w:highlight w:val="none"/>
          <w:lang w:val="en-US" w:eastAsia="zh-CN"/>
        </w:rPr>
        <w:t xml:space="preserve">    </w:t>
      </w:r>
      <w:r>
        <w:rPr>
          <w:rFonts w:hint="eastAsia" w:ascii="Times New Roman" w:hAnsi="Times New Roman" w:eastAsia="仿宋_GB2312" w:cs="仿宋_GB2312"/>
          <w:color w:val="auto"/>
          <w:sz w:val="30"/>
          <w:szCs w:val="30"/>
          <w:highlight w:val="none"/>
          <w:lang w:eastAsia="zh-CN"/>
        </w:rPr>
        <w:t>9.资源勘探工业信息等支出（类）其他资源勘探工业信息等支出（款）技术改造支出（项）年初预算为10000000元，支出决算为5000000元，完成年初预算的50%，决算数小于年初预算数的主要原因是项目支出减少。</w:t>
      </w:r>
    </w:p>
    <w:p w14:paraId="27589A94">
      <w:pPr>
        <w:keepNext/>
        <w:keepLines/>
        <w:autoSpaceDE w:val="0"/>
        <w:autoSpaceDN w:val="0"/>
        <w:adjustRightInd w:val="0"/>
        <w:spacing w:line="600" w:lineRule="exact"/>
        <w:ind w:firstLine="602"/>
        <w:jc w:val="both"/>
        <w:outlineLvl w:val="1"/>
        <w:rPr>
          <w:rFonts w:ascii="Times New Roman" w:hAnsi="Times New Roman" w:eastAsia="黑体" w:cs="黑体"/>
          <w:b/>
          <w:bCs/>
          <w:color w:val="auto"/>
          <w:kern w:val="0"/>
          <w:sz w:val="30"/>
          <w:szCs w:val="30"/>
          <w:highlight w:val="none"/>
        </w:rPr>
      </w:pPr>
      <w:r>
        <w:rPr>
          <w:rFonts w:hint="eastAsia" w:ascii="Times New Roman" w:hAnsi="Times New Roman" w:eastAsia="黑体" w:cs="黑体"/>
          <w:b/>
          <w:bCs/>
          <w:color w:val="auto"/>
          <w:kern w:val="0"/>
          <w:sz w:val="30"/>
          <w:szCs w:val="30"/>
          <w:highlight w:val="none"/>
        </w:rPr>
        <w:t>六、一般公共预算财政拨款基本支出决算情况说明</w:t>
      </w:r>
    </w:p>
    <w:p w14:paraId="2AA0D5A6">
      <w:pPr>
        <w:autoSpaceDE w:val="0"/>
        <w:autoSpaceDN w:val="0"/>
        <w:adjustRightInd w:val="0"/>
        <w:spacing w:line="600" w:lineRule="exact"/>
        <w:ind w:firstLine="720"/>
        <w:jc w:val="both"/>
        <w:rPr>
          <w:rFonts w:hint="eastAsia" w:ascii="Times New Roman" w:hAnsi="Times New Roman" w:eastAsia="仿宋_GB2312" w:cs="仿宋_GB2312"/>
          <w:color w:val="auto"/>
          <w:kern w:val="0"/>
          <w:sz w:val="30"/>
          <w:szCs w:val="30"/>
          <w:highlight w:val="none"/>
        </w:rPr>
      </w:pPr>
      <w:r>
        <w:rPr>
          <w:rFonts w:hint="eastAsia" w:ascii="Times New Roman" w:hAnsi="Times New Roman" w:eastAsia="仿宋_GB2312" w:cs="仿宋_GB2312"/>
          <w:color w:val="auto"/>
          <w:sz w:val="30"/>
          <w:szCs w:val="30"/>
          <w:highlight w:val="none"/>
          <w:lang w:eastAsia="zh-CN"/>
        </w:rPr>
        <w:t>天津市静海区工业和信息化局</w:t>
      </w:r>
      <w:r>
        <w:rPr>
          <w:rFonts w:hint="eastAsia" w:ascii="Times New Roman" w:hAnsi="Times New Roman" w:eastAsia="宋体" w:cs="宋体"/>
          <w:color w:val="auto"/>
          <w:sz w:val="30"/>
          <w:szCs w:val="30"/>
          <w:highlight w:val="none"/>
          <w:lang w:eastAsia="zh-CN"/>
        </w:rPr>
        <w:t>2023</w:t>
      </w:r>
      <w:r>
        <w:rPr>
          <w:rFonts w:hint="eastAsia" w:ascii="Times New Roman" w:hAnsi="Times New Roman" w:eastAsia="仿宋_GB2312" w:cs="仿宋_GB2312"/>
          <w:color w:val="auto"/>
          <w:sz w:val="30"/>
          <w:szCs w:val="30"/>
          <w:highlight w:val="none"/>
        </w:rPr>
        <w:t>年度部门决算一般公共预算财政拨款基本支出合计</w:t>
      </w:r>
      <w:r>
        <w:rPr>
          <w:rFonts w:hint="eastAsia" w:ascii="Times New Roman" w:hAnsi="Times New Roman" w:eastAsia="仿宋_GB2312" w:cs="Times New Roman"/>
          <w:color w:val="auto"/>
          <w:sz w:val="30"/>
          <w:szCs w:val="30"/>
          <w:highlight w:val="none"/>
          <w:lang w:eastAsia="zh-CN"/>
        </w:rPr>
        <w:t>6,919,238.43</w:t>
      </w:r>
      <w:r>
        <w:rPr>
          <w:rFonts w:hint="eastAsia" w:ascii="Times New Roman" w:hAnsi="Times New Roman" w:eastAsia="仿宋_GB2312" w:cs="仿宋_GB2312"/>
          <w:color w:val="auto"/>
          <w:sz w:val="30"/>
          <w:szCs w:val="30"/>
          <w:highlight w:val="none"/>
        </w:rPr>
        <w:t>元，与</w:t>
      </w:r>
      <w:r>
        <w:rPr>
          <w:rFonts w:hint="eastAsia" w:ascii="Times New Roman" w:hAnsi="Times New Roman" w:eastAsia="仿宋_GB2312" w:cs="Times New Roman"/>
          <w:color w:val="auto"/>
          <w:sz w:val="30"/>
          <w:szCs w:val="30"/>
          <w:highlight w:val="none"/>
          <w:lang w:eastAsia="zh-CN"/>
        </w:rPr>
        <w:t>2022</w:t>
      </w:r>
      <w:r>
        <w:rPr>
          <w:rFonts w:hint="eastAsia" w:ascii="Times New Roman" w:hAnsi="Times New Roman" w:eastAsia="仿宋_GB2312" w:cs="仿宋_GB2312"/>
          <w:color w:val="auto"/>
          <w:sz w:val="30"/>
          <w:szCs w:val="30"/>
          <w:highlight w:val="none"/>
        </w:rPr>
        <w:t>年度相比</w:t>
      </w:r>
      <w:r>
        <w:rPr>
          <w:rFonts w:hint="eastAsia" w:ascii="Times New Roman" w:hAnsi="Times New Roman" w:eastAsia="仿宋_GB2312" w:cs="仿宋_GB2312"/>
          <w:color w:val="auto"/>
          <w:sz w:val="30"/>
          <w:szCs w:val="30"/>
          <w:highlight w:val="none"/>
          <w:lang w:val="en-US" w:eastAsia="zh-CN"/>
        </w:rPr>
        <w:t>减少</w:t>
      </w:r>
      <w:r>
        <w:rPr>
          <w:rFonts w:hint="eastAsia" w:ascii="Times New Roman" w:hAnsi="Times New Roman" w:eastAsia="仿宋_GB2312" w:cs="仿宋_GB2312"/>
          <w:color w:val="auto"/>
          <w:sz w:val="30"/>
          <w:szCs w:val="30"/>
          <w:highlight w:val="none"/>
          <w:lang w:eastAsia="zh-CN"/>
        </w:rPr>
        <w:t>1,223,835.35</w:t>
      </w:r>
      <w:r>
        <w:rPr>
          <w:rFonts w:hint="eastAsia" w:ascii="Times New Roman" w:hAnsi="Times New Roman" w:eastAsia="仿宋_GB2312" w:cs="仿宋_GB2312"/>
          <w:color w:val="auto"/>
          <w:sz w:val="30"/>
          <w:szCs w:val="30"/>
          <w:highlight w:val="none"/>
        </w:rPr>
        <w:t>元，</w:t>
      </w:r>
      <w:r>
        <w:rPr>
          <w:rFonts w:hint="eastAsia" w:ascii="Times New Roman" w:hAnsi="Times New Roman" w:eastAsia="仿宋_GB2312" w:cs="仿宋_GB2312"/>
          <w:color w:val="auto"/>
          <w:kern w:val="0"/>
          <w:sz w:val="30"/>
          <w:szCs w:val="30"/>
          <w:highlight w:val="none"/>
        </w:rPr>
        <w:t>主要原因是</w:t>
      </w:r>
      <w:r>
        <w:rPr>
          <w:rFonts w:hint="eastAsia" w:ascii="Times New Roman" w:hAnsi="Times New Roman" w:eastAsia="楷体_GB2312" w:cs="楷体_GB2312"/>
          <w:color w:val="auto"/>
          <w:sz w:val="30"/>
          <w:szCs w:val="30"/>
          <w:highlight w:val="none"/>
        </w:rPr>
        <w:t>：</w:t>
      </w:r>
      <w:r>
        <w:rPr>
          <w:rFonts w:hint="eastAsia" w:ascii="Times New Roman" w:hAnsi="Times New Roman" w:eastAsia="仿宋_GB2312" w:cs="仿宋_GB2312"/>
          <w:color w:val="auto"/>
          <w:sz w:val="30"/>
          <w:szCs w:val="30"/>
          <w:highlight w:val="none"/>
          <w:lang w:eastAsia="zh-CN"/>
        </w:rPr>
        <w:t>2023年天津市智能制造、中小企业发展专项等专项资金项目支出减少。</w:t>
      </w:r>
      <w:r>
        <w:rPr>
          <w:rFonts w:hint="eastAsia" w:ascii="Times New Roman" w:hAnsi="Times New Roman" w:eastAsia="仿宋_GB2312" w:cs="仿宋_GB2312"/>
          <w:color w:val="auto"/>
          <w:kern w:val="0"/>
          <w:sz w:val="30"/>
          <w:szCs w:val="30"/>
          <w:highlight w:val="none"/>
        </w:rPr>
        <w:t>其中：</w:t>
      </w:r>
    </w:p>
    <w:p w14:paraId="45815CAF">
      <w:pPr>
        <w:autoSpaceDE w:val="0"/>
        <w:autoSpaceDN w:val="0"/>
        <w:adjustRightInd w:val="0"/>
        <w:spacing w:line="600" w:lineRule="exact"/>
        <w:ind w:firstLine="600" w:firstLineChars="200"/>
        <w:jc w:val="both"/>
        <w:rPr>
          <w:rFonts w:hint="eastAsia" w:ascii="Times New Roman" w:hAnsi="Times New Roman" w:eastAsia="黑体" w:cs="黑体"/>
          <w:b/>
          <w:bCs/>
          <w:color w:val="auto"/>
          <w:kern w:val="0"/>
          <w:sz w:val="30"/>
          <w:szCs w:val="30"/>
          <w:highlight w:val="none"/>
        </w:rPr>
      </w:pPr>
      <w:r>
        <w:rPr>
          <w:rFonts w:hint="eastAsia" w:ascii="Times New Roman" w:hAnsi="Times New Roman" w:eastAsia="仿宋_GB2312" w:cs="仿宋_GB2312"/>
          <w:color w:val="auto"/>
          <w:kern w:val="0"/>
          <w:sz w:val="30"/>
          <w:szCs w:val="30"/>
          <w:highlight w:val="none"/>
        </w:rPr>
        <w:t>人员经费</w:t>
      </w:r>
      <w:r>
        <w:rPr>
          <w:rFonts w:hint="eastAsia" w:ascii="Times New Roman" w:hAnsi="Times New Roman" w:eastAsia="仿宋_GB2312" w:cs="Times New Roman"/>
          <w:color w:val="auto"/>
          <w:sz w:val="30"/>
          <w:szCs w:val="30"/>
          <w:highlight w:val="none"/>
          <w:lang w:eastAsia="zh-CN"/>
        </w:rPr>
        <w:t>6,541,462.27</w:t>
      </w:r>
      <w:r>
        <w:rPr>
          <w:rFonts w:hint="eastAsia" w:ascii="Times New Roman" w:hAnsi="Times New Roman" w:eastAsia="仿宋_GB2312" w:cs="仿宋_GB2312"/>
          <w:color w:val="auto"/>
          <w:kern w:val="0"/>
          <w:sz w:val="30"/>
          <w:szCs w:val="30"/>
          <w:highlight w:val="none"/>
        </w:rPr>
        <w:t>元，主要包括</w:t>
      </w:r>
      <w:r>
        <w:rPr>
          <w:rFonts w:hint="eastAsia" w:ascii="Times New Roman" w:hAnsi="Times New Roman" w:eastAsia="仿宋_GB2312" w:cs="仿宋_GB2312"/>
          <w:color w:val="auto"/>
          <w:sz w:val="30"/>
          <w:szCs w:val="30"/>
          <w:highlight w:val="none"/>
          <w:lang w:eastAsia="zh-CN"/>
        </w:rPr>
        <w:t>基本工资、津贴补贴、奖金、机关事业单位基本养老保险缴费、职业年金缴费、职工基本医疗保险缴费、公务员医疗补助缴费、其他社会保障缴费、住房公积金、退休费、生活补助。</w:t>
      </w:r>
    </w:p>
    <w:p w14:paraId="61CD38F3">
      <w:pPr>
        <w:autoSpaceDE w:val="0"/>
        <w:autoSpaceDN w:val="0"/>
        <w:adjustRightInd w:val="0"/>
        <w:spacing w:line="600" w:lineRule="exact"/>
        <w:ind w:firstLine="720"/>
        <w:jc w:val="both"/>
        <w:rPr>
          <w:rFonts w:hint="eastAsia" w:ascii="Times New Roman" w:hAnsi="Times New Roman" w:eastAsia="黑体" w:cs="黑体"/>
          <w:b/>
          <w:bCs/>
          <w:color w:val="auto"/>
          <w:kern w:val="0"/>
          <w:sz w:val="30"/>
          <w:szCs w:val="30"/>
          <w:highlight w:val="none"/>
        </w:rPr>
      </w:pPr>
      <w:r>
        <w:rPr>
          <w:rFonts w:hint="eastAsia" w:ascii="Times New Roman" w:hAnsi="Times New Roman" w:eastAsia="仿宋_GB2312" w:cs="仿宋_GB2312"/>
          <w:color w:val="auto"/>
          <w:kern w:val="0"/>
          <w:sz w:val="30"/>
          <w:szCs w:val="30"/>
          <w:highlight w:val="none"/>
        </w:rPr>
        <w:t>公用经费</w:t>
      </w:r>
      <w:r>
        <w:rPr>
          <w:rFonts w:hint="eastAsia" w:ascii="Times New Roman" w:hAnsi="Times New Roman" w:eastAsia="仿宋_GB2312" w:cs="Times New Roman"/>
          <w:color w:val="auto"/>
          <w:sz w:val="30"/>
          <w:szCs w:val="30"/>
          <w:highlight w:val="none"/>
          <w:lang w:eastAsia="zh-CN"/>
        </w:rPr>
        <w:t>377,776.16</w:t>
      </w:r>
      <w:r>
        <w:rPr>
          <w:rFonts w:hint="eastAsia" w:ascii="Times New Roman" w:hAnsi="Times New Roman" w:eastAsia="仿宋_GB2312" w:cs="仿宋_GB2312"/>
          <w:color w:val="auto"/>
          <w:kern w:val="0"/>
          <w:sz w:val="30"/>
          <w:szCs w:val="30"/>
          <w:highlight w:val="none"/>
        </w:rPr>
        <w:t>元，主要包括</w:t>
      </w:r>
      <w:r>
        <w:rPr>
          <w:rFonts w:hint="eastAsia" w:ascii="Times New Roman" w:hAnsi="Times New Roman" w:eastAsia="仿宋_GB2312" w:cs="仿宋_GB2312"/>
          <w:color w:val="auto"/>
          <w:sz w:val="30"/>
          <w:szCs w:val="30"/>
          <w:highlight w:val="none"/>
          <w:lang w:eastAsia="zh-CN"/>
        </w:rPr>
        <w:t>办公费、手续费、邮电费、差旅费、其他交通费用、税金及附加费用、其他商品和服务支出。</w:t>
      </w:r>
    </w:p>
    <w:p w14:paraId="41C2738A">
      <w:pPr>
        <w:keepNext/>
        <w:keepLines/>
        <w:autoSpaceDE w:val="0"/>
        <w:autoSpaceDN w:val="0"/>
        <w:adjustRightInd w:val="0"/>
        <w:spacing w:line="600" w:lineRule="exact"/>
        <w:ind w:firstLine="602"/>
        <w:jc w:val="both"/>
        <w:outlineLvl w:val="1"/>
        <w:rPr>
          <w:rFonts w:ascii="Times New Roman" w:hAnsi="Times New Roman" w:eastAsia="黑体" w:cs="黑体"/>
          <w:b/>
          <w:bCs/>
          <w:color w:val="auto"/>
          <w:kern w:val="0"/>
          <w:sz w:val="30"/>
          <w:szCs w:val="30"/>
          <w:highlight w:val="none"/>
        </w:rPr>
      </w:pPr>
      <w:r>
        <w:rPr>
          <w:rFonts w:hint="eastAsia" w:ascii="Times New Roman" w:hAnsi="Times New Roman" w:eastAsia="黑体" w:cs="黑体"/>
          <w:b/>
          <w:bCs/>
          <w:color w:val="auto"/>
          <w:kern w:val="0"/>
          <w:sz w:val="30"/>
          <w:szCs w:val="30"/>
          <w:highlight w:val="none"/>
        </w:rPr>
        <w:t>七、政府性基金预算财政拨款收支决算情况</w:t>
      </w:r>
    </w:p>
    <w:p w14:paraId="02CB6001">
      <w:pPr>
        <w:autoSpaceDE w:val="0"/>
        <w:autoSpaceDN w:val="0"/>
        <w:adjustRightInd w:val="0"/>
        <w:spacing w:line="580" w:lineRule="exact"/>
        <w:ind w:firstLine="600"/>
        <w:jc w:val="both"/>
        <w:rPr>
          <w:rFonts w:hint="default" w:ascii="Times New Roman" w:hAnsi="Times New Roman" w:eastAsia="楷体" w:cs="楷体"/>
          <w:color w:val="auto"/>
          <w:kern w:val="0"/>
          <w:sz w:val="30"/>
          <w:szCs w:val="30"/>
          <w:highlight w:val="none"/>
          <w:lang w:val="en-US"/>
        </w:rPr>
      </w:pPr>
      <w:r>
        <w:rPr>
          <w:rFonts w:hint="eastAsia" w:ascii="Times New Roman" w:hAnsi="Times New Roman" w:eastAsia="仿宋_GB2312" w:cs="仿宋_GB2312"/>
          <w:color w:val="auto"/>
          <w:sz w:val="30"/>
          <w:szCs w:val="30"/>
          <w:highlight w:val="none"/>
          <w:lang w:eastAsia="zh-CN"/>
        </w:rPr>
        <w:t>天津市静海区工业和信息化局</w:t>
      </w:r>
      <w:r>
        <w:rPr>
          <w:rFonts w:hint="eastAsia" w:ascii="Times New Roman" w:hAnsi="Times New Roman" w:eastAsia="宋体" w:cs="宋体"/>
          <w:color w:val="auto"/>
          <w:sz w:val="30"/>
          <w:szCs w:val="30"/>
          <w:highlight w:val="none"/>
          <w:lang w:eastAsia="zh-CN"/>
        </w:rPr>
        <w:t>2023</w:t>
      </w:r>
      <w:r>
        <w:rPr>
          <w:rFonts w:hint="eastAsia" w:ascii="Times New Roman" w:hAnsi="Times New Roman" w:eastAsia="仿宋_GB2312" w:cs="仿宋_GB2312"/>
          <w:color w:val="auto"/>
          <w:sz w:val="30"/>
          <w:szCs w:val="30"/>
          <w:highlight w:val="none"/>
        </w:rPr>
        <w:t>年度部门决算政府性基金预算财政拨款</w:t>
      </w:r>
      <w:r>
        <w:rPr>
          <w:rFonts w:hint="eastAsia" w:ascii="Times New Roman" w:hAnsi="Times New Roman" w:eastAsia="仿宋_GB2312" w:cs="仿宋_GB2312"/>
          <w:color w:val="auto"/>
          <w:kern w:val="0"/>
          <w:sz w:val="30"/>
          <w:szCs w:val="30"/>
          <w:highlight w:val="none"/>
        </w:rPr>
        <w:t>年初结转和结余</w:t>
      </w:r>
      <w:r>
        <w:rPr>
          <w:rFonts w:hint="eastAsia" w:ascii="Times New Roman" w:hAnsi="Times New Roman" w:eastAsia="仿宋_GB2312" w:cs="Times New Roman"/>
          <w:color w:val="auto"/>
          <w:sz w:val="30"/>
          <w:szCs w:val="30"/>
          <w:highlight w:val="none"/>
          <w:lang w:eastAsia="zh-CN"/>
        </w:rPr>
        <w:t>1,615,862,400.00</w:t>
      </w:r>
      <w:r>
        <w:rPr>
          <w:rFonts w:hint="eastAsia" w:ascii="Times New Roman" w:hAnsi="Times New Roman" w:eastAsia="仿宋_GB2312" w:cs="仿宋_GB2312"/>
          <w:color w:val="auto"/>
          <w:kern w:val="0"/>
          <w:sz w:val="30"/>
          <w:szCs w:val="30"/>
          <w:highlight w:val="none"/>
        </w:rPr>
        <w:t>元，收入</w:t>
      </w:r>
      <w:r>
        <w:rPr>
          <w:rFonts w:hint="eastAsia" w:ascii="Times New Roman" w:hAnsi="Times New Roman" w:eastAsia="仿宋_GB2312" w:cs="Times New Roman"/>
          <w:color w:val="auto"/>
          <w:sz w:val="30"/>
          <w:szCs w:val="30"/>
          <w:highlight w:val="none"/>
          <w:lang w:eastAsia="zh-CN"/>
        </w:rPr>
        <w:t>190,000,000.00</w:t>
      </w:r>
      <w:r>
        <w:rPr>
          <w:rFonts w:hint="eastAsia" w:ascii="Times New Roman" w:hAnsi="Times New Roman" w:eastAsia="仿宋_GB2312" w:cs="仿宋_GB2312"/>
          <w:color w:val="auto"/>
          <w:kern w:val="0"/>
          <w:sz w:val="30"/>
          <w:szCs w:val="30"/>
          <w:highlight w:val="none"/>
        </w:rPr>
        <w:t>元，</w:t>
      </w:r>
      <w:r>
        <w:rPr>
          <w:rFonts w:hint="eastAsia" w:ascii="Times New Roman" w:hAnsi="Times New Roman" w:eastAsia="仿宋_GB2312" w:cs="仿宋_GB2312"/>
          <w:color w:val="auto"/>
          <w:sz w:val="30"/>
          <w:szCs w:val="30"/>
          <w:highlight w:val="none"/>
        </w:rPr>
        <w:t>支出</w:t>
      </w:r>
      <w:r>
        <w:rPr>
          <w:rFonts w:hint="eastAsia" w:ascii="Times New Roman" w:hAnsi="Times New Roman" w:eastAsia="仿宋_GB2312" w:cs="Times New Roman"/>
          <w:color w:val="auto"/>
          <w:sz w:val="30"/>
          <w:szCs w:val="30"/>
          <w:highlight w:val="none"/>
          <w:lang w:eastAsia="zh-CN"/>
        </w:rPr>
        <w:t>1,050,662,400.00</w:t>
      </w:r>
      <w:r>
        <w:rPr>
          <w:rFonts w:hint="eastAsia" w:ascii="Times New Roman" w:hAnsi="Times New Roman" w:eastAsia="仿宋_GB2312" w:cs="仿宋_GB2312"/>
          <w:color w:val="auto"/>
          <w:sz w:val="30"/>
          <w:szCs w:val="30"/>
          <w:highlight w:val="none"/>
        </w:rPr>
        <w:t>元，年末结转和结余</w:t>
      </w:r>
      <w:r>
        <w:rPr>
          <w:rFonts w:hint="eastAsia" w:ascii="Times New Roman" w:hAnsi="Times New Roman" w:eastAsia="仿宋_GB2312" w:cs="Times New Roman"/>
          <w:color w:val="auto"/>
          <w:sz w:val="30"/>
          <w:szCs w:val="30"/>
          <w:highlight w:val="none"/>
          <w:lang w:eastAsia="zh-CN"/>
        </w:rPr>
        <w:t>755,200,000.00</w:t>
      </w:r>
      <w:r>
        <w:rPr>
          <w:rFonts w:hint="eastAsia" w:ascii="Times New Roman" w:hAnsi="Times New Roman" w:eastAsia="仿宋_GB2312" w:cs="仿宋_GB2312"/>
          <w:color w:val="auto"/>
          <w:sz w:val="30"/>
          <w:szCs w:val="30"/>
          <w:highlight w:val="none"/>
        </w:rPr>
        <w:t>元。与</w:t>
      </w:r>
      <w:r>
        <w:rPr>
          <w:rFonts w:hint="eastAsia" w:ascii="Times New Roman" w:hAnsi="Times New Roman" w:eastAsia="仿宋_GB2312" w:cs="Times New Roman"/>
          <w:color w:val="auto"/>
          <w:sz w:val="30"/>
          <w:szCs w:val="30"/>
          <w:highlight w:val="none"/>
          <w:lang w:eastAsia="zh-CN"/>
        </w:rPr>
        <w:t>2022</w:t>
      </w:r>
      <w:r>
        <w:rPr>
          <w:rFonts w:hint="eastAsia" w:ascii="Times New Roman" w:hAnsi="Times New Roman" w:eastAsia="仿宋_GB2312" w:cs="仿宋_GB2312"/>
          <w:color w:val="auto"/>
          <w:sz w:val="30"/>
          <w:szCs w:val="30"/>
          <w:highlight w:val="none"/>
        </w:rPr>
        <w:t>年度相比，政府性基金财政拨款支出</w:t>
      </w:r>
      <w:r>
        <w:rPr>
          <w:rFonts w:hint="eastAsia" w:ascii="Times New Roman" w:hAnsi="Times New Roman" w:eastAsia="仿宋_GB2312" w:cs="仿宋_GB2312"/>
          <w:color w:val="auto"/>
          <w:sz w:val="30"/>
          <w:szCs w:val="30"/>
          <w:highlight w:val="none"/>
          <w:lang w:val="en-US" w:eastAsia="zh-CN"/>
        </w:rPr>
        <w:t>增加</w:t>
      </w:r>
      <w:r>
        <w:rPr>
          <w:rFonts w:hint="eastAsia" w:ascii="Times New Roman" w:hAnsi="Times New Roman" w:eastAsia="仿宋_GB2312" w:cs="仿宋_GB2312"/>
          <w:color w:val="auto"/>
          <w:sz w:val="30"/>
          <w:szCs w:val="30"/>
          <w:highlight w:val="none"/>
          <w:lang w:eastAsia="zh-CN"/>
        </w:rPr>
        <w:t>689,464,800.00</w:t>
      </w:r>
      <w:r>
        <w:rPr>
          <w:rFonts w:hint="eastAsia" w:ascii="Times New Roman" w:hAnsi="Times New Roman" w:eastAsia="仿宋_GB2312" w:cs="仿宋_GB2312"/>
          <w:color w:val="auto"/>
          <w:sz w:val="30"/>
          <w:szCs w:val="30"/>
          <w:highlight w:val="none"/>
        </w:rPr>
        <w:t>元，</w:t>
      </w:r>
      <w:r>
        <w:rPr>
          <w:rFonts w:hint="eastAsia" w:ascii="Times New Roman" w:hAnsi="Times New Roman" w:eastAsia="仿宋_GB2312" w:cs="仿宋_GB2312"/>
          <w:color w:val="auto"/>
          <w:sz w:val="30"/>
          <w:szCs w:val="30"/>
          <w:highlight w:val="none"/>
          <w:lang w:val="en-US" w:eastAsia="zh-CN"/>
        </w:rPr>
        <w:t>增长</w:t>
      </w:r>
      <w:r>
        <w:rPr>
          <w:rFonts w:hint="eastAsia" w:ascii="Times New Roman" w:hAnsi="Times New Roman" w:eastAsia="仿宋_GB2312" w:cs="仿宋_GB2312"/>
          <w:color w:val="auto"/>
          <w:sz w:val="30"/>
          <w:szCs w:val="30"/>
          <w:highlight w:val="none"/>
          <w:lang w:eastAsia="zh-CN"/>
        </w:rPr>
        <w:t>190.88%</w:t>
      </w:r>
      <w:r>
        <w:rPr>
          <w:rFonts w:hint="eastAsia" w:ascii="Times New Roman" w:hAnsi="Times New Roman" w:eastAsia="仿宋_GB2312" w:cs="仿宋_GB2312"/>
          <w:color w:val="auto"/>
          <w:sz w:val="30"/>
          <w:szCs w:val="30"/>
          <w:highlight w:val="none"/>
        </w:rPr>
        <w:t>，</w:t>
      </w:r>
      <w:r>
        <w:rPr>
          <w:rFonts w:hint="eastAsia" w:ascii="Times New Roman" w:hAnsi="Times New Roman" w:eastAsia="仿宋_GB2312" w:cs="仿宋_GB2312"/>
          <w:color w:val="auto"/>
          <w:kern w:val="0"/>
          <w:sz w:val="30"/>
          <w:szCs w:val="30"/>
          <w:highlight w:val="none"/>
        </w:rPr>
        <w:t>主要原因是</w:t>
      </w:r>
      <w:r>
        <w:rPr>
          <w:rFonts w:hint="eastAsia" w:ascii="Times New Roman" w:hAnsi="Times New Roman" w:eastAsia="楷体_GB2312" w:cs="楷体_GB2312"/>
          <w:color w:val="auto"/>
          <w:sz w:val="30"/>
          <w:szCs w:val="30"/>
          <w:highlight w:val="none"/>
          <w:lang w:val="zh-CN"/>
        </w:rPr>
        <w:t>：</w:t>
      </w:r>
      <w:r>
        <w:rPr>
          <w:rFonts w:hint="eastAsia" w:ascii="Times New Roman" w:hAnsi="Times New Roman" w:eastAsia="仿宋_GB2312" w:cs="仿宋_GB2312"/>
          <w:color w:val="auto"/>
          <w:kern w:val="0"/>
          <w:sz w:val="30"/>
          <w:szCs w:val="30"/>
          <w:highlight w:val="none"/>
          <w:lang w:eastAsia="zh-CN"/>
        </w:rPr>
        <w:t>静海区京津冀污染防治协同治理生态环保项目结转的政府性基金支出增加。</w:t>
      </w:r>
    </w:p>
    <w:p w14:paraId="70A63395">
      <w:pPr>
        <w:autoSpaceDE w:val="0"/>
        <w:autoSpaceDN w:val="0"/>
        <w:adjustRightInd w:val="0"/>
        <w:spacing w:line="600" w:lineRule="exact"/>
        <w:ind w:firstLine="600"/>
        <w:jc w:val="both"/>
        <w:rPr>
          <w:rFonts w:ascii="Times New Roman" w:hAnsi="Times New Roman" w:eastAsia="黑体" w:cs="黑体"/>
          <w:b/>
          <w:bCs/>
          <w:color w:val="auto"/>
          <w:kern w:val="0"/>
          <w:sz w:val="30"/>
          <w:szCs w:val="30"/>
          <w:highlight w:val="none"/>
        </w:rPr>
      </w:pPr>
      <w:r>
        <w:rPr>
          <w:rFonts w:hint="eastAsia" w:ascii="Times New Roman" w:hAnsi="Times New Roman" w:eastAsia="黑体" w:cs="黑体"/>
          <w:b/>
          <w:bCs/>
          <w:color w:val="auto"/>
          <w:kern w:val="0"/>
          <w:sz w:val="30"/>
          <w:szCs w:val="30"/>
          <w:highlight w:val="none"/>
        </w:rPr>
        <w:t>八、国有资本经营预算财政拨款收支决算情况说明</w:t>
      </w:r>
    </w:p>
    <w:p w14:paraId="508994DE">
      <w:pPr>
        <w:autoSpaceDE w:val="0"/>
        <w:autoSpaceDN w:val="0"/>
        <w:adjustRightInd w:val="0"/>
        <w:spacing w:line="600" w:lineRule="exact"/>
        <w:ind w:firstLine="600"/>
        <w:jc w:val="both"/>
        <w:rPr>
          <w:rFonts w:hint="eastAsia" w:ascii="Times New Roman" w:hAnsi="Times New Roman" w:eastAsia="仿宋_GB2312" w:cs="仿宋_GB2312"/>
          <w:color w:val="auto"/>
          <w:sz w:val="30"/>
          <w:szCs w:val="30"/>
          <w:highlight w:val="none"/>
          <w:lang w:eastAsia="zh-CN"/>
        </w:rPr>
      </w:pPr>
      <w:bookmarkStart w:id="0" w:name="_GoBack"/>
      <w:bookmarkEnd w:id="0"/>
      <w:r>
        <w:rPr>
          <w:rFonts w:hint="eastAsia" w:ascii="Times New Roman" w:hAnsi="Times New Roman" w:eastAsia="仿宋_GB2312" w:cs="仿宋_GB2312"/>
          <w:color w:val="auto"/>
          <w:sz w:val="30"/>
          <w:szCs w:val="30"/>
          <w:highlight w:val="none"/>
          <w:lang w:eastAsia="zh-CN"/>
        </w:rPr>
        <w:t>天津市静海区工业和信息化局2023年度无国有资本经营预算财政拨款收入、支出和结转结余。</w:t>
      </w:r>
    </w:p>
    <w:p w14:paraId="6B21976E">
      <w:pPr>
        <w:keepNext/>
        <w:keepLines/>
        <w:autoSpaceDE w:val="0"/>
        <w:autoSpaceDN w:val="0"/>
        <w:adjustRightInd w:val="0"/>
        <w:spacing w:line="600" w:lineRule="exact"/>
        <w:ind w:firstLine="602"/>
        <w:jc w:val="both"/>
        <w:outlineLvl w:val="1"/>
        <w:rPr>
          <w:rFonts w:ascii="Times New Roman" w:hAnsi="Times New Roman" w:eastAsia="黑体" w:cs="黑体"/>
          <w:b/>
          <w:bCs/>
          <w:color w:val="auto"/>
          <w:kern w:val="0"/>
          <w:sz w:val="30"/>
          <w:szCs w:val="30"/>
          <w:highlight w:val="none"/>
        </w:rPr>
      </w:pPr>
      <w:r>
        <w:rPr>
          <w:rFonts w:hint="eastAsia" w:ascii="Times New Roman" w:hAnsi="Times New Roman" w:eastAsia="黑体" w:cs="黑体"/>
          <w:b/>
          <w:bCs/>
          <w:color w:val="auto"/>
          <w:kern w:val="0"/>
          <w:sz w:val="30"/>
          <w:szCs w:val="30"/>
          <w:highlight w:val="none"/>
        </w:rPr>
        <w:t>九、财政拨款</w:t>
      </w:r>
      <w:r>
        <w:rPr>
          <w:rFonts w:ascii="Times New Roman" w:hAnsi="Times New Roman" w:eastAsia="黑体" w:cs="黑体"/>
          <w:b/>
          <w:bCs/>
          <w:color w:val="auto"/>
          <w:kern w:val="0"/>
          <w:sz w:val="30"/>
          <w:szCs w:val="30"/>
          <w:highlight w:val="none"/>
        </w:rPr>
        <w:t>“</w:t>
      </w:r>
      <w:r>
        <w:rPr>
          <w:rFonts w:hint="eastAsia" w:ascii="Times New Roman" w:hAnsi="Times New Roman" w:eastAsia="黑体" w:cs="黑体"/>
          <w:b/>
          <w:bCs/>
          <w:color w:val="auto"/>
          <w:kern w:val="0"/>
          <w:sz w:val="30"/>
          <w:szCs w:val="30"/>
          <w:highlight w:val="none"/>
        </w:rPr>
        <w:t>三公</w:t>
      </w:r>
      <w:r>
        <w:rPr>
          <w:rFonts w:ascii="Times New Roman" w:hAnsi="Times New Roman" w:eastAsia="黑体" w:cs="黑体"/>
          <w:b/>
          <w:bCs/>
          <w:color w:val="auto"/>
          <w:kern w:val="0"/>
          <w:sz w:val="30"/>
          <w:szCs w:val="30"/>
          <w:highlight w:val="none"/>
        </w:rPr>
        <w:t>”</w:t>
      </w:r>
      <w:r>
        <w:rPr>
          <w:rFonts w:hint="eastAsia" w:ascii="Times New Roman" w:hAnsi="Times New Roman" w:eastAsia="黑体" w:cs="黑体"/>
          <w:b/>
          <w:bCs/>
          <w:color w:val="auto"/>
          <w:kern w:val="0"/>
          <w:sz w:val="30"/>
          <w:szCs w:val="30"/>
          <w:highlight w:val="none"/>
        </w:rPr>
        <w:t>经费</w:t>
      </w:r>
      <w:r>
        <w:rPr>
          <w:rFonts w:hint="eastAsia" w:ascii="Times New Roman" w:hAnsi="Times New Roman" w:eastAsia="黑体" w:cs="黑体"/>
          <w:b/>
          <w:bCs/>
          <w:color w:val="auto"/>
          <w:kern w:val="0"/>
          <w:sz w:val="30"/>
          <w:szCs w:val="30"/>
          <w:highlight w:val="none"/>
          <w:lang w:val="zh-CN"/>
        </w:rPr>
        <w:t>支出决算</w:t>
      </w:r>
      <w:r>
        <w:rPr>
          <w:rFonts w:hint="eastAsia" w:ascii="Times New Roman" w:hAnsi="Times New Roman" w:eastAsia="黑体" w:cs="黑体"/>
          <w:b/>
          <w:bCs/>
          <w:color w:val="auto"/>
          <w:kern w:val="0"/>
          <w:sz w:val="30"/>
          <w:szCs w:val="30"/>
          <w:highlight w:val="none"/>
        </w:rPr>
        <w:t>情况</w:t>
      </w:r>
    </w:p>
    <w:p w14:paraId="14D60711">
      <w:pPr>
        <w:autoSpaceDE w:val="0"/>
        <w:autoSpaceDN w:val="0"/>
        <w:adjustRightInd w:val="0"/>
        <w:spacing w:line="600" w:lineRule="exact"/>
        <w:ind w:firstLine="602"/>
        <w:jc w:val="both"/>
        <w:rPr>
          <w:rFonts w:hint="default" w:ascii="Times New Roman" w:hAnsi="Times New Roman" w:eastAsia="楷体" w:cs="楷体"/>
          <w:b/>
          <w:bCs/>
          <w:color w:val="auto"/>
          <w:kern w:val="0"/>
          <w:sz w:val="30"/>
          <w:szCs w:val="30"/>
          <w:highlight w:val="none"/>
          <w:lang w:val="en-US" w:eastAsia="zh-CN"/>
        </w:rPr>
      </w:pPr>
      <w:r>
        <w:rPr>
          <w:rFonts w:hint="eastAsia" w:ascii="Times New Roman" w:hAnsi="Times New Roman" w:eastAsia="楷体" w:cs="楷体"/>
          <w:b/>
          <w:bCs/>
          <w:color w:val="auto"/>
          <w:kern w:val="0"/>
          <w:sz w:val="30"/>
          <w:szCs w:val="30"/>
          <w:highlight w:val="none"/>
        </w:rPr>
        <w:t>（一）总体情况</w:t>
      </w:r>
      <w:r>
        <w:rPr>
          <w:rFonts w:hint="eastAsia" w:ascii="Times New Roman" w:hAnsi="Times New Roman" w:eastAsia="楷体" w:cs="楷体"/>
          <w:b/>
          <w:bCs/>
          <w:color w:val="auto"/>
          <w:kern w:val="0"/>
          <w:sz w:val="30"/>
          <w:szCs w:val="30"/>
          <w:highlight w:val="none"/>
          <w:lang w:val="en-US" w:eastAsia="zh-CN"/>
        </w:rPr>
        <w:tab/>
      </w:r>
      <w:r>
        <w:rPr>
          <w:rFonts w:hint="eastAsia" w:ascii="Times New Roman" w:hAnsi="Times New Roman" w:eastAsia="楷体" w:cs="楷体"/>
          <w:b/>
          <w:bCs/>
          <w:color w:val="auto"/>
          <w:kern w:val="0"/>
          <w:sz w:val="30"/>
          <w:szCs w:val="30"/>
          <w:highlight w:val="none"/>
          <w:lang w:val="en-US" w:eastAsia="zh-CN"/>
        </w:rPr>
        <w:tab/>
      </w:r>
      <w:r>
        <w:rPr>
          <w:rFonts w:hint="eastAsia" w:ascii="Times New Roman" w:hAnsi="Times New Roman" w:eastAsia="楷体" w:cs="楷体"/>
          <w:b/>
          <w:bCs/>
          <w:color w:val="auto"/>
          <w:kern w:val="0"/>
          <w:sz w:val="30"/>
          <w:szCs w:val="30"/>
          <w:highlight w:val="none"/>
          <w:lang w:val="en-US" w:eastAsia="zh-CN"/>
        </w:rPr>
        <w:tab/>
      </w:r>
      <w:r>
        <w:rPr>
          <w:rFonts w:hint="eastAsia" w:ascii="Times New Roman" w:hAnsi="Times New Roman" w:eastAsia="楷体" w:cs="楷体"/>
          <w:b/>
          <w:bCs/>
          <w:color w:val="auto"/>
          <w:kern w:val="0"/>
          <w:sz w:val="30"/>
          <w:szCs w:val="30"/>
          <w:highlight w:val="none"/>
          <w:lang w:val="en-US" w:eastAsia="zh-CN"/>
        </w:rPr>
        <w:tab/>
      </w:r>
    </w:p>
    <w:p w14:paraId="3362716C">
      <w:pPr>
        <w:autoSpaceDE w:val="0"/>
        <w:autoSpaceDN w:val="0"/>
        <w:adjustRightInd w:val="0"/>
        <w:spacing w:line="600" w:lineRule="exact"/>
        <w:ind w:firstLine="600"/>
        <w:jc w:val="both"/>
        <w:rPr>
          <w:rFonts w:ascii="Times New Roman" w:hAnsi="Times New Roman" w:eastAsia="仿宋_GB2312" w:cs="Times New Roman"/>
          <w:color w:val="auto"/>
          <w:kern w:val="0"/>
          <w:sz w:val="30"/>
          <w:szCs w:val="30"/>
          <w:highlight w:val="none"/>
        </w:rPr>
      </w:pPr>
      <w:r>
        <w:rPr>
          <w:rFonts w:ascii="Times New Roman" w:hAnsi="Times New Roman" w:eastAsia="仿宋_GB2312" w:cs="仿宋_GB2312"/>
          <w:color w:val="auto"/>
          <w:kern w:val="0"/>
          <w:sz w:val="30"/>
          <w:szCs w:val="30"/>
          <w:highlight w:val="none"/>
        </w:rPr>
        <w:t>202</w:t>
      </w:r>
      <w:r>
        <w:rPr>
          <w:rFonts w:hint="eastAsia" w:ascii="Times New Roman" w:hAnsi="Times New Roman" w:eastAsia="仿宋_GB2312" w:cs="仿宋_GB2312"/>
          <w:color w:val="auto"/>
          <w:kern w:val="0"/>
          <w:sz w:val="30"/>
          <w:szCs w:val="30"/>
          <w:highlight w:val="none"/>
          <w:lang w:val="en-US" w:eastAsia="zh-CN"/>
        </w:rPr>
        <w:t>3</w:t>
      </w:r>
      <w:r>
        <w:rPr>
          <w:rFonts w:hint="eastAsia" w:ascii="Times New Roman" w:hAnsi="Times New Roman" w:eastAsia="仿宋_GB2312" w:cs="仿宋_GB2312"/>
          <w:color w:val="auto"/>
          <w:kern w:val="0"/>
          <w:sz w:val="30"/>
          <w:szCs w:val="30"/>
          <w:highlight w:val="none"/>
        </w:rPr>
        <w:t>年财政拨款</w:t>
      </w:r>
      <w:r>
        <w:rPr>
          <w:rFonts w:ascii="Times New Roman" w:hAnsi="Times New Roman" w:eastAsia="仿宋_GB2312" w:cs="仿宋_GB2312"/>
          <w:color w:val="auto"/>
          <w:kern w:val="0"/>
          <w:sz w:val="30"/>
          <w:szCs w:val="30"/>
          <w:highlight w:val="none"/>
        </w:rPr>
        <w:t>“</w:t>
      </w:r>
      <w:r>
        <w:rPr>
          <w:rFonts w:hint="eastAsia" w:ascii="Times New Roman" w:hAnsi="Times New Roman" w:eastAsia="仿宋_GB2312" w:cs="仿宋_GB2312"/>
          <w:color w:val="auto"/>
          <w:kern w:val="0"/>
          <w:sz w:val="30"/>
          <w:szCs w:val="30"/>
          <w:highlight w:val="none"/>
        </w:rPr>
        <w:t>三公</w:t>
      </w:r>
      <w:r>
        <w:rPr>
          <w:rFonts w:ascii="Times New Roman" w:hAnsi="Times New Roman" w:eastAsia="仿宋_GB2312" w:cs="仿宋_GB2312"/>
          <w:color w:val="auto"/>
          <w:kern w:val="0"/>
          <w:sz w:val="30"/>
          <w:szCs w:val="30"/>
          <w:highlight w:val="none"/>
        </w:rPr>
        <w:t>”</w:t>
      </w:r>
      <w:r>
        <w:rPr>
          <w:rFonts w:hint="eastAsia" w:ascii="Times New Roman" w:hAnsi="Times New Roman" w:eastAsia="仿宋_GB2312" w:cs="仿宋_GB2312"/>
          <w:color w:val="auto"/>
          <w:kern w:val="0"/>
          <w:sz w:val="30"/>
          <w:szCs w:val="30"/>
          <w:highlight w:val="none"/>
        </w:rPr>
        <w:t>经费预算</w:t>
      </w:r>
      <w:r>
        <w:rPr>
          <w:rFonts w:hint="eastAsia" w:ascii="Times New Roman" w:hAnsi="Times New Roman" w:eastAsia="仿宋_GB2312" w:cs="Times New Roman"/>
          <w:color w:val="auto"/>
          <w:kern w:val="0"/>
          <w:sz w:val="30"/>
          <w:szCs w:val="30"/>
          <w:highlight w:val="none"/>
          <w:lang w:eastAsia="zh-CN"/>
        </w:rPr>
        <w:t>2,000.00</w:t>
      </w:r>
      <w:r>
        <w:rPr>
          <w:rFonts w:hint="eastAsia" w:ascii="Times New Roman" w:hAnsi="Times New Roman" w:eastAsia="仿宋_GB2312" w:cs="仿宋_GB2312"/>
          <w:color w:val="auto"/>
          <w:kern w:val="0"/>
          <w:sz w:val="30"/>
          <w:szCs w:val="30"/>
          <w:highlight w:val="none"/>
        </w:rPr>
        <w:t>元，支出决算</w:t>
      </w:r>
      <w:r>
        <w:rPr>
          <w:rFonts w:hint="eastAsia" w:ascii="Times New Roman" w:hAnsi="Times New Roman" w:eastAsia="仿宋_GB2312" w:cs="Times New Roman"/>
          <w:color w:val="auto"/>
          <w:kern w:val="0"/>
          <w:sz w:val="30"/>
          <w:szCs w:val="30"/>
          <w:highlight w:val="none"/>
          <w:lang w:eastAsia="zh-CN"/>
        </w:rPr>
        <w:t>0.00</w:t>
      </w:r>
      <w:r>
        <w:rPr>
          <w:rFonts w:hint="eastAsia" w:ascii="Times New Roman" w:hAnsi="Times New Roman" w:eastAsia="仿宋_GB2312" w:cs="仿宋_GB2312"/>
          <w:color w:val="auto"/>
          <w:kern w:val="0"/>
          <w:sz w:val="30"/>
          <w:szCs w:val="30"/>
          <w:highlight w:val="none"/>
        </w:rPr>
        <w:t>元，与</w:t>
      </w:r>
      <w:r>
        <w:rPr>
          <w:rFonts w:ascii="Times New Roman" w:hAnsi="Times New Roman" w:eastAsia="仿宋_GB2312" w:cs="仿宋_GB2312"/>
          <w:color w:val="auto"/>
          <w:kern w:val="0"/>
          <w:sz w:val="30"/>
          <w:szCs w:val="30"/>
          <w:highlight w:val="none"/>
        </w:rPr>
        <w:t>202</w:t>
      </w:r>
      <w:r>
        <w:rPr>
          <w:rFonts w:hint="eastAsia" w:ascii="Times New Roman" w:hAnsi="Times New Roman" w:eastAsia="仿宋_GB2312" w:cs="仿宋_GB2312"/>
          <w:color w:val="auto"/>
          <w:kern w:val="0"/>
          <w:sz w:val="30"/>
          <w:szCs w:val="30"/>
          <w:highlight w:val="none"/>
          <w:lang w:val="en-US" w:eastAsia="zh-CN"/>
        </w:rPr>
        <w:t>3</w:t>
      </w:r>
      <w:r>
        <w:rPr>
          <w:rFonts w:hint="eastAsia" w:ascii="Times New Roman" w:hAnsi="Times New Roman" w:eastAsia="仿宋_GB2312" w:cs="仿宋_GB2312"/>
          <w:color w:val="auto"/>
          <w:kern w:val="0"/>
          <w:sz w:val="30"/>
          <w:szCs w:val="30"/>
          <w:highlight w:val="none"/>
        </w:rPr>
        <w:t>年预算相比</w:t>
      </w:r>
      <w:r>
        <w:rPr>
          <w:rFonts w:hint="eastAsia" w:ascii="Times New Roman" w:hAnsi="Times New Roman" w:eastAsia="仿宋_GB2312" w:cs="仿宋_GB2312"/>
          <w:color w:val="auto"/>
          <w:sz w:val="30"/>
          <w:szCs w:val="30"/>
          <w:highlight w:val="none"/>
          <w:lang w:val="en-US" w:eastAsia="zh-CN"/>
        </w:rPr>
        <w:t>减少</w:t>
      </w:r>
      <w:r>
        <w:rPr>
          <w:rFonts w:hint="eastAsia" w:ascii="Times New Roman" w:hAnsi="Times New Roman" w:eastAsia="仿宋_GB2312" w:cs="Times New Roman"/>
          <w:color w:val="auto"/>
          <w:kern w:val="0"/>
          <w:sz w:val="30"/>
          <w:szCs w:val="30"/>
          <w:highlight w:val="none"/>
          <w:lang w:eastAsia="zh-CN"/>
        </w:rPr>
        <w:t>2,000.00</w:t>
      </w:r>
      <w:r>
        <w:rPr>
          <w:rFonts w:hint="eastAsia" w:ascii="Times New Roman" w:hAnsi="Times New Roman" w:eastAsia="仿宋_GB2312" w:cs="仿宋_GB2312"/>
          <w:color w:val="auto"/>
          <w:kern w:val="0"/>
          <w:sz w:val="30"/>
          <w:szCs w:val="30"/>
          <w:highlight w:val="none"/>
        </w:rPr>
        <w:t>元，完成预算的</w:t>
      </w:r>
      <w:r>
        <w:rPr>
          <w:rFonts w:hint="eastAsia" w:ascii="Times New Roman" w:hAnsi="Times New Roman" w:eastAsia="仿宋_GB2312" w:cs="仿宋_GB2312"/>
          <w:color w:val="auto"/>
          <w:kern w:val="0"/>
          <w:sz w:val="30"/>
          <w:szCs w:val="30"/>
          <w:highlight w:val="none"/>
          <w:lang w:eastAsia="zh-CN"/>
        </w:rPr>
        <w:t>0.0</w:t>
      </w:r>
      <w:r>
        <w:rPr>
          <w:rFonts w:hint="eastAsia" w:ascii="Times New Roman" w:hAnsi="Times New Roman" w:eastAsia="仿宋_GB2312" w:cs="仿宋_GB2312"/>
          <w:color w:val="auto"/>
          <w:sz w:val="30"/>
          <w:szCs w:val="30"/>
          <w:highlight w:val="none"/>
          <w:lang w:eastAsia="zh-CN"/>
        </w:rPr>
        <w:t>%</w:t>
      </w:r>
      <w:r>
        <w:rPr>
          <w:rFonts w:hint="eastAsia" w:ascii="Times New Roman" w:hAnsi="Times New Roman" w:eastAsia="仿宋_GB2312" w:cs="仿宋_GB2312"/>
          <w:color w:val="auto"/>
          <w:kern w:val="0"/>
          <w:sz w:val="30"/>
          <w:szCs w:val="30"/>
          <w:highlight w:val="none"/>
        </w:rPr>
        <w:t>；较上年</w:t>
      </w:r>
      <w:r>
        <w:rPr>
          <w:rFonts w:hint="eastAsia" w:ascii="Times New Roman" w:hAnsi="Times New Roman" w:eastAsia="仿宋_GB2312" w:cs="仿宋_GB2312"/>
          <w:color w:val="auto"/>
          <w:sz w:val="30"/>
          <w:szCs w:val="30"/>
          <w:highlight w:val="none"/>
          <w:lang w:val="en-US" w:eastAsia="zh-CN"/>
        </w:rPr>
        <w:t>减少</w:t>
      </w:r>
      <w:r>
        <w:rPr>
          <w:rFonts w:hint="eastAsia" w:ascii="Times New Roman" w:hAnsi="Times New Roman" w:eastAsia="仿宋_GB2312" w:cs="仿宋_GB2312"/>
          <w:color w:val="auto"/>
          <w:kern w:val="0"/>
          <w:sz w:val="30"/>
          <w:szCs w:val="30"/>
          <w:highlight w:val="none"/>
          <w:lang w:eastAsia="zh-CN"/>
        </w:rPr>
        <w:t>773.00</w:t>
      </w:r>
      <w:r>
        <w:rPr>
          <w:rFonts w:hint="eastAsia" w:ascii="Times New Roman" w:hAnsi="Times New Roman" w:eastAsia="仿宋_GB2312" w:cs="仿宋_GB2312"/>
          <w:color w:val="auto"/>
          <w:kern w:val="0"/>
          <w:sz w:val="30"/>
          <w:szCs w:val="30"/>
          <w:highlight w:val="none"/>
        </w:rPr>
        <w:t>元，</w:t>
      </w:r>
      <w:r>
        <w:rPr>
          <w:rFonts w:hint="eastAsia" w:ascii="Times New Roman" w:hAnsi="Times New Roman" w:eastAsia="仿宋_GB2312" w:cs="仿宋_GB2312"/>
          <w:color w:val="auto"/>
          <w:sz w:val="30"/>
          <w:szCs w:val="30"/>
          <w:highlight w:val="none"/>
          <w:lang w:val="en-US" w:eastAsia="zh-CN"/>
        </w:rPr>
        <w:t>下降</w:t>
      </w:r>
      <w:r>
        <w:rPr>
          <w:rFonts w:hint="eastAsia" w:ascii="Times New Roman" w:hAnsi="Times New Roman" w:eastAsia="仿宋_GB2312" w:cs="仿宋_GB2312"/>
          <w:color w:val="auto"/>
          <w:kern w:val="0"/>
          <w:sz w:val="30"/>
          <w:szCs w:val="30"/>
          <w:highlight w:val="none"/>
          <w:lang w:eastAsia="zh-CN"/>
        </w:rPr>
        <w:t>100.0</w:t>
      </w:r>
      <w:r>
        <w:rPr>
          <w:rFonts w:hint="eastAsia" w:ascii="Times New Roman" w:hAnsi="Times New Roman" w:eastAsia="仿宋_GB2312" w:cs="Times New Roman"/>
          <w:color w:val="auto"/>
          <w:sz w:val="30"/>
          <w:szCs w:val="30"/>
          <w:highlight w:val="none"/>
          <w:lang w:eastAsia="zh-CN"/>
        </w:rPr>
        <w:t>%</w:t>
      </w:r>
      <w:r>
        <w:rPr>
          <w:rFonts w:hint="eastAsia" w:ascii="Times New Roman" w:hAnsi="Times New Roman" w:eastAsia="仿宋_GB2312" w:cs="仿宋_GB2312"/>
          <w:color w:val="auto"/>
          <w:kern w:val="0"/>
          <w:sz w:val="30"/>
          <w:szCs w:val="30"/>
          <w:highlight w:val="none"/>
        </w:rPr>
        <w:t>。决算数</w:t>
      </w:r>
      <w:r>
        <w:rPr>
          <w:rFonts w:hint="eastAsia" w:ascii="Times New Roman" w:hAnsi="Times New Roman" w:eastAsia="仿宋_GB2312" w:cs="仿宋_GB2312"/>
          <w:color w:val="auto"/>
          <w:sz w:val="30"/>
          <w:szCs w:val="30"/>
          <w:highlight w:val="none"/>
          <w:lang w:eastAsia="zh-CN"/>
        </w:rPr>
        <w:t>小于</w:t>
      </w:r>
      <w:r>
        <w:rPr>
          <w:rFonts w:hint="eastAsia" w:ascii="Times New Roman" w:hAnsi="Times New Roman" w:eastAsia="仿宋_GB2312" w:cs="仿宋_GB2312"/>
          <w:color w:val="auto"/>
          <w:kern w:val="0"/>
          <w:sz w:val="30"/>
          <w:szCs w:val="30"/>
          <w:highlight w:val="none"/>
        </w:rPr>
        <w:t>预算数的主要原因是：</w:t>
      </w:r>
      <w:r>
        <w:rPr>
          <w:rFonts w:hint="eastAsia" w:ascii="Times New Roman" w:hAnsi="Times New Roman" w:eastAsia="仿宋_GB2312" w:cs="仿宋_GB2312"/>
          <w:color w:val="auto"/>
          <w:sz w:val="30"/>
          <w:szCs w:val="30"/>
          <w:highlight w:val="none"/>
          <w:lang w:eastAsia="zh-CN"/>
        </w:rPr>
        <w:t>本年度未用财政拨款经费列支“三公”经费；</w:t>
      </w:r>
      <w:r>
        <w:rPr>
          <w:rFonts w:hint="eastAsia" w:ascii="Times New Roman" w:hAnsi="Times New Roman" w:eastAsia="仿宋_GB2312" w:cs="仿宋_GB2312"/>
          <w:color w:val="auto"/>
          <w:kern w:val="0"/>
          <w:sz w:val="30"/>
          <w:szCs w:val="30"/>
          <w:highlight w:val="none"/>
        </w:rPr>
        <w:t>决算数较上年</w:t>
      </w:r>
      <w:r>
        <w:rPr>
          <w:rFonts w:hint="eastAsia" w:ascii="Times New Roman" w:hAnsi="Times New Roman" w:eastAsia="仿宋_GB2312" w:cs="仿宋_GB2312"/>
          <w:color w:val="auto"/>
          <w:sz w:val="30"/>
          <w:szCs w:val="30"/>
          <w:highlight w:val="none"/>
          <w:lang w:eastAsia="zh-CN"/>
        </w:rPr>
        <w:t>减少</w:t>
      </w:r>
      <w:r>
        <w:rPr>
          <w:rFonts w:hint="eastAsia" w:ascii="Times New Roman" w:hAnsi="Times New Roman" w:eastAsia="仿宋_GB2312" w:cs="仿宋_GB2312"/>
          <w:color w:val="auto"/>
          <w:kern w:val="0"/>
          <w:sz w:val="30"/>
          <w:szCs w:val="30"/>
          <w:highlight w:val="none"/>
        </w:rPr>
        <w:t>的主要原因是：</w:t>
      </w:r>
      <w:r>
        <w:rPr>
          <w:rFonts w:hint="eastAsia" w:ascii="Times New Roman" w:hAnsi="Times New Roman" w:eastAsia="仿宋_GB2312" w:cs="仿宋_GB2312"/>
          <w:color w:val="auto"/>
          <w:sz w:val="30"/>
          <w:szCs w:val="30"/>
          <w:highlight w:val="none"/>
          <w:lang w:eastAsia="zh-CN"/>
        </w:rPr>
        <w:t>本年度未用财政拨款经费列支“三公”经费。</w:t>
      </w:r>
    </w:p>
    <w:p w14:paraId="39D1D936">
      <w:pPr>
        <w:autoSpaceDE w:val="0"/>
        <w:autoSpaceDN w:val="0"/>
        <w:adjustRightInd w:val="0"/>
        <w:spacing w:line="600" w:lineRule="exact"/>
        <w:ind w:firstLine="602"/>
        <w:jc w:val="both"/>
        <w:rPr>
          <w:rFonts w:ascii="Times New Roman" w:hAnsi="Times New Roman" w:eastAsia="楷体" w:cs="楷体"/>
          <w:b/>
          <w:bCs/>
          <w:color w:val="auto"/>
          <w:kern w:val="0"/>
          <w:sz w:val="30"/>
          <w:szCs w:val="30"/>
          <w:highlight w:val="none"/>
        </w:rPr>
      </w:pPr>
      <w:r>
        <w:rPr>
          <w:rFonts w:hint="eastAsia" w:ascii="Times New Roman" w:hAnsi="Times New Roman" w:eastAsia="楷体" w:cs="楷体"/>
          <w:b/>
          <w:bCs/>
          <w:color w:val="auto"/>
          <w:kern w:val="0"/>
          <w:sz w:val="30"/>
          <w:szCs w:val="30"/>
          <w:highlight w:val="none"/>
        </w:rPr>
        <w:t>（二）具体情况</w:t>
      </w:r>
    </w:p>
    <w:p w14:paraId="703F5473">
      <w:pPr>
        <w:autoSpaceDE w:val="0"/>
        <w:autoSpaceDN w:val="0"/>
        <w:adjustRightInd w:val="0"/>
        <w:spacing w:line="600" w:lineRule="exact"/>
        <w:ind w:firstLine="600"/>
        <w:jc w:val="both"/>
        <w:rPr>
          <w:rFonts w:hint="eastAsia" w:ascii="Times New Roman" w:hAnsi="Times New Roman" w:eastAsia="仿宋_GB2312" w:cs="仿宋_GB2312"/>
          <w:color w:val="auto"/>
          <w:kern w:val="0"/>
          <w:sz w:val="30"/>
          <w:szCs w:val="30"/>
          <w:highlight w:val="none"/>
        </w:rPr>
      </w:pPr>
      <w:r>
        <w:rPr>
          <w:rFonts w:ascii="Times New Roman" w:hAnsi="Times New Roman" w:eastAsia="仿宋_GB2312" w:cs="仿宋_GB2312"/>
          <w:color w:val="auto"/>
          <w:kern w:val="0"/>
          <w:sz w:val="30"/>
          <w:szCs w:val="30"/>
          <w:highlight w:val="none"/>
        </w:rPr>
        <w:t>1.</w:t>
      </w:r>
      <w:r>
        <w:rPr>
          <w:rFonts w:hint="eastAsia" w:ascii="Times New Roman" w:hAnsi="Times New Roman" w:eastAsia="仿宋_GB2312" w:cs="仿宋_GB2312"/>
          <w:color w:val="auto"/>
          <w:kern w:val="0"/>
          <w:sz w:val="30"/>
          <w:szCs w:val="30"/>
          <w:highlight w:val="none"/>
        </w:rPr>
        <w:t>因公出国（境）费预算</w:t>
      </w:r>
      <w:r>
        <w:rPr>
          <w:rFonts w:hint="eastAsia" w:ascii="Times New Roman" w:hAnsi="Times New Roman" w:eastAsia="仿宋_GB2312" w:cs="Times New Roman"/>
          <w:color w:val="auto"/>
          <w:kern w:val="0"/>
          <w:sz w:val="30"/>
          <w:szCs w:val="30"/>
          <w:highlight w:val="none"/>
          <w:lang w:eastAsia="zh-CN"/>
        </w:rPr>
        <w:t>0.00</w:t>
      </w:r>
      <w:r>
        <w:rPr>
          <w:rFonts w:hint="eastAsia" w:ascii="Times New Roman" w:hAnsi="Times New Roman" w:eastAsia="仿宋_GB2312" w:cs="仿宋_GB2312"/>
          <w:color w:val="auto"/>
          <w:kern w:val="0"/>
          <w:sz w:val="30"/>
          <w:szCs w:val="30"/>
          <w:highlight w:val="none"/>
        </w:rPr>
        <w:t>元，支出决算</w:t>
      </w:r>
      <w:r>
        <w:rPr>
          <w:rFonts w:hint="eastAsia" w:ascii="Times New Roman" w:hAnsi="Times New Roman" w:eastAsia="仿宋_GB2312" w:cs="Times New Roman"/>
          <w:color w:val="auto"/>
          <w:kern w:val="0"/>
          <w:sz w:val="30"/>
          <w:szCs w:val="30"/>
          <w:highlight w:val="none"/>
          <w:lang w:eastAsia="zh-CN"/>
        </w:rPr>
        <w:t>0.00</w:t>
      </w:r>
      <w:r>
        <w:rPr>
          <w:rFonts w:hint="eastAsia" w:ascii="Times New Roman" w:hAnsi="Times New Roman" w:eastAsia="仿宋_GB2312" w:cs="仿宋_GB2312"/>
          <w:color w:val="auto"/>
          <w:kern w:val="0"/>
          <w:sz w:val="30"/>
          <w:szCs w:val="30"/>
          <w:highlight w:val="none"/>
        </w:rPr>
        <w:t>元，与预算相比</w:t>
      </w:r>
      <w:r>
        <w:rPr>
          <w:rFonts w:hint="eastAsia" w:ascii="Times New Roman" w:hAnsi="Times New Roman" w:eastAsia="仿宋_GB2312" w:cs="仿宋_GB2312"/>
          <w:color w:val="auto"/>
          <w:sz w:val="30"/>
          <w:szCs w:val="30"/>
          <w:highlight w:val="none"/>
          <w:lang w:val="en-US" w:eastAsia="zh-CN"/>
        </w:rPr>
        <w:t>持平</w:t>
      </w:r>
      <w:r>
        <w:rPr>
          <w:rFonts w:hint="eastAsia" w:ascii="Times New Roman" w:hAnsi="Times New Roman" w:eastAsia="仿宋_GB2312" w:cs="仿宋_GB2312"/>
          <w:color w:val="auto"/>
          <w:kern w:val="0"/>
          <w:sz w:val="30"/>
          <w:szCs w:val="30"/>
          <w:highlight w:val="none"/>
        </w:rPr>
        <w:t>；较上年</w:t>
      </w:r>
      <w:r>
        <w:rPr>
          <w:rFonts w:hint="eastAsia" w:ascii="Times New Roman" w:hAnsi="Times New Roman" w:eastAsia="仿宋_GB2312" w:cs="仿宋_GB2312"/>
          <w:color w:val="auto"/>
          <w:sz w:val="30"/>
          <w:szCs w:val="30"/>
          <w:highlight w:val="none"/>
          <w:lang w:val="en-US" w:eastAsia="zh-CN"/>
        </w:rPr>
        <w:t>持平</w:t>
      </w:r>
      <w:r>
        <w:rPr>
          <w:rFonts w:hint="eastAsia" w:ascii="Times New Roman" w:hAnsi="Times New Roman" w:eastAsia="仿宋_GB2312" w:cs="仿宋_GB2312"/>
          <w:color w:val="auto"/>
          <w:kern w:val="0"/>
          <w:sz w:val="30"/>
          <w:szCs w:val="30"/>
          <w:highlight w:val="none"/>
        </w:rPr>
        <w:t>。决算数</w:t>
      </w:r>
      <w:r>
        <w:rPr>
          <w:rFonts w:hint="eastAsia" w:ascii="Times New Roman" w:hAnsi="Times New Roman" w:eastAsia="仿宋_GB2312" w:cs="仿宋_GB2312"/>
          <w:color w:val="auto"/>
          <w:sz w:val="30"/>
          <w:szCs w:val="30"/>
          <w:highlight w:val="none"/>
          <w:lang w:eastAsia="zh-CN"/>
        </w:rPr>
        <w:t>等于</w:t>
      </w:r>
      <w:r>
        <w:rPr>
          <w:rFonts w:hint="eastAsia" w:ascii="Times New Roman" w:hAnsi="Times New Roman" w:eastAsia="仿宋_GB2312" w:cs="仿宋_GB2312"/>
          <w:color w:val="auto"/>
          <w:kern w:val="0"/>
          <w:sz w:val="30"/>
          <w:szCs w:val="30"/>
          <w:highlight w:val="none"/>
        </w:rPr>
        <w:t>预算数的主要原因是：</w:t>
      </w:r>
      <w:r>
        <w:rPr>
          <w:rFonts w:hint="eastAsia" w:ascii="Times New Roman" w:hAnsi="Times New Roman" w:eastAsia="仿宋_GB2312" w:cs="仿宋_GB2312"/>
          <w:color w:val="auto"/>
          <w:sz w:val="30"/>
          <w:szCs w:val="30"/>
          <w:highlight w:val="none"/>
          <w:lang w:eastAsia="zh-CN"/>
        </w:rPr>
        <w:t>本年度未用财政拨款经费列支因公出国（境）费</w:t>
      </w:r>
      <w:r>
        <w:rPr>
          <w:rFonts w:hint="eastAsia" w:ascii="Times New Roman" w:hAnsi="Times New Roman" w:eastAsia="仿宋_GB2312" w:cs="仿宋_GB2312"/>
          <w:color w:val="auto"/>
          <w:kern w:val="0"/>
          <w:sz w:val="30"/>
          <w:szCs w:val="30"/>
          <w:highlight w:val="none"/>
        </w:rPr>
        <w:t>；决算数较上年</w:t>
      </w:r>
      <w:r>
        <w:rPr>
          <w:rFonts w:hint="eastAsia" w:ascii="Times New Roman" w:hAnsi="Times New Roman" w:eastAsia="仿宋_GB2312" w:cs="仿宋_GB2312"/>
          <w:color w:val="auto"/>
          <w:sz w:val="30"/>
          <w:szCs w:val="30"/>
          <w:highlight w:val="none"/>
          <w:lang w:eastAsia="zh-CN"/>
        </w:rPr>
        <w:t>持平</w:t>
      </w:r>
      <w:r>
        <w:rPr>
          <w:rFonts w:hint="eastAsia" w:ascii="Times New Roman" w:hAnsi="Times New Roman" w:eastAsia="仿宋_GB2312" w:cs="仿宋_GB2312"/>
          <w:color w:val="auto"/>
          <w:kern w:val="0"/>
          <w:sz w:val="30"/>
          <w:szCs w:val="30"/>
          <w:highlight w:val="none"/>
        </w:rPr>
        <w:t>的主要原因是：</w:t>
      </w:r>
      <w:r>
        <w:rPr>
          <w:rFonts w:hint="eastAsia" w:ascii="Times New Roman" w:hAnsi="Times New Roman" w:eastAsia="仿宋_GB2312" w:cs="仿宋_GB2312"/>
          <w:color w:val="auto"/>
          <w:sz w:val="30"/>
          <w:szCs w:val="30"/>
          <w:highlight w:val="none"/>
          <w:lang w:eastAsia="zh-CN"/>
        </w:rPr>
        <w:t>本年度未用财政拨款经费列支因公出国（境）费。</w:t>
      </w:r>
    </w:p>
    <w:p w14:paraId="255FE079">
      <w:pPr>
        <w:autoSpaceDE w:val="0"/>
        <w:autoSpaceDN w:val="0"/>
        <w:adjustRightInd w:val="0"/>
        <w:spacing w:line="600" w:lineRule="exact"/>
        <w:ind w:firstLine="600"/>
        <w:jc w:val="both"/>
        <w:rPr>
          <w:rFonts w:ascii="Times New Roman" w:hAnsi="Times New Roman" w:eastAsia="仿宋_GB2312" w:cs="Times New Roman"/>
          <w:color w:val="auto"/>
          <w:kern w:val="0"/>
          <w:sz w:val="30"/>
          <w:szCs w:val="30"/>
          <w:highlight w:val="none"/>
        </w:rPr>
      </w:pPr>
      <w:r>
        <w:rPr>
          <w:rFonts w:ascii="Times New Roman" w:hAnsi="Times New Roman" w:eastAsia="仿宋_GB2312" w:cs="仿宋_GB2312"/>
          <w:color w:val="auto"/>
          <w:kern w:val="0"/>
          <w:sz w:val="30"/>
          <w:szCs w:val="30"/>
          <w:highlight w:val="none"/>
        </w:rPr>
        <w:t>202</w:t>
      </w:r>
      <w:r>
        <w:rPr>
          <w:rFonts w:hint="eastAsia" w:ascii="Times New Roman" w:hAnsi="Times New Roman" w:eastAsia="仿宋_GB2312" w:cs="仿宋_GB2312"/>
          <w:color w:val="auto"/>
          <w:kern w:val="0"/>
          <w:sz w:val="30"/>
          <w:szCs w:val="30"/>
          <w:highlight w:val="none"/>
          <w:lang w:val="en-US" w:eastAsia="zh-CN"/>
        </w:rPr>
        <w:t>3</w:t>
      </w:r>
      <w:r>
        <w:rPr>
          <w:rFonts w:hint="eastAsia" w:ascii="Times New Roman" w:hAnsi="Times New Roman" w:eastAsia="仿宋_GB2312" w:cs="仿宋_GB2312"/>
          <w:color w:val="auto"/>
          <w:kern w:val="0"/>
          <w:sz w:val="30"/>
          <w:szCs w:val="30"/>
          <w:highlight w:val="none"/>
        </w:rPr>
        <w:t>年本单位组织的出国团组</w:t>
      </w:r>
      <w:r>
        <w:rPr>
          <w:rFonts w:hint="eastAsia" w:ascii="Times New Roman" w:hAnsi="Times New Roman" w:eastAsia="仿宋_GB2312" w:cs="Times New Roman"/>
          <w:color w:val="auto"/>
          <w:kern w:val="0"/>
          <w:sz w:val="30"/>
          <w:szCs w:val="30"/>
          <w:highlight w:val="none"/>
          <w:lang w:eastAsia="zh-CN"/>
        </w:rPr>
        <w:t>0</w:t>
      </w:r>
      <w:r>
        <w:rPr>
          <w:rFonts w:hint="eastAsia" w:ascii="Times New Roman" w:hAnsi="Times New Roman" w:eastAsia="仿宋_GB2312" w:cs="仿宋_GB2312"/>
          <w:color w:val="auto"/>
          <w:kern w:val="0"/>
          <w:sz w:val="30"/>
          <w:szCs w:val="30"/>
          <w:highlight w:val="none"/>
        </w:rPr>
        <w:t>个，出国</w:t>
      </w:r>
      <w:r>
        <w:rPr>
          <w:rFonts w:hint="eastAsia" w:ascii="Times New Roman" w:hAnsi="Times New Roman" w:eastAsia="仿宋_GB2312" w:cs="Times New Roman"/>
          <w:color w:val="auto"/>
          <w:kern w:val="0"/>
          <w:sz w:val="30"/>
          <w:szCs w:val="30"/>
          <w:highlight w:val="none"/>
          <w:lang w:eastAsia="zh-CN"/>
        </w:rPr>
        <w:t>0</w:t>
      </w:r>
      <w:r>
        <w:rPr>
          <w:rFonts w:hint="eastAsia" w:ascii="Times New Roman" w:hAnsi="Times New Roman" w:eastAsia="仿宋_GB2312" w:cs="仿宋_GB2312"/>
          <w:color w:val="auto"/>
          <w:kern w:val="0"/>
          <w:sz w:val="30"/>
          <w:szCs w:val="30"/>
          <w:highlight w:val="none"/>
        </w:rPr>
        <w:t>人次。</w:t>
      </w:r>
    </w:p>
    <w:p w14:paraId="04FCD735">
      <w:pPr>
        <w:autoSpaceDE w:val="0"/>
        <w:autoSpaceDN w:val="0"/>
        <w:adjustRightInd w:val="0"/>
        <w:spacing w:line="600" w:lineRule="exact"/>
        <w:ind w:firstLine="600"/>
        <w:jc w:val="both"/>
        <w:rPr>
          <w:rFonts w:ascii="Times New Roman" w:hAnsi="Times New Roman" w:eastAsia="仿宋_GB2312" w:cs="Times New Roman"/>
          <w:color w:val="auto"/>
          <w:kern w:val="0"/>
          <w:sz w:val="30"/>
          <w:szCs w:val="30"/>
          <w:highlight w:val="none"/>
        </w:rPr>
      </w:pPr>
      <w:r>
        <w:rPr>
          <w:rFonts w:ascii="Times New Roman" w:hAnsi="Times New Roman" w:eastAsia="仿宋_GB2312" w:cs="仿宋_GB2312"/>
          <w:color w:val="auto"/>
          <w:kern w:val="0"/>
          <w:sz w:val="30"/>
          <w:szCs w:val="30"/>
          <w:highlight w:val="none"/>
        </w:rPr>
        <w:t>2.</w:t>
      </w:r>
      <w:r>
        <w:rPr>
          <w:rFonts w:hint="eastAsia" w:ascii="Times New Roman" w:hAnsi="Times New Roman" w:eastAsia="仿宋_GB2312" w:cs="仿宋_GB2312"/>
          <w:color w:val="auto"/>
          <w:kern w:val="0"/>
          <w:sz w:val="30"/>
          <w:szCs w:val="30"/>
          <w:highlight w:val="none"/>
        </w:rPr>
        <w:t>公务用车购置及运行维护费预算</w:t>
      </w:r>
      <w:r>
        <w:rPr>
          <w:rFonts w:hint="eastAsia" w:ascii="Times New Roman" w:hAnsi="Times New Roman" w:eastAsia="仿宋_GB2312" w:cs="Times New Roman"/>
          <w:color w:val="auto"/>
          <w:kern w:val="0"/>
          <w:sz w:val="30"/>
          <w:szCs w:val="30"/>
          <w:highlight w:val="none"/>
          <w:lang w:eastAsia="zh-CN"/>
        </w:rPr>
        <w:t>0.00</w:t>
      </w:r>
      <w:r>
        <w:rPr>
          <w:rFonts w:hint="eastAsia" w:ascii="Times New Roman" w:hAnsi="Times New Roman" w:eastAsia="仿宋_GB2312" w:cs="仿宋_GB2312"/>
          <w:color w:val="auto"/>
          <w:kern w:val="0"/>
          <w:sz w:val="30"/>
          <w:szCs w:val="30"/>
          <w:highlight w:val="none"/>
        </w:rPr>
        <w:t>元，支出决算</w:t>
      </w:r>
      <w:r>
        <w:rPr>
          <w:rFonts w:hint="eastAsia" w:ascii="Times New Roman" w:hAnsi="Times New Roman" w:eastAsia="仿宋_GB2312" w:cs="Times New Roman"/>
          <w:color w:val="auto"/>
          <w:kern w:val="0"/>
          <w:sz w:val="30"/>
          <w:szCs w:val="30"/>
          <w:highlight w:val="none"/>
          <w:lang w:eastAsia="zh-CN"/>
        </w:rPr>
        <w:t>0.00</w:t>
      </w:r>
      <w:r>
        <w:rPr>
          <w:rFonts w:hint="eastAsia" w:ascii="Times New Roman" w:hAnsi="Times New Roman" w:eastAsia="仿宋_GB2312" w:cs="仿宋_GB2312"/>
          <w:color w:val="auto"/>
          <w:kern w:val="0"/>
          <w:sz w:val="30"/>
          <w:szCs w:val="30"/>
          <w:highlight w:val="none"/>
        </w:rPr>
        <w:t>元，与预算相比</w:t>
      </w:r>
      <w:r>
        <w:rPr>
          <w:rFonts w:hint="eastAsia" w:ascii="Times New Roman" w:hAnsi="Times New Roman" w:eastAsia="仿宋_GB2312" w:cs="仿宋_GB2312"/>
          <w:color w:val="auto"/>
          <w:sz w:val="30"/>
          <w:szCs w:val="30"/>
          <w:highlight w:val="none"/>
          <w:lang w:val="en-US" w:eastAsia="zh-CN"/>
        </w:rPr>
        <w:t>持平</w:t>
      </w:r>
      <w:r>
        <w:rPr>
          <w:rFonts w:hint="eastAsia" w:ascii="Times New Roman" w:hAnsi="Times New Roman" w:eastAsia="仿宋_GB2312" w:cs="仿宋_GB2312"/>
          <w:color w:val="auto"/>
          <w:kern w:val="0"/>
          <w:sz w:val="30"/>
          <w:szCs w:val="30"/>
          <w:highlight w:val="none"/>
        </w:rPr>
        <w:t>；较上年</w:t>
      </w:r>
      <w:r>
        <w:rPr>
          <w:rFonts w:hint="eastAsia" w:ascii="Times New Roman" w:hAnsi="Times New Roman" w:eastAsia="仿宋_GB2312" w:cs="仿宋_GB2312"/>
          <w:color w:val="auto"/>
          <w:sz w:val="30"/>
          <w:szCs w:val="30"/>
          <w:highlight w:val="none"/>
          <w:lang w:val="en-US" w:eastAsia="zh-CN"/>
        </w:rPr>
        <w:t>持平</w:t>
      </w:r>
      <w:r>
        <w:rPr>
          <w:rFonts w:hint="eastAsia" w:ascii="Times New Roman" w:hAnsi="Times New Roman" w:eastAsia="仿宋_GB2312" w:cs="仿宋_GB2312"/>
          <w:color w:val="auto"/>
          <w:kern w:val="0"/>
          <w:sz w:val="30"/>
          <w:szCs w:val="30"/>
          <w:highlight w:val="none"/>
        </w:rPr>
        <w:t>。决算数</w:t>
      </w:r>
      <w:r>
        <w:rPr>
          <w:rFonts w:hint="eastAsia" w:ascii="Times New Roman" w:hAnsi="Times New Roman" w:eastAsia="仿宋_GB2312" w:cs="仿宋_GB2312"/>
          <w:color w:val="auto"/>
          <w:sz w:val="30"/>
          <w:szCs w:val="30"/>
          <w:highlight w:val="none"/>
          <w:lang w:eastAsia="zh-CN"/>
        </w:rPr>
        <w:t>等于</w:t>
      </w:r>
      <w:r>
        <w:rPr>
          <w:rFonts w:hint="eastAsia" w:ascii="Times New Roman" w:hAnsi="Times New Roman" w:eastAsia="仿宋_GB2312" w:cs="仿宋_GB2312"/>
          <w:color w:val="auto"/>
          <w:kern w:val="0"/>
          <w:sz w:val="30"/>
          <w:szCs w:val="30"/>
          <w:highlight w:val="none"/>
        </w:rPr>
        <w:t>预算数的主要原因是：</w:t>
      </w:r>
      <w:r>
        <w:rPr>
          <w:rFonts w:hint="eastAsia" w:ascii="Times New Roman" w:hAnsi="Times New Roman" w:eastAsia="仿宋_GB2312" w:cs="仿宋_GB2312"/>
          <w:color w:val="auto"/>
          <w:sz w:val="30"/>
          <w:szCs w:val="30"/>
          <w:highlight w:val="none"/>
          <w:lang w:eastAsia="zh-CN"/>
        </w:rPr>
        <w:t>本年度未用财政拨款经费列支公务用车购置费及公务用车运行维护费</w:t>
      </w:r>
      <w:r>
        <w:rPr>
          <w:rFonts w:hint="eastAsia" w:ascii="Times New Roman" w:hAnsi="Times New Roman" w:eastAsia="仿宋_GB2312" w:cs="仿宋_GB2312"/>
          <w:color w:val="auto"/>
          <w:kern w:val="0"/>
          <w:sz w:val="30"/>
          <w:szCs w:val="30"/>
          <w:highlight w:val="none"/>
          <w:lang w:eastAsia="zh-CN"/>
        </w:rPr>
        <w:t>；</w:t>
      </w:r>
      <w:r>
        <w:rPr>
          <w:rFonts w:hint="eastAsia" w:ascii="Times New Roman" w:hAnsi="Times New Roman" w:eastAsia="仿宋_GB2312" w:cs="仿宋_GB2312"/>
          <w:color w:val="auto"/>
          <w:kern w:val="0"/>
          <w:sz w:val="30"/>
          <w:szCs w:val="30"/>
          <w:highlight w:val="none"/>
        </w:rPr>
        <w:t>决算数较上年</w:t>
      </w:r>
      <w:r>
        <w:rPr>
          <w:rFonts w:hint="eastAsia" w:ascii="Times New Roman" w:hAnsi="Times New Roman" w:eastAsia="仿宋_GB2312" w:cs="仿宋_GB2312"/>
          <w:color w:val="auto"/>
          <w:sz w:val="30"/>
          <w:szCs w:val="30"/>
          <w:highlight w:val="none"/>
          <w:lang w:eastAsia="zh-CN"/>
        </w:rPr>
        <w:t>持平</w:t>
      </w:r>
      <w:r>
        <w:rPr>
          <w:rFonts w:hint="eastAsia" w:ascii="Times New Roman" w:hAnsi="Times New Roman" w:eastAsia="仿宋_GB2312" w:cs="仿宋_GB2312"/>
          <w:color w:val="auto"/>
          <w:kern w:val="0"/>
          <w:sz w:val="30"/>
          <w:szCs w:val="30"/>
          <w:highlight w:val="none"/>
        </w:rPr>
        <w:t>的主要原因是：</w:t>
      </w:r>
      <w:r>
        <w:rPr>
          <w:rFonts w:hint="eastAsia" w:ascii="Times New Roman" w:hAnsi="Times New Roman" w:eastAsia="仿宋_GB2312" w:cs="仿宋_GB2312"/>
          <w:color w:val="auto"/>
          <w:sz w:val="30"/>
          <w:szCs w:val="30"/>
          <w:highlight w:val="none"/>
          <w:lang w:eastAsia="zh-CN"/>
        </w:rPr>
        <w:t>本年度未用财政拨款经费列支公务用车购置费及公务用车运行维护费。</w:t>
      </w:r>
      <w:r>
        <w:rPr>
          <w:rFonts w:hint="eastAsia" w:ascii="Times New Roman" w:hAnsi="Times New Roman" w:eastAsia="仿宋_GB2312" w:cs="仿宋_GB2312"/>
          <w:color w:val="auto"/>
          <w:kern w:val="0"/>
          <w:sz w:val="30"/>
          <w:szCs w:val="30"/>
          <w:highlight w:val="none"/>
        </w:rPr>
        <w:t>其中：</w:t>
      </w:r>
    </w:p>
    <w:p w14:paraId="752CB3D6">
      <w:pPr>
        <w:autoSpaceDE w:val="0"/>
        <w:autoSpaceDN w:val="0"/>
        <w:adjustRightInd w:val="0"/>
        <w:spacing w:line="600" w:lineRule="exact"/>
        <w:ind w:firstLine="600"/>
        <w:jc w:val="both"/>
        <w:rPr>
          <w:rFonts w:hint="eastAsia" w:ascii="Times New Roman" w:hAnsi="Times New Roman" w:eastAsia="仿宋_GB2312" w:cs="仿宋_GB2312"/>
          <w:color w:val="auto"/>
          <w:kern w:val="0"/>
          <w:sz w:val="30"/>
          <w:szCs w:val="30"/>
          <w:highlight w:val="none"/>
        </w:rPr>
      </w:pPr>
      <w:r>
        <w:rPr>
          <w:rFonts w:hint="eastAsia" w:ascii="Times New Roman" w:hAnsi="Times New Roman" w:eastAsia="仿宋_GB2312" w:cs="仿宋_GB2312"/>
          <w:color w:val="auto"/>
          <w:kern w:val="0"/>
          <w:sz w:val="30"/>
          <w:szCs w:val="30"/>
          <w:highlight w:val="none"/>
        </w:rPr>
        <w:t>公务用车运行维护费预算</w:t>
      </w:r>
      <w:r>
        <w:rPr>
          <w:rFonts w:hint="eastAsia" w:ascii="Times New Roman" w:hAnsi="Times New Roman" w:eastAsia="仿宋_GB2312" w:cs="Times New Roman"/>
          <w:color w:val="auto"/>
          <w:kern w:val="0"/>
          <w:sz w:val="30"/>
          <w:szCs w:val="30"/>
          <w:highlight w:val="none"/>
          <w:lang w:eastAsia="zh-CN"/>
        </w:rPr>
        <w:t>0.00</w:t>
      </w:r>
      <w:r>
        <w:rPr>
          <w:rFonts w:hint="eastAsia" w:ascii="Times New Roman" w:hAnsi="Times New Roman" w:eastAsia="仿宋_GB2312" w:cs="仿宋_GB2312"/>
          <w:color w:val="auto"/>
          <w:kern w:val="0"/>
          <w:sz w:val="30"/>
          <w:szCs w:val="30"/>
          <w:highlight w:val="none"/>
        </w:rPr>
        <w:t>元，支出决算</w:t>
      </w:r>
      <w:r>
        <w:rPr>
          <w:rFonts w:hint="eastAsia" w:ascii="Times New Roman" w:hAnsi="Times New Roman" w:eastAsia="仿宋_GB2312" w:cs="Times New Roman"/>
          <w:color w:val="auto"/>
          <w:kern w:val="0"/>
          <w:sz w:val="30"/>
          <w:szCs w:val="30"/>
          <w:highlight w:val="none"/>
          <w:lang w:eastAsia="zh-CN"/>
        </w:rPr>
        <w:t>0.00</w:t>
      </w:r>
      <w:r>
        <w:rPr>
          <w:rFonts w:hint="eastAsia" w:ascii="Times New Roman" w:hAnsi="Times New Roman" w:eastAsia="仿宋_GB2312" w:cs="仿宋_GB2312"/>
          <w:color w:val="auto"/>
          <w:kern w:val="0"/>
          <w:sz w:val="30"/>
          <w:szCs w:val="30"/>
          <w:highlight w:val="none"/>
        </w:rPr>
        <w:t>元，与预算相比</w:t>
      </w:r>
      <w:r>
        <w:rPr>
          <w:rFonts w:hint="eastAsia" w:ascii="Times New Roman" w:hAnsi="Times New Roman" w:eastAsia="仿宋_GB2312" w:cs="仿宋_GB2312"/>
          <w:color w:val="auto"/>
          <w:sz w:val="30"/>
          <w:szCs w:val="30"/>
          <w:highlight w:val="none"/>
          <w:lang w:val="en-US" w:eastAsia="zh-CN"/>
        </w:rPr>
        <w:t>持平</w:t>
      </w:r>
      <w:r>
        <w:rPr>
          <w:rFonts w:hint="eastAsia" w:ascii="Times New Roman" w:hAnsi="Times New Roman" w:eastAsia="仿宋_GB2312" w:cs="仿宋_GB2312"/>
          <w:color w:val="auto"/>
          <w:kern w:val="0"/>
          <w:sz w:val="30"/>
          <w:szCs w:val="30"/>
          <w:highlight w:val="none"/>
        </w:rPr>
        <w:t>；较上年</w:t>
      </w:r>
      <w:r>
        <w:rPr>
          <w:rFonts w:hint="eastAsia" w:ascii="Times New Roman" w:hAnsi="Times New Roman" w:eastAsia="仿宋_GB2312" w:cs="仿宋_GB2312"/>
          <w:color w:val="auto"/>
          <w:sz w:val="30"/>
          <w:szCs w:val="30"/>
          <w:highlight w:val="none"/>
          <w:lang w:val="en-US" w:eastAsia="zh-CN"/>
        </w:rPr>
        <w:t>持平</w:t>
      </w:r>
      <w:r>
        <w:rPr>
          <w:rFonts w:hint="eastAsia" w:ascii="Times New Roman" w:hAnsi="Times New Roman" w:eastAsia="仿宋_GB2312" w:cs="仿宋_GB2312"/>
          <w:color w:val="auto"/>
          <w:kern w:val="0"/>
          <w:sz w:val="30"/>
          <w:szCs w:val="30"/>
          <w:highlight w:val="none"/>
        </w:rPr>
        <w:t>。决算数</w:t>
      </w:r>
      <w:r>
        <w:rPr>
          <w:rFonts w:hint="eastAsia" w:ascii="Times New Roman" w:hAnsi="Times New Roman" w:eastAsia="仿宋_GB2312" w:cs="仿宋_GB2312"/>
          <w:color w:val="auto"/>
          <w:sz w:val="30"/>
          <w:szCs w:val="30"/>
          <w:highlight w:val="none"/>
          <w:lang w:eastAsia="zh-CN"/>
        </w:rPr>
        <w:t>等于</w:t>
      </w:r>
      <w:r>
        <w:rPr>
          <w:rFonts w:hint="eastAsia" w:ascii="Times New Roman" w:hAnsi="Times New Roman" w:eastAsia="仿宋_GB2312" w:cs="仿宋_GB2312"/>
          <w:color w:val="auto"/>
          <w:kern w:val="0"/>
          <w:sz w:val="30"/>
          <w:szCs w:val="30"/>
          <w:highlight w:val="none"/>
        </w:rPr>
        <w:t>预算数的主要原因是：</w:t>
      </w:r>
      <w:r>
        <w:rPr>
          <w:rFonts w:hint="eastAsia" w:ascii="Times New Roman" w:hAnsi="Times New Roman" w:eastAsia="仿宋_GB2312" w:cs="仿宋_GB2312"/>
          <w:color w:val="auto"/>
          <w:sz w:val="30"/>
          <w:szCs w:val="30"/>
          <w:highlight w:val="none"/>
          <w:lang w:eastAsia="zh-CN"/>
        </w:rPr>
        <w:t>本年度未用财政拨款经费列公务用车运行维护费</w:t>
      </w:r>
      <w:r>
        <w:rPr>
          <w:rFonts w:hint="eastAsia" w:ascii="Times New Roman" w:hAnsi="Times New Roman" w:eastAsia="仿宋_GB2312" w:cs="仿宋_GB2312"/>
          <w:color w:val="auto"/>
          <w:kern w:val="0"/>
          <w:sz w:val="30"/>
          <w:szCs w:val="30"/>
          <w:highlight w:val="none"/>
        </w:rPr>
        <w:t>；决算数较上年</w:t>
      </w:r>
      <w:r>
        <w:rPr>
          <w:rFonts w:hint="eastAsia" w:ascii="Times New Roman" w:hAnsi="Times New Roman" w:eastAsia="仿宋_GB2312" w:cs="仿宋_GB2312"/>
          <w:color w:val="auto"/>
          <w:sz w:val="30"/>
          <w:szCs w:val="30"/>
          <w:highlight w:val="none"/>
          <w:lang w:eastAsia="zh-CN"/>
        </w:rPr>
        <w:t>持平</w:t>
      </w:r>
      <w:r>
        <w:rPr>
          <w:rFonts w:hint="eastAsia" w:ascii="Times New Roman" w:hAnsi="Times New Roman" w:eastAsia="仿宋_GB2312" w:cs="仿宋_GB2312"/>
          <w:color w:val="auto"/>
          <w:kern w:val="0"/>
          <w:sz w:val="30"/>
          <w:szCs w:val="30"/>
          <w:highlight w:val="none"/>
        </w:rPr>
        <w:t>的主要原因是：</w:t>
      </w:r>
      <w:r>
        <w:rPr>
          <w:rFonts w:hint="eastAsia" w:ascii="Times New Roman" w:hAnsi="Times New Roman" w:eastAsia="仿宋_GB2312" w:cs="仿宋_GB2312"/>
          <w:color w:val="auto"/>
          <w:sz w:val="30"/>
          <w:szCs w:val="30"/>
          <w:highlight w:val="none"/>
          <w:lang w:eastAsia="zh-CN"/>
        </w:rPr>
        <w:t>本年度未用财政拨款经费列支公务用车运行维护费。</w:t>
      </w:r>
    </w:p>
    <w:p w14:paraId="5FC37133">
      <w:pPr>
        <w:autoSpaceDE w:val="0"/>
        <w:autoSpaceDN w:val="0"/>
        <w:adjustRightInd w:val="0"/>
        <w:spacing w:line="600" w:lineRule="exact"/>
        <w:ind w:firstLine="600"/>
        <w:jc w:val="both"/>
        <w:rPr>
          <w:rFonts w:ascii="Times New Roman" w:hAnsi="Times New Roman" w:eastAsia="仿宋_GB2312" w:cs="Times New Roman"/>
          <w:color w:val="auto"/>
          <w:kern w:val="0"/>
          <w:sz w:val="30"/>
          <w:szCs w:val="30"/>
          <w:highlight w:val="none"/>
        </w:rPr>
      </w:pPr>
      <w:r>
        <w:rPr>
          <w:rFonts w:hint="eastAsia" w:ascii="Times New Roman" w:hAnsi="Times New Roman" w:eastAsia="仿宋_GB2312" w:cs="仿宋_GB2312"/>
          <w:color w:val="auto"/>
          <w:kern w:val="0"/>
          <w:sz w:val="30"/>
          <w:szCs w:val="30"/>
          <w:highlight w:val="none"/>
        </w:rPr>
        <w:t>截至</w:t>
      </w:r>
      <w:r>
        <w:rPr>
          <w:rFonts w:ascii="Times New Roman" w:hAnsi="Times New Roman" w:eastAsia="仿宋_GB2312" w:cs="仿宋_GB2312"/>
          <w:color w:val="auto"/>
          <w:kern w:val="0"/>
          <w:sz w:val="30"/>
          <w:szCs w:val="30"/>
          <w:highlight w:val="none"/>
        </w:rPr>
        <w:t>202</w:t>
      </w:r>
      <w:r>
        <w:rPr>
          <w:rFonts w:hint="eastAsia" w:ascii="Times New Roman" w:hAnsi="Times New Roman" w:eastAsia="仿宋_GB2312" w:cs="仿宋_GB2312"/>
          <w:color w:val="auto"/>
          <w:kern w:val="0"/>
          <w:sz w:val="30"/>
          <w:szCs w:val="30"/>
          <w:highlight w:val="none"/>
          <w:lang w:val="en-US" w:eastAsia="zh-CN"/>
        </w:rPr>
        <w:t>3</w:t>
      </w:r>
      <w:r>
        <w:rPr>
          <w:rFonts w:hint="eastAsia" w:ascii="Times New Roman" w:hAnsi="Times New Roman" w:eastAsia="仿宋_GB2312" w:cs="仿宋_GB2312"/>
          <w:color w:val="auto"/>
          <w:kern w:val="0"/>
          <w:sz w:val="30"/>
          <w:szCs w:val="30"/>
          <w:highlight w:val="none"/>
        </w:rPr>
        <w:t>年</w:t>
      </w:r>
      <w:r>
        <w:rPr>
          <w:rFonts w:ascii="Times New Roman" w:hAnsi="Times New Roman" w:eastAsia="仿宋_GB2312" w:cs="仿宋_GB2312"/>
          <w:color w:val="auto"/>
          <w:kern w:val="0"/>
          <w:sz w:val="30"/>
          <w:szCs w:val="30"/>
          <w:highlight w:val="none"/>
        </w:rPr>
        <w:t>12</w:t>
      </w:r>
      <w:r>
        <w:rPr>
          <w:rFonts w:hint="eastAsia" w:ascii="Times New Roman" w:hAnsi="Times New Roman" w:eastAsia="仿宋_GB2312" w:cs="仿宋_GB2312"/>
          <w:color w:val="auto"/>
          <w:kern w:val="0"/>
          <w:sz w:val="30"/>
          <w:szCs w:val="30"/>
          <w:highlight w:val="none"/>
        </w:rPr>
        <w:t>月</w:t>
      </w:r>
      <w:r>
        <w:rPr>
          <w:rFonts w:ascii="Times New Roman" w:hAnsi="Times New Roman" w:eastAsia="仿宋_GB2312" w:cs="仿宋_GB2312"/>
          <w:color w:val="auto"/>
          <w:kern w:val="0"/>
          <w:sz w:val="30"/>
          <w:szCs w:val="30"/>
          <w:highlight w:val="none"/>
        </w:rPr>
        <w:t>31</w:t>
      </w:r>
      <w:r>
        <w:rPr>
          <w:rFonts w:hint="eastAsia" w:ascii="Times New Roman" w:hAnsi="Times New Roman" w:eastAsia="仿宋_GB2312" w:cs="仿宋_GB2312"/>
          <w:color w:val="auto"/>
          <w:kern w:val="0"/>
          <w:sz w:val="30"/>
          <w:szCs w:val="30"/>
          <w:highlight w:val="none"/>
        </w:rPr>
        <w:t>日，使用财政拨款开支运行维护费的公务用车保有量为</w:t>
      </w:r>
      <w:r>
        <w:rPr>
          <w:rFonts w:hint="eastAsia" w:ascii="Times New Roman" w:hAnsi="Times New Roman" w:eastAsia="仿宋_GB2312" w:cs="Times New Roman"/>
          <w:color w:val="auto"/>
          <w:kern w:val="0"/>
          <w:sz w:val="30"/>
          <w:szCs w:val="30"/>
          <w:highlight w:val="none"/>
          <w:lang w:eastAsia="zh-CN"/>
        </w:rPr>
        <w:t>0</w:t>
      </w:r>
      <w:r>
        <w:rPr>
          <w:rFonts w:hint="eastAsia" w:ascii="Times New Roman" w:hAnsi="Times New Roman" w:eastAsia="仿宋_GB2312" w:cs="仿宋_GB2312"/>
          <w:color w:val="auto"/>
          <w:kern w:val="0"/>
          <w:sz w:val="30"/>
          <w:szCs w:val="30"/>
          <w:highlight w:val="none"/>
        </w:rPr>
        <w:t>辆。</w:t>
      </w:r>
    </w:p>
    <w:p w14:paraId="65B4A1EC">
      <w:pPr>
        <w:autoSpaceDE w:val="0"/>
        <w:autoSpaceDN w:val="0"/>
        <w:adjustRightInd w:val="0"/>
        <w:spacing w:line="600" w:lineRule="exact"/>
        <w:ind w:firstLine="600"/>
        <w:jc w:val="both"/>
        <w:rPr>
          <w:rFonts w:hint="eastAsia" w:ascii="Times New Roman" w:hAnsi="Times New Roman" w:eastAsia="仿宋_GB2312" w:cs="仿宋_GB2312"/>
          <w:color w:val="auto"/>
          <w:kern w:val="0"/>
          <w:sz w:val="30"/>
          <w:szCs w:val="30"/>
          <w:highlight w:val="none"/>
        </w:rPr>
      </w:pPr>
      <w:r>
        <w:rPr>
          <w:rFonts w:hint="eastAsia" w:ascii="Times New Roman" w:hAnsi="Times New Roman" w:eastAsia="仿宋_GB2312" w:cs="仿宋_GB2312"/>
          <w:color w:val="auto"/>
          <w:kern w:val="0"/>
          <w:sz w:val="30"/>
          <w:szCs w:val="30"/>
          <w:highlight w:val="none"/>
        </w:rPr>
        <w:t>公务用车购置费预算</w:t>
      </w:r>
      <w:r>
        <w:rPr>
          <w:rFonts w:hint="eastAsia" w:ascii="Times New Roman" w:hAnsi="Times New Roman" w:eastAsia="仿宋_GB2312" w:cs="Times New Roman"/>
          <w:color w:val="auto"/>
          <w:kern w:val="0"/>
          <w:sz w:val="30"/>
          <w:szCs w:val="30"/>
          <w:highlight w:val="none"/>
          <w:lang w:eastAsia="zh-CN"/>
        </w:rPr>
        <w:t>0.00</w:t>
      </w:r>
      <w:r>
        <w:rPr>
          <w:rFonts w:hint="eastAsia" w:ascii="Times New Roman" w:hAnsi="Times New Roman" w:eastAsia="仿宋_GB2312" w:cs="仿宋_GB2312"/>
          <w:color w:val="auto"/>
          <w:kern w:val="0"/>
          <w:sz w:val="30"/>
          <w:szCs w:val="30"/>
          <w:highlight w:val="none"/>
        </w:rPr>
        <w:t>元，支出决算</w:t>
      </w:r>
      <w:r>
        <w:rPr>
          <w:rFonts w:hint="eastAsia" w:ascii="Times New Roman" w:hAnsi="Times New Roman" w:eastAsia="仿宋_GB2312" w:cs="Times New Roman"/>
          <w:color w:val="auto"/>
          <w:kern w:val="0"/>
          <w:sz w:val="30"/>
          <w:szCs w:val="30"/>
          <w:highlight w:val="none"/>
          <w:lang w:eastAsia="zh-CN"/>
        </w:rPr>
        <w:t>0.00</w:t>
      </w:r>
      <w:r>
        <w:rPr>
          <w:rFonts w:hint="eastAsia" w:ascii="Times New Roman" w:hAnsi="Times New Roman" w:eastAsia="仿宋_GB2312" w:cs="仿宋_GB2312"/>
          <w:color w:val="auto"/>
          <w:kern w:val="0"/>
          <w:sz w:val="30"/>
          <w:szCs w:val="30"/>
          <w:highlight w:val="none"/>
        </w:rPr>
        <w:t>元，与预算相比</w:t>
      </w:r>
      <w:r>
        <w:rPr>
          <w:rFonts w:hint="eastAsia" w:ascii="Times New Roman" w:hAnsi="Times New Roman" w:eastAsia="仿宋_GB2312" w:cs="仿宋_GB2312"/>
          <w:color w:val="auto"/>
          <w:sz w:val="30"/>
          <w:szCs w:val="30"/>
          <w:highlight w:val="none"/>
          <w:lang w:val="en-US" w:eastAsia="zh-CN"/>
        </w:rPr>
        <w:t>持平</w:t>
      </w:r>
      <w:r>
        <w:rPr>
          <w:rFonts w:hint="eastAsia" w:ascii="Times New Roman" w:hAnsi="Times New Roman" w:eastAsia="仿宋_GB2312" w:cs="仿宋_GB2312"/>
          <w:color w:val="auto"/>
          <w:kern w:val="0"/>
          <w:sz w:val="30"/>
          <w:szCs w:val="30"/>
          <w:highlight w:val="none"/>
        </w:rPr>
        <w:t>；较上年</w:t>
      </w:r>
      <w:r>
        <w:rPr>
          <w:rFonts w:hint="eastAsia" w:ascii="Times New Roman" w:hAnsi="Times New Roman" w:eastAsia="仿宋_GB2312" w:cs="仿宋_GB2312"/>
          <w:color w:val="auto"/>
          <w:sz w:val="30"/>
          <w:szCs w:val="30"/>
          <w:highlight w:val="none"/>
          <w:lang w:val="en-US" w:eastAsia="zh-CN"/>
        </w:rPr>
        <w:t>持平</w:t>
      </w:r>
      <w:r>
        <w:rPr>
          <w:rFonts w:hint="eastAsia" w:ascii="Times New Roman" w:hAnsi="Times New Roman" w:eastAsia="仿宋_GB2312" w:cs="仿宋_GB2312"/>
          <w:color w:val="auto"/>
          <w:kern w:val="0"/>
          <w:sz w:val="30"/>
          <w:szCs w:val="30"/>
          <w:highlight w:val="none"/>
        </w:rPr>
        <w:t>。决算数</w:t>
      </w:r>
      <w:r>
        <w:rPr>
          <w:rFonts w:hint="eastAsia" w:ascii="Times New Roman" w:hAnsi="Times New Roman" w:eastAsia="仿宋_GB2312" w:cs="仿宋_GB2312"/>
          <w:color w:val="auto"/>
          <w:sz w:val="30"/>
          <w:szCs w:val="30"/>
          <w:highlight w:val="none"/>
          <w:lang w:eastAsia="zh-CN"/>
        </w:rPr>
        <w:t>等于</w:t>
      </w:r>
      <w:r>
        <w:rPr>
          <w:rFonts w:hint="eastAsia" w:ascii="Times New Roman" w:hAnsi="Times New Roman" w:eastAsia="仿宋_GB2312" w:cs="仿宋_GB2312"/>
          <w:color w:val="auto"/>
          <w:kern w:val="0"/>
          <w:sz w:val="30"/>
          <w:szCs w:val="30"/>
          <w:highlight w:val="none"/>
        </w:rPr>
        <w:t>预算数的主要原因是：</w:t>
      </w:r>
      <w:r>
        <w:rPr>
          <w:rFonts w:hint="eastAsia" w:ascii="Times New Roman" w:hAnsi="Times New Roman" w:eastAsia="仿宋_GB2312" w:cs="仿宋_GB2312"/>
          <w:color w:val="auto"/>
          <w:sz w:val="30"/>
          <w:szCs w:val="30"/>
          <w:highlight w:val="none"/>
          <w:lang w:eastAsia="zh-CN"/>
        </w:rPr>
        <w:t>本年度未用财政拨款经费列支公务用车购置费</w:t>
      </w:r>
      <w:r>
        <w:rPr>
          <w:rFonts w:hint="eastAsia" w:ascii="Times New Roman" w:hAnsi="Times New Roman" w:eastAsia="仿宋_GB2312" w:cs="仿宋_GB2312"/>
          <w:color w:val="auto"/>
          <w:kern w:val="0"/>
          <w:sz w:val="30"/>
          <w:szCs w:val="30"/>
          <w:highlight w:val="none"/>
        </w:rPr>
        <w:t>；决算数较上年</w:t>
      </w:r>
      <w:r>
        <w:rPr>
          <w:rFonts w:hint="eastAsia" w:ascii="Times New Roman" w:hAnsi="Times New Roman" w:eastAsia="仿宋_GB2312" w:cs="仿宋_GB2312"/>
          <w:color w:val="auto"/>
          <w:sz w:val="30"/>
          <w:szCs w:val="30"/>
          <w:highlight w:val="none"/>
          <w:lang w:eastAsia="zh-CN"/>
        </w:rPr>
        <w:t>持平</w:t>
      </w:r>
      <w:r>
        <w:rPr>
          <w:rFonts w:hint="eastAsia" w:ascii="Times New Roman" w:hAnsi="Times New Roman" w:eastAsia="仿宋_GB2312" w:cs="仿宋_GB2312"/>
          <w:color w:val="auto"/>
          <w:kern w:val="0"/>
          <w:sz w:val="30"/>
          <w:szCs w:val="30"/>
          <w:highlight w:val="none"/>
        </w:rPr>
        <w:t>的主要原因是：</w:t>
      </w:r>
      <w:r>
        <w:rPr>
          <w:rFonts w:hint="eastAsia" w:ascii="Times New Roman" w:hAnsi="Times New Roman" w:eastAsia="仿宋_GB2312" w:cs="仿宋_GB2312"/>
          <w:color w:val="auto"/>
          <w:sz w:val="30"/>
          <w:szCs w:val="30"/>
          <w:highlight w:val="none"/>
          <w:lang w:eastAsia="zh-CN"/>
        </w:rPr>
        <w:t>本年度未用财政拨款经费列支公务用车购置费。</w:t>
      </w:r>
    </w:p>
    <w:p w14:paraId="49C75F33">
      <w:pPr>
        <w:autoSpaceDE w:val="0"/>
        <w:autoSpaceDN w:val="0"/>
        <w:adjustRightInd w:val="0"/>
        <w:spacing w:line="600" w:lineRule="exact"/>
        <w:ind w:firstLine="600"/>
        <w:jc w:val="both"/>
        <w:rPr>
          <w:rFonts w:ascii="Times New Roman" w:hAnsi="Times New Roman" w:eastAsia="仿宋_GB2312" w:cs="仿宋_GB2312"/>
          <w:color w:val="auto"/>
          <w:kern w:val="0"/>
          <w:sz w:val="30"/>
          <w:szCs w:val="30"/>
          <w:highlight w:val="none"/>
        </w:rPr>
      </w:pPr>
      <w:r>
        <w:rPr>
          <w:rFonts w:ascii="Times New Roman" w:hAnsi="Times New Roman" w:eastAsia="仿宋_GB2312" w:cs="仿宋_GB2312"/>
          <w:color w:val="auto"/>
          <w:kern w:val="0"/>
          <w:sz w:val="30"/>
          <w:szCs w:val="30"/>
          <w:highlight w:val="none"/>
        </w:rPr>
        <w:t>202</w:t>
      </w:r>
      <w:r>
        <w:rPr>
          <w:rFonts w:hint="eastAsia" w:ascii="Times New Roman" w:hAnsi="Times New Roman" w:eastAsia="仿宋_GB2312" w:cs="仿宋_GB2312"/>
          <w:color w:val="auto"/>
          <w:kern w:val="0"/>
          <w:sz w:val="30"/>
          <w:szCs w:val="30"/>
          <w:highlight w:val="none"/>
          <w:lang w:val="en-US" w:eastAsia="zh-CN"/>
        </w:rPr>
        <w:t>3</w:t>
      </w:r>
      <w:r>
        <w:rPr>
          <w:rFonts w:hint="eastAsia" w:ascii="Times New Roman" w:hAnsi="Times New Roman" w:eastAsia="仿宋_GB2312" w:cs="仿宋_GB2312"/>
          <w:color w:val="auto"/>
          <w:kern w:val="0"/>
          <w:sz w:val="30"/>
          <w:szCs w:val="30"/>
          <w:highlight w:val="none"/>
        </w:rPr>
        <w:t>年购置公务用车</w:t>
      </w:r>
      <w:r>
        <w:rPr>
          <w:rFonts w:hint="eastAsia" w:ascii="Times New Roman" w:hAnsi="Times New Roman" w:eastAsia="仿宋_GB2312" w:cs="Times New Roman"/>
          <w:color w:val="auto"/>
          <w:kern w:val="0"/>
          <w:sz w:val="30"/>
          <w:szCs w:val="30"/>
          <w:highlight w:val="none"/>
          <w:lang w:eastAsia="zh-CN"/>
        </w:rPr>
        <w:t>0</w:t>
      </w:r>
      <w:r>
        <w:rPr>
          <w:rFonts w:hint="eastAsia" w:ascii="Times New Roman" w:hAnsi="Times New Roman" w:eastAsia="仿宋_GB2312" w:cs="仿宋_GB2312"/>
          <w:color w:val="auto"/>
          <w:kern w:val="0"/>
          <w:sz w:val="30"/>
          <w:szCs w:val="30"/>
          <w:highlight w:val="none"/>
        </w:rPr>
        <w:t>辆。</w:t>
      </w:r>
    </w:p>
    <w:p w14:paraId="2DFC9FE0">
      <w:pPr>
        <w:autoSpaceDE w:val="0"/>
        <w:autoSpaceDN w:val="0"/>
        <w:adjustRightInd w:val="0"/>
        <w:spacing w:line="600" w:lineRule="exact"/>
        <w:ind w:firstLine="645"/>
        <w:jc w:val="both"/>
        <w:rPr>
          <w:rFonts w:hint="eastAsia" w:ascii="Times New Roman" w:hAnsi="Times New Roman" w:eastAsia="仿宋_GB2312" w:cs="仿宋_GB2312"/>
          <w:color w:val="auto"/>
          <w:kern w:val="0"/>
          <w:sz w:val="30"/>
          <w:szCs w:val="30"/>
          <w:highlight w:val="none"/>
        </w:rPr>
      </w:pPr>
      <w:r>
        <w:rPr>
          <w:rFonts w:ascii="Times New Roman" w:hAnsi="Times New Roman" w:eastAsia="仿宋_GB2312" w:cs="仿宋_GB2312"/>
          <w:color w:val="auto"/>
          <w:kern w:val="0"/>
          <w:sz w:val="30"/>
          <w:szCs w:val="30"/>
          <w:highlight w:val="none"/>
        </w:rPr>
        <w:t>3.</w:t>
      </w:r>
      <w:r>
        <w:rPr>
          <w:rFonts w:hint="eastAsia" w:ascii="Times New Roman" w:hAnsi="Times New Roman" w:eastAsia="仿宋_GB2312" w:cs="仿宋_GB2312"/>
          <w:color w:val="auto"/>
          <w:kern w:val="0"/>
          <w:sz w:val="30"/>
          <w:szCs w:val="30"/>
          <w:highlight w:val="none"/>
        </w:rPr>
        <w:t>公务接待费预算</w:t>
      </w:r>
      <w:r>
        <w:rPr>
          <w:rFonts w:hint="eastAsia" w:ascii="Times New Roman" w:hAnsi="Times New Roman" w:eastAsia="仿宋_GB2312" w:cs="Times New Roman"/>
          <w:color w:val="auto"/>
          <w:kern w:val="0"/>
          <w:sz w:val="30"/>
          <w:szCs w:val="30"/>
          <w:highlight w:val="none"/>
          <w:lang w:eastAsia="zh-CN"/>
        </w:rPr>
        <w:t>2,000.00</w:t>
      </w:r>
      <w:r>
        <w:rPr>
          <w:rFonts w:hint="eastAsia" w:ascii="Times New Roman" w:hAnsi="Times New Roman" w:eastAsia="仿宋_GB2312" w:cs="仿宋_GB2312"/>
          <w:color w:val="auto"/>
          <w:kern w:val="0"/>
          <w:sz w:val="30"/>
          <w:szCs w:val="30"/>
          <w:highlight w:val="none"/>
        </w:rPr>
        <w:t>元，支出决算</w:t>
      </w:r>
      <w:r>
        <w:rPr>
          <w:rFonts w:hint="eastAsia" w:ascii="Times New Roman" w:hAnsi="Times New Roman" w:eastAsia="仿宋_GB2312" w:cs="Times New Roman"/>
          <w:color w:val="auto"/>
          <w:kern w:val="0"/>
          <w:sz w:val="30"/>
          <w:szCs w:val="30"/>
          <w:highlight w:val="none"/>
          <w:lang w:eastAsia="zh-CN"/>
        </w:rPr>
        <w:t>0.00</w:t>
      </w:r>
      <w:r>
        <w:rPr>
          <w:rFonts w:hint="eastAsia" w:ascii="Times New Roman" w:hAnsi="Times New Roman" w:eastAsia="仿宋_GB2312" w:cs="仿宋_GB2312"/>
          <w:color w:val="auto"/>
          <w:kern w:val="0"/>
          <w:sz w:val="30"/>
          <w:szCs w:val="30"/>
          <w:highlight w:val="none"/>
        </w:rPr>
        <w:t>元，与预算相比</w:t>
      </w:r>
      <w:r>
        <w:rPr>
          <w:rFonts w:hint="eastAsia" w:ascii="Times New Roman" w:hAnsi="Times New Roman" w:eastAsia="仿宋_GB2312" w:cs="仿宋_GB2312"/>
          <w:color w:val="auto"/>
          <w:sz w:val="30"/>
          <w:szCs w:val="30"/>
          <w:highlight w:val="none"/>
          <w:lang w:val="en-US" w:eastAsia="zh-CN"/>
        </w:rPr>
        <w:t>减少</w:t>
      </w:r>
      <w:r>
        <w:rPr>
          <w:rFonts w:hint="eastAsia" w:ascii="Times New Roman" w:hAnsi="Times New Roman" w:eastAsia="仿宋_GB2312" w:cs="Times New Roman"/>
          <w:color w:val="auto"/>
          <w:kern w:val="0"/>
          <w:sz w:val="30"/>
          <w:szCs w:val="30"/>
          <w:highlight w:val="none"/>
          <w:lang w:eastAsia="zh-CN"/>
        </w:rPr>
        <w:t>2,000.00</w:t>
      </w:r>
      <w:r>
        <w:rPr>
          <w:rFonts w:hint="eastAsia" w:ascii="Times New Roman" w:hAnsi="Times New Roman" w:eastAsia="仿宋_GB2312" w:cs="仿宋_GB2312"/>
          <w:color w:val="auto"/>
          <w:kern w:val="0"/>
          <w:sz w:val="30"/>
          <w:szCs w:val="30"/>
          <w:highlight w:val="none"/>
        </w:rPr>
        <w:t>元，完成预算的</w:t>
      </w:r>
      <w:r>
        <w:rPr>
          <w:rFonts w:hint="eastAsia" w:ascii="Times New Roman" w:hAnsi="Times New Roman" w:eastAsia="仿宋_GB2312" w:cs="仿宋_GB2312"/>
          <w:color w:val="auto"/>
          <w:kern w:val="0"/>
          <w:sz w:val="30"/>
          <w:szCs w:val="30"/>
          <w:highlight w:val="none"/>
          <w:lang w:eastAsia="zh-CN"/>
        </w:rPr>
        <w:t>0.0</w:t>
      </w:r>
      <w:r>
        <w:rPr>
          <w:rFonts w:hint="eastAsia" w:ascii="Times New Roman" w:hAnsi="Times New Roman" w:eastAsia="仿宋_GB2312" w:cs="Times New Roman"/>
          <w:color w:val="auto"/>
          <w:sz w:val="30"/>
          <w:szCs w:val="30"/>
          <w:highlight w:val="none"/>
          <w:lang w:eastAsia="zh-CN"/>
        </w:rPr>
        <w:t>%</w:t>
      </w:r>
      <w:r>
        <w:rPr>
          <w:rFonts w:hint="eastAsia" w:ascii="Times New Roman" w:hAnsi="Times New Roman" w:eastAsia="仿宋_GB2312" w:cs="仿宋_GB2312"/>
          <w:color w:val="auto"/>
          <w:kern w:val="0"/>
          <w:sz w:val="30"/>
          <w:szCs w:val="30"/>
          <w:highlight w:val="none"/>
        </w:rPr>
        <w:t>；较上年</w:t>
      </w:r>
      <w:r>
        <w:rPr>
          <w:rFonts w:hint="eastAsia" w:ascii="Times New Roman" w:hAnsi="Times New Roman" w:eastAsia="仿宋_GB2312" w:cs="仿宋_GB2312"/>
          <w:color w:val="auto"/>
          <w:sz w:val="30"/>
          <w:szCs w:val="30"/>
          <w:highlight w:val="none"/>
          <w:lang w:val="en-US" w:eastAsia="zh-CN"/>
        </w:rPr>
        <w:t>减少</w:t>
      </w:r>
      <w:r>
        <w:rPr>
          <w:rFonts w:hint="eastAsia" w:ascii="Times New Roman" w:hAnsi="Times New Roman" w:eastAsia="仿宋_GB2312" w:cs="仿宋_GB2312"/>
          <w:color w:val="auto"/>
          <w:kern w:val="0"/>
          <w:sz w:val="30"/>
          <w:szCs w:val="30"/>
          <w:highlight w:val="none"/>
          <w:lang w:eastAsia="zh-CN"/>
        </w:rPr>
        <w:t>773.00</w:t>
      </w:r>
      <w:r>
        <w:rPr>
          <w:rFonts w:hint="eastAsia" w:ascii="Times New Roman" w:hAnsi="Times New Roman" w:eastAsia="仿宋_GB2312" w:cs="仿宋_GB2312"/>
          <w:color w:val="auto"/>
          <w:kern w:val="0"/>
          <w:sz w:val="30"/>
          <w:szCs w:val="30"/>
          <w:highlight w:val="none"/>
        </w:rPr>
        <w:t>元，</w:t>
      </w:r>
      <w:r>
        <w:rPr>
          <w:rFonts w:hint="eastAsia" w:ascii="Times New Roman" w:hAnsi="Times New Roman" w:eastAsia="仿宋_GB2312" w:cs="仿宋_GB2312"/>
          <w:color w:val="auto"/>
          <w:sz w:val="30"/>
          <w:szCs w:val="30"/>
          <w:highlight w:val="none"/>
          <w:lang w:val="en-US" w:eastAsia="zh-CN"/>
        </w:rPr>
        <w:t>下降</w:t>
      </w:r>
      <w:r>
        <w:rPr>
          <w:rFonts w:hint="eastAsia" w:ascii="Times New Roman" w:hAnsi="Times New Roman" w:eastAsia="仿宋_GB2312" w:cs="仿宋_GB2312"/>
          <w:color w:val="auto"/>
          <w:kern w:val="0"/>
          <w:sz w:val="30"/>
          <w:szCs w:val="30"/>
          <w:highlight w:val="none"/>
          <w:lang w:eastAsia="zh-CN"/>
        </w:rPr>
        <w:t>100.0</w:t>
      </w:r>
      <w:r>
        <w:rPr>
          <w:rFonts w:hint="eastAsia" w:ascii="Times New Roman" w:hAnsi="Times New Roman" w:eastAsia="仿宋_GB2312" w:cs="Times New Roman"/>
          <w:color w:val="auto"/>
          <w:sz w:val="30"/>
          <w:szCs w:val="30"/>
          <w:highlight w:val="none"/>
          <w:lang w:eastAsia="zh-CN"/>
        </w:rPr>
        <w:t>%</w:t>
      </w:r>
      <w:r>
        <w:rPr>
          <w:rFonts w:hint="eastAsia" w:ascii="Times New Roman" w:hAnsi="Times New Roman" w:eastAsia="仿宋_GB2312" w:cs="仿宋_GB2312"/>
          <w:color w:val="auto"/>
          <w:kern w:val="0"/>
          <w:sz w:val="30"/>
          <w:szCs w:val="30"/>
          <w:highlight w:val="none"/>
        </w:rPr>
        <w:t>。决算数</w:t>
      </w:r>
      <w:r>
        <w:rPr>
          <w:rFonts w:hint="eastAsia" w:ascii="Times New Roman" w:hAnsi="Times New Roman" w:eastAsia="仿宋_GB2312" w:cs="仿宋_GB2312"/>
          <w:color w:val="auto"/>
          <w:sz w:val="30"/>
          <w:szCs w:val="30"/>
          <w:highlight w:val="none"/>
          <w:lang w:eastAsia="zh-CN"/>
        </w:rPr>
        <w:t>小于</w:t>
      </w:r>
      <w:r>
        <w:rPr>
          <w:rFonts w:hint="eastAsia" w:ascii="Times New Roman" w:hAnsi="Times New Roman" w:eastAsia="仿宋_GB2312" w:cs="仿宋_GB2312"/>
          <w:color w:val="auto"/>
          <w:kern w:val="0"/>
          <w:sz w:val="30"/>
          <w:szCs w:val="30"/>
          <w:highlight w:val="none"/>
        </w:rPr>
        <w:t>预算数的主要原因是：</w:t>
      </w:r>
      <w:r>
        <w:rPr>
          <w:rFonts w:hint="eastAsia" w:ascii="Times New Roman" w:hAnsi="Times New Roman" w:eastAsia="仿宋_GB2312" w:cs="仿宋_GB2312"/>
          <w:color w:val="auto"/>
          <w:sz w:val="30"/>
          <w:szCs w:val="30"/>
          <w:highlight w:val="none"/>
          <w:lang w:eastAsia="zh-CN"/>
        </w:rPr>
        <w:t>本年度未用财政拨款经费列支公务接待费</w:t>
      </w:r>
      <w:r>
        <w:rPr>
          <w:rFonts w:hint="eastAsia" w:ascii="Times New Roman" w:hAnsi="Times New Roman" w:eastAsia="仿宋_GB2312" w:cs="仿宋_GB2312"/>
          <w:color w:val="auto"/>
          <w:kern w:val="0"/>
          <w:sz w:val="30"/>
          <w:szCs w:val="30"/>
          <w:highlight w:val="none"/>
        </w:rPr>
        <w:t>；决算数较上年</w:t>
      </w:r>
      <w:r>
        <w:rPr>
          <w:rFonts w:hint="eastAsia" w:ascii="Times New Roman" w:hAnsi="Times New Roman" w:eastAsia="仿宋_GB2312" w:cs="仿宋_GB2312"/>
          <w:color w:val="auto"/>
          <w:sz w:val="30"/>
          <w:szCs w:val="30"/>
          <w:highlight w:val="none"/>
          <w:lang w:eastAsia="zh-CN"/>
        </w:rPr>
        <w:t>减少</w:t>
      </w:r>
      <w:r>
        <w:rPr>
          <w:rFonts w:hint="eastAsia" w:ascii="Times New Roman" w:hAnsi="Times New Roman" w:eastAsia="仿宋_GB2312" w:cs="仿宋_GB2312"/>
          <w:color w:val="auto"/>
          <w:kern w:val="0"/>
          <w:sz w:val="30"/>
          <w:szCs w:val="30"/>
          <w:highlight w:val="none"/>
        </w:rPr>
        <w:t>的主要原因是：</w:t>
      </w:r>
      <w:r>
        <w:rPr>
          <w:rFonts w:hint="eastAsia" w:ascii="Times New Roman" w:hAnsi="Times New Roman" w:eastAsia="仿宋_GB2312" w:cs="仿宋_GB2312"/>
          <w:color w:val="auto"/>
          <w:sz w:val="30"/>
          <w:szCs w:val="30"/>
          <w:highlight w:val="none"/>
          <w:lang w:eastAsia="zh-CN"/>
        </w:rPr>
        <w:t>本年度未用财政拨款经费列支公务接待费。</w:t>
      </w:r>
    </w:p>
    <w:p w14:paraId="0F8824D4">
      <w:pPr>
        <w:autoSpaceDE w:val="0"/>
        <w:autoSpaceDN w:val="0"/>
        <w:adjustRightInd w:val="0"/>
        <w:spacing w:line="600" w:lineRule="exact"/>
        <w:ind w:firstLine="645"/>
        <w:jc w:val="both"/>
        <w:rPr>
          <w:rFonts w:ascii="Times New Roman" w:hAnsi="Times New Roman" w:eastAsia="仿宋_GB2312" w:cs="仿宋_GB2312"/>
          <w:color w:val="auto"/>
          <w:kern w:val="0"/>
          <w:sz w:val="30"/>
          <w:szCs w:val="30"/>
          <w:highlight w:val="none"/>
        </w:rPr>
      </w:pPr>
      <w:r>
        <w:rPr>
          <w:rFonts w:ascii="Times New Roman" w:hAnsi="Times New Roman" w:eastAsia="仿宋_GB2312" w:cs="仿宋_GB2312"/>
          <w:color w:val="auto"/>
          <w:kern w:val="0"/>
          <w:sz w:val="30"/>
          <w:szCs w:val="30"/>
          <w:highlight w:val="none"/>
        </w:rPr>
        <w:t>202</w:t>
      </w:r>
      <w:r>
        <w:rPr>
          <w:rFonts w:hint="eastAsia" w:ascii="Times New Roman" w:hAnsi="Times New Roman" w:eastAsia="仿宋_GB2312" w:cs="仿宋_GB2312"/>
          <w:color w:val="auto"/>
          <w:kern w:val="0"/>
          <w:sz w:val="30"/>
          <w:szCs w:val="30"/>
          <w:highlight w:val="none"/>
          <w:lang w:val="en-US" w:eastAsia="zh-CN"/>
        </w:rPr>
        <w:t>3</w:t>
      </w:r>
      <w:r>
        <w:rPr>
          <w:rFonts w:hint="eastAsia" w:ascii="Times New Roman" w:hAnsi="Times New Roman" w:eastAsia="仿宋_GB2312" w:cs="仿宋_GB2312"/>
          <w:color w:val="auto"/>
          <w:kern w:val="0"/>
          <w:sz w:val="30"/>
          <w:szCs w:val="30"/>
          <w:highlight w:val="none"/>
        </w:rPr>
        <w:t>年本单位国内公务接待</w:t>
      </w:r>
      <w:r>
        <w:rPr>
          <w:rFonts w:hint="eastAsia" w:ascii="Times New Roman" w:hAnsi="Times New Roman" w:eastAsia="仿宋_GB2312" w:cs="Times New Roman"/>
          <w:color w:val="auto"/>
          <w:kern w:val="0"/>
          <w:sz w:val="30"/>
          <w:szCs w:val="30"/>
          <w:highlight w:val="none"/>
          <w:lang w:eastAsia="zh-CN"/>
        </w:rPr>
        <w:t>0</w:t>
      </w:r>
      <w:r>
        <w:rPr>
          <w:rFonts w:hint="eastAsia" w:ascii="Times New Roman" w:hAnsi="Times New Roman" w:eastAsia="仿宋_GB2312" w:cs="仿宋_GB2312"/>
          <w:color w:val="auto"/>
          <w:kern w:val="0"/>
          <w:sz w:val="30"/>
          <w:szCs w:val="30"/>
          <w:highlight w:val="none"/>
        </w:rPr>
        <w:t>批次，</w:t>
      </w:r>
      <w:r>
        <w:rPr>
          <w:rFonts w:hint="eastAsia" w:ascii="Times New Roman" w:hAnsi="Times New Roman" w:eastAsia="仿宋_GB2312" w:cs="Times New Roman"/>
          <w:color w:val="auto"/>
          <w:kern w:val="0"/>
          <w:sz w:val="30"/>
          <w:szCs w:val="30"/>
          <w:highlight w:val="none"/>
          <w:lang w:eastAsia="zh-CN"/>
        </w:rPr>
        <w:t>0</w:t>
      </w:r>
      <w:r>
        <w:rPr>
          <w:rFonts w:hint="eastAsia" w:ascii="Times New Roman" w:hAnsi="Times New Roman" w:eastAsia="仿宋_GB2312" w:cs="仿宋_GB2312"/>
          <w:color w:val="auto"/>
          <w:kern w:val="0"/>
          <w:sz w:val="30"/>
          <w:szCs w:val="30"/>
          <w:highlight w:val="none"/>
        </w:rPr>
        <w:t>人次；其中，外事接待</w:t>
      </w:r>
      <w:r>
        <w:rPr>
          <w:rFonts w:hint="eastAsia" w:ascii="Times New Roman" w:hAnsi="Times New Roman" w:eastAsia="仿宋_GB2312" w:cs="Times New Roman"/>
          <w:color w:val="auto"/>
          <w:kern w:val="0"/>
          <w:sz w:val="30"/>
          <w:szCs w:val="30"/>
          <w:highlight w:val="none"/>
          <w:lang w:eastAsia="zh-CN"/>
        </w:rPr>
        <w:t>0</w:t>
      </w:r>
      <w:r>
        <w:rPr>
          <w:rFonts w:hint="eastAsia" w:ascii="Times New Roman" w:hAnsi="Times New Roman" w:eastAsia="仿宋_GB2312" w:cs="仿宋_GB2312"/>
          <w:color w:val="auto"/>
          <w:kern w:val="0"/>
          <w:sz w:val="30"/>
          <w:szCs w:val="30"/>
          <w:highlight w:val="none"/>
        </w:rPr>
        <w:t>批次，</w:t>
      </w:r>
      <w:r>
        <w:rPr>
          <w:rFonts w:hint="eastAsia" w:ascii="Times New Roman" w:hAnsi="Times New Roman" w:eastAsia="仿宋_GB2312" w:cs="Times New Roman"/>
          <w:color w:val="auto"/>
          <w:kern w:val="0"/>
          <w:sz w:val="30"/>
          <w:szCs w:val="30"/>
          <w:highlight w:val="none"/>
          <w:lang w:eastAsia="zh-CN"/>
        </w:rPr>
        <w:t>0</w:t>
      </w:r>
      <w:r>
        <w:rPr>
          <w:rFonts w:hint="eastAsia" w:ascii="Times New Roman" w:hAnsi="Times New Roman" w:eastAsia="仿宋_GB2312" w:cs="仿宋_GB2312"/>
          <w:color w:val="auto"/>
          <w:kern w:val="0"/>
          <w:sz w:val="30"/>
          <w:szCs w:val="30"/>
          <w:highlight w:val="none"/>
        </w:rPr>
        <w:t>人次。</w:t>
      </w:r>
    </w:p>
    <w:p w14:paraId="229E1796">
      <w:pPr>
        <w:keepNext/>
        <w:keepLines/>
        <w:autoSpaceDE w:val="0"/>
        <w:autoSpaceDN w:val="0"/>
        <w:adjustRightInd w:val="0"/>
        <w:spacing w:line="600" w:lineRule="exact"/>
        <w:ind w:firstLine="602"/>
        <w:jc w:val="both"/>
        <w:outlineLvl w:val="1"/>
        <w:rPr>
          <w:rFonts w:ascii="Times New Roman" w:hAnsi="Times New Roman" w:eastAsia="黑体" w:cs="黑体"/>
          <w:b/>
          <w:bCs/>
          <w:color w:val="auto"/>
          <w:kern w:val="0"/>
          <w:sz w:val="30"/>
          <w:szCs w:val="30"/>
          <w:highlight w:val="none"/>
        </w:rPr>
      </w:pPr>
      <w:r>
        <w:rPr>
          <w:rFonts w:hint="eastAsia" w:ascii="Times New Roman" w:hAnsi="Times New Roman" w:eastAsia="黑体" w:cs="黑体"/>
          <w:b/>
          <w:bCs/>
          <w:color w:val="auto"/>
          <w:kern w:val="0"/>
          <w:sz w:val="30"/>
          <w:szCs w:val="30"/>
          <w:highlight w:val="none"/>
        </w:rPr>
        <w:t>十、机关运行经费支出情况说明</w:t>
      </w:r>
    </w:p>
    <w:p w14:paraId="081835D8">
      <w:pPr>
        <w:autoSpaceDE w:val="0"/>
        <w:autoSpaceDN w:val="0"/>
        <w:adjustRightInd w:val="0"/>
        <w:spacing w:line="580" w:lineRule="exact"/>
        <w:ind w:firstLine="600"/>
        <w:jc w:val="both"/>
        <w:rPr>
          <w:rFonts w:hint="eastAsia" w:ascii="Times New Roman" w:hAnsi="Times New Roman" w:eastAsia="仿宋_GB2312" w:cs="仿宋_GB2312"/>
          <w:color w:val="auto"/>
          <w:sz w:val="30"/>
          <w:szCs w:val="30"/>
          <w:highlight w:val="none"/>
          <w:lang w:eastAsia="zh-CN"/>
        </w:rPr>
      </w:pPr>
      <w:r>
        <w:rPr>
          <w:rFonts w:hint="eastAsia" w:ascii="Times New Roman" w:hAnsi="Times New Roman" w:eastAsia="仿宋_GB2312" w:cs="仿宋_GB2312"/>
          <w:color w:val="auto"/>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color w:val="auto"/>
          <w:kern w:val="0"/>
          <w:sz w:val="30"/>
          <w:szCs w:val="30"/>
          <w:highlight w:val="none"/>
          <w:lang w:eastAsia="zh-CN"/>
        </w:rPr>
        <w:t>天津市静海区工业和信息化局</w:t>
      </w:r>
      <w:r>
        <w:rPr>
          <w:rFonts w:hint="eastAsia" w:ascii="Times New Roman" w:hAnsi="Times New Roman" w:eastAsia="宋体" w:cs="宋体"/>
          <w:color w:val="auto"/>
          <w:kern w:val="0"/>
          <w:sz w:val="30"/>
          <w:szCs w:val="30"/>
          <w:highlight w:val="none"/>
          <w:lang w:eastAsia="zh-CN"/>
        </w:rPr>
        <w:t>2023</w:t>
      </w:r>
      <w:r>
        <w:rPr>
          <w:rFonts w:hint="eastAsia" w:ascii="Times New Roman" w:hAnsi="Times New Roman" w:eastAsia="仿宋_GB2312" w:cs="仿宋_GB2312"/>
          <w:color w:val="auto"/>
          <w:kern w:val="0"/>
          <w:sz w:val="30"/>
          <w:szCs w:val="30"/>
          <w:highlight w:val="none"/>
        </w:rPr>
        <w:t>年度机关运行经费决算数</w:t>
      </w:r>
      <w:r>
        <w:rPr>
          <w:rFonts w:hint="eastAsia" w:ascii="Times New Roman" w:hAnsi="Times New Roman" w:eastAsia="仿宋_GB2312" w:cs="Times New Roman"/>
          <w:color w:val="auto"/>
          <w:kern w:val="0"/>
          <w:sz w:val="30"/>
          <w:szCs w:val="30"/>
          <w:highlight w:val="none"/>
          <w:lang w:eastAsia="zh-CN"/>
        </w:rPr>
        <w:t>377,776.16</w:t>
      </w:r>
      <w:r>
        <w:rPr>
          <w:rFonts w:hint="eastAsia" w:ascii="Times New Roman" w:hAnsi="Times New Roman" w:eastAsia="仿宋_GB2312" w:cs="仿宋_GB2312"/>
          <w:color w:val="auto"/>
          <w:kern w:val="0"/>
          <w:sz w:val="30"/>
          <w:szCs w:val="30"/>
          <w:highlight w:val="none"/>
        </w:rPr>
        <w:t>元，比</w:t>
      </w:r>
      <w:r>
        <w:rPr>
          <w:rFonts w:hint="eastAsia" w:ascii="Times New Roman" w:hAnsi="Times New Roman" w:eastAsia="仿宋_GB2312" w:cs="Times New Roman"/>
          <w:color w:val="auto"/>
          <w:kern w:val="0"/>
          <w:sz w:val="30"/>
          <w:szCs w:val="30"/>
          <w:highlight w:val="none"/>
          <w:lang w:eastAsia="zh-CN"/>
        </w:rPr>
        <w:t>2022</w:t>
      </w:r>
      <w:r>
        <w:rPr>
          <w:rFonts w:hint="eastAsia" w:ascii="Times New Roman" w:hAnsi="Times New Roman" w:eastAsia="仿宋_GB2312" w:cs="仿宋_GB2312"/>
          <w:color w:val="auto"/>
          <w:kern w:val="0"/>
          <w:sz w:val="30"/>
          <w:szCs w:val="30"/>
          <w:highlight w:val="none"/>
        </w:rPr>
        <w:t>年</w:t>
      </w:r>
      <w:r>
        <w:rPr>
          <w:rFonts w:hint="eastAsia" w:ascii="Times New Roman" w:hAnsi="Times New Roman" w:eastAsia="仿宋_GB2312" w:cs="仿宋_GB2312"/>
          <w:color w:val="auto"/>
          <w:kern w:val="0"/>
          <w:sz w:val="30"/>
          <w:szCs w:val="30"/>
          <w:highlight w:val="none"/>
          <w:lang w:val="en-US" w:eastAsia="zh-CN"/>
        </w:rPr>
        <w:t>减少</w:t>
      </w:r>
      <w:r>
        <w:rPr>
          <w:rFonts w:hint="eastAsia" w:ascii="Times New Roman" w:hAnsi="Times New Roman" w:eastAsia="仿宋_GB2312" w:cs="仿宋_GB2312"/>
          <w:color w:val="auto"/>
          <w:kern w:val="0"/>
          <w:sz w:val="30"/>
          <w:szCs w:val="30"/>
          <w:highlight w:val="none"/>
          <w:lang w:eastAsia="zh-CN"/>
        </w:rPr>
        <w:t>28,083.31</w:t>
      </w:r>
      <w:r>
        <w:rPr>
          <w:rFonts w:hint="eastAsia" w:ascii="Times New Roman" w:hAnsi="Times New Roman" w:eastAsia="仿宋_GB2312" w:cs="仿宋_GB2312"/>
          <w:color w:val="auto"/>
          <w:kern w:val="0"/>
          <w:sz w:val="30"/>
          <w:szCs w:val="30"/>
          <w:highlight w:val="none"/>
        </w:rPr>
        <w:t>元，</w:t>
      </w:r>
      <w:r>
        <w:rPr>
          <w:rFonts w:hint="eastAsia" w:ascii="Times New Roman" w:hAnsi="Times New Roman" w:eastAsia="仿宋_GB2312" w:cs="仿宋_GB2312"/>
          <w:color w:val="auto"/>
          <w:kern w:val="0"/>
          <w:sz w:val="30"/>
          <w:szCs w:val="30"/>
          <w:highlight w:val="none"/>
          <w:lang w:val="en-US" w:eastAsia="zh-CN"/>
        </w:rPr>
        <w:t>降低</w:t>
      </w:r>
      <w:r>
        <w:rPr>
          <w:rFonts w:hint="eastAsia" w:ascii="Times New Roman" w:hAnsi="Times New Roman" w:eastAsia="仿宋_GB2312" w:cs="仿宋_GB2312"/>
          <w:color w:val="auto"/>
          <w:kern w:val="0"/>
          <w:sz w:val="30"/>
          <w:szCs w:val="30"/>
          <w:highlight w:val="none"/>
          <w:lang w:eastAsia="zh-CN"/>
        </w:rPr>
        <w:t>6.92</w:t>
      </w:r>
      <w:r>
        <w:rPr>
          <w:rFonts w:hint="eastAsia" w:ascii="Times New Roman" w:hAnsi="Times New Roman" w:eastAsia="仿宋_GB2312" w:cs="Times New Roman"/>
          <w:color w:val="auto"/>
          <w:kern w:val="0"/>
          <w:sz w:val="30"/>
          <w:szCs w:val="30"/>
          <w:highlight w:val="none"/>
          <w:lang w:eastAsia="zh-CN"/>
        </w:rPr>
        <w:t>%</w:t>
      </w:r>
      <w:r>
        <w:rPr>
          <w:rFonts w:hint="eastAsia" w:ascii="Times New Roman" w:hAnsi="Times New Roman" w:eastAsia="仿宋_GB2312" w:cs="仿宋_GB2312"/>
          <w:color w:val="auto"/>
          <w:kern w:val="0"/>
          <w:sz w:val="30"/>
          <w:szCs w:val="30"/>
          <w:highlight w:val="none"/>
        </w:rPr>
        <w:t>。主要原因是：</w:t>
      </w:r>
      <w:r>
        <w:rPr>
          <w:rFonts w:hint="eastAsia" w:ascii="Times New Roman" w:hAnsi="Times New Roman" w:eastAsia="仿宋_GB2312" w:cs="仿宋_GB2312"/>
          <w:color w:val="auto"/>
          <w:kern w:val="0"/>
          <w:sz w:val="30"/>
          <w:szCs w:val="30"/>
          <w:highlight w:val="none"/>
          <w:lang w:val="en-US" w:eastAsia="zh-CN"/>
        </w:rPr>
        <w:t>进一步</w:t>
      </w:r>
      <w:r>
        <w:rPr>
          <w:rFonts w:hint="eastAsia" w:ascii="Times New Roman" w:hAnsi="Times New Roman" w:eastAsia="仿宋_GB2312" w:cs="仿宋_GB2312"/>
          <w:color w:val="auto"/>
          <w:sz w:val="30"/>
          <w:szCs w:val="30"/>
          <w:highlight w:val="none"/>
          <w:lang w:eastAsia="zh-CN"/>
        </w:rPr>
        <w:t>牢固树立过“紧日子”思想，压减办公经费支出。</w:t>
      </w:r>
    </w:p>
    <w:p w14:paraId="3DC6A6C5">
      <w:pPr>
        <w:keepNext/>
        <w:keepLines/>
        <w:autoSpaceDE w:val="0"/>
        <w:autoSpaceDN w:val="0"/>
        <w:adjustRightInd w:val="0"/>
        <w:spacing w:line="600" w:lineRule="exact"/>
        <w:ind w:firstLine="602"/>
        <w:jc w:val="both"/>
        <w:outlineLvl w:val="1"/>
        <w:rPr>
          <w:rFonts w:ascii="Times New Roman" w:hAnsi="Times New Roman" w:eastAsia="黑体" w:cs="黑体"/>
          <w:b/>
          <w:bCs/>
          <w:color w:val="auto"/>
          <w:kern w:val="0"/>
          <w:sz w:val="30"/>
          <w:szCs w:val="30"/>
          <w:highlight w:val="none"/>
        </w:rPr>
      </w:pPr>
      <w:r>
        <w:rPr>
          <w:rFonts w:hint="eastAsia" w:ascii="Times New Roman" w:hAnsi="Times New Roman" w:eastAsia="黑体" w:cs="黑体"/>
          <w:b/>
          <w:bCs/>
          <w:color w:val="auto"/>
          <w:kern w:val="0"/>
          <w:sz w:val="30"/>
          <w:szCs w:val="30"/>
          <w:highlight w:val="none"/>
        </w:rPr>
        <w:t>十一、政府采购支出情况说明</w:t>
      </w:r>
    </w:p>
    <w:p w14:paraId="4CC86C41">
      <w:pPr>
        <w:autoSpaceDE w:val="0"/>
        <w:autoSpaceDN w:val="0"/>
        <w:adjustRightInd w:val="0"/>
        <w:spacing w:line="600" w:lineRule="exact"/>
        <w:ind w:firstLine="600"/>
        <w:jc w:val="both"/>
        <w:rPr>
          <w:rFonts w:ascii="Times New Roman" w:hAnsi="Times New Roman" w:eastAsia="楷体" w:cs="Times New Roman"/>
          <w:color w:val="auto"/>
          <w:kern w:val="0"/>
          <w:sz w:val="30"/>
          <w:szCs w:val="30"/>
          <w:highlight w:val="none"/>
        </w:rPr>
      </w:pPr>
      <w:r>
        <w:rPr>
          <w:rFonts w:hint="eastAsia" w:ascii="Times New Roman" w:hAnsi="Times New Roman" w:eastAsia="仿宋_GB2312" w:cs="仿宋_GB2312"/>
          <w:color w:val="auto"/>
          <w:kern w:val="0"/>
          <w:sz w:val="30"/>
          <w:szCs w:val="30"/>
          <w:highlight w:val="none"/>
          <w:lang w:eastAsia="zh-CN"/>
        </w:rPr>
        <w:t>天津市静海区工业和信息化局</w:t>
      </w:r>
      <w:r>
        <w:rPr>
          <w:rFonts w:hint="eastAsia" w:ascii="Times New Roman" w:hAnsi="Times New Roman" w:eastAsia="宋体" w:cs="宋体"/>
          <w:color w:val="auto"/>
          <w:kern w:val="0"/>
          <w:sz w:val="30"/>
          <w:szCs w:val="30"/>
          <w:highlight w:val="none"/>
          <w:lang w:eastAsia="zh-CN"/>
        </w:rPr>
        <w:t>2023</w:t>
      </w:r>
      <w:r>
        <w:rPr>
          <w:rFonts w:hint="eastAsia" w:ascii="Times New Roman" w:hAnsi="Times New Roman" w:eastAsia="仿宋_GB2312" w:cs="仿宋_GB2312"/>
          <w:color w:val="auto"/>
          <w:kern w:val="0"/>
          <w:sz w:val="30"/>
          <w:szCs w:val="30"/>
          <w:highlight w:val="none"/>
        </w:rPr>
        <w:t>年</w:t>
      </w:r>
      <w:r>
        <w:rPr>
          <w:rFonts w:hint="eastAsia" w:ascii="Times New Roman" w:hAnsi="Times New Roman" w:eastAsia="仿宋_GB2312" w:cs="仿宋_GB2312"/>
          <w:color w:val="auto"/>
          <w:sz w:val="30"/>
          <w:szCs w:val="30"/>
          <w:highlight w:val="none"/>
        </w:rPr>
        <w:t>政府</w:t>
      </w:r>
      <w:r>
        <w:rPr>
          <w:rFonts w:hint="eastAsia" w:ascii="Times New Roman" w:hAnsi="Times New Roman" w:eastAsia="仿宋_GB2312" w:cs="仿宋_GB2312"/>
          <w:color w:val="auto"/>
          <w:kern w:val="0"/>
          <w:sz w:val="30"/>
          <w:szCs w:val="30"/>
          <w:highlight w:val="none"/>
        </w:rPr>
        <w:t>采购支出总额</w:t>
      </w:r>
      <w:r>
        <w:rPr>
          <w:rFonts w:hint="eastAsia" w:ascii="Times New Roman" w:hAnsi="Times New Roman" w:eastAsia="仿宋_GB2312" w:cs="Times New Roman"/>
          <w:color w:val="auto"/>
          <w:kern w:val="0"/>
          <w:sz w:val="30"/>
          <w:szCs w:val="30"/>
          <w:highlight w:val="none"/>
          <w:lang w:eastAsia="zh-CN"/>
        </w:rPr>
        <w:t>3,959.04</w:t>
      </w:r>
      <w:r>
        <w:rPr>
          <w:rFonts w:hint="eastAsia" w:ascii="Times New Roman" w:hAnsi="Times New Roman" w:eastAsia="仿宋_GB2312" w:cs="仿宋_GB2312"/>
          <w:color w:val="auto"/>
          <w:kern w:val="0"/>
          <w:sz w:val="30"/>
          <w:szCs w:val="30"/>
          <w:highlight w:val="none"/>
        </w:rPr>
        <w:t>元，其中：政府采购货物支出</w:t>
      </w:r>
      <w:r>
        <w:rPr>
          <w:rFonts w:hint="eastAsia" w:ascii="Times New Roman" w:hAnsi="Times New Roman" w:eastAsia="仿宋_GB2312" w:cs="Times New Roman"/>
          <w:color w:val="auto"/>
          <w:kern w:val="0"/>
          <w:sz w:val="30"/>
          <w:szCs w:val="30"/>
          <w:highlight w:val="none"/>
          <w:lang w:eastAsia="zh-CN"/>
        </w:rPr>
        <w:t>3,959.04</w:t>
      </w:r>
      <w:r>
        <w:rPr>
          <w:rFonts w:hint="eastAsia" w:ascii="Times New Roman" w:hAnsi="Times New Roman" w:eastAsia="仿宋_GB2312" w:cs="仿宋_GB2312"/>
          <w:color w:val="auto"/>
          <w:kern w:val="0"/>
          <w:sz w:val="30"/>
          <w:szCs w:val="30"/>
          <w:highlight w:val="none"/>
        </w:rPr>
        <w:t>元、政府采购工程支出</w:t>
      </w:r>
      <w:r>
        <w:rPr>
          <w:rFonts w:hint="eastAsia" w:ascii="Times New Roman" w:hAnsi="Times New Roman" w:eastAsia="仿宋_GB2312" w:cs="Times New Roman"/>
          <w:color w:val="auto"/>
          <w:kern w:val="0"/>
          <w:sz w:val="30"/>
          <w:szCs w:val="30"/>
          <w:highlight w:val="none"/>
          <w:lang w:eastAsia="zh-CN"/>
        </w:rPr>
        <w:t>0.00</w:t>
      </w:r>
      <w:r>
        <w:rPr>
          <w:rFonts w:hint="eastAsia" w:ascii="Times New Roman" w:hAnsi="Times New Roman" w:eastAsia="仿宋_GB2312" w:cs="仿宋_GB2312"/>
          <w:color w:val="auto"/>
          <w:kern w:val="0"/>
          <w:sz w:val="30"/>
          <w:szCs w:val="30"/>
          <w:highlight w:val="none"/>
        </w:rPr>
        <w:t>元、政府采购服务支出</w:t>
      </w:r>
      <w:r>
        <w:rPr>
          <w:rFonts w:hint="eastAsia" w:ascii="Times New Roman" w:hAnsi="Times New Roman" w:eastAsia="仿宋_GB2312" w:cs="Times New Roman"/>
          <w:color w:val="auto"/>
          <w:kern w:val="0"/>
          <w:sz w:val="30"/>
          <w:szCs w:val="30"/>
          <w:highlight w:val="none"/>
          <w:lang w:eastAsia="zh-CN"/>
        </w:rPr>
        <w:t>0.00</w:t>
      </w:r>
      <w:r>
        <w:rPr>
          <w:rFonts w:hint="eastAsia" w:ascii="Times New Roman" w:hAnsi="Times New Roman" w:eastAsia="仿宋_GB2312" w:cs="仿宋_GB2312"/>
          <w:color w:val="auto"/>
          <w:kern w:val="0"/>
          <w:sz w:val="30"/>
          <w:szCs w:val="30"/>
          <w:highlight w:val="none"/>
        </w:rPr>
        <w:t>元。授予中小企业合同金额</w:t>
      </w:r>
      <w:r>
        <w:rPr>
          <w:rFonts w:hint="eastAsia" w:ascii="Times New Roman" w:hAnsi="Times New Roman" w:eastAsia="仿宋_GB2312" w:cs="Times New Roman"/>
          <w:color w:val="auto"/>
          <w:kern w:val="0"/>
          <w:sz w:val="30"/>
          <w:szCs w:val="30"/>
          <w:highlight w:val="none"/>
          <w:lang w:eastAsia="zh-CN"/>
        </w:rPr>
        <w:t>3,959.04</w:t>
      </w:r>
      <w:r>
        <w:rPr>
          <w:rFonts w:hint="eastAsia" w:ascii="Times New Roman" w:hAnsi="Times New Roman" w:eastAsia="仿宋_GB2312" w:cs="仿宋_GB2312"/>
          <w:color w:val="auto"/>
          <w:kern w:val="0"/>
          <w:sz w:val="30"/>
          <w:szCs w:val="30"/>
          <w:highlight w:val="none"/>
        </w:rPr>
        <w:t>元，占政府采购支出总额的</w:t>
      </w:r>
      <w:r>
        <w:rPr>
          <w:rFonts w:hint="eastAsia" w:ascii="Times New Roman" w:hAnsi="Times New Roman" w:eastAsia="仿宋_GB2312" w:cs="Times New Roman"/>
          <w:color w:val="auto"/>
          <w:kern w:val="0"/>
          <w:sz w:val="30"/>
          <w:szCs w:val="30"/>
          <w:highlight w:val="none"/>
          <w:lang w:eastAsia="zh-CN"/>
        </w:rPr>
        <w:t>100.0%</w:t>
      </w:r>
      <w:r>
        <w:rPr>
          <w:rFonts w:hint="eastAsia" w:ascii="Times New Roman" w:hAnsi="Times New Roman" w:eastAsia="仿宋_GB2312" w:cs="仿宋_GB2312"/>
          <w:color w:val="auto"/>
          <w:kern w:val="0"/>
          <w:sz w:val="30"/>
          <w:szCs w:val="30"/>
          <w:highlight w:val="none"/>
        </w:rPr>
        <w:t>，其中：授予小微企业合同金额</w:t>
      </w:r>
      <w:r>
        <w:rPr>
          <w:rFonts w:hint="eastAsia" w:ascii="Times New Roman" w:hAnsi="Times New Roman" w:eastAsia="仿宋_GB2312" w:cs="Times New Roman"/>
          <w:color w:val="auto"/>
          <w:kern w:val="0"/>
          <w:sz w:val="30"/>
          <w:szCs w:val="30"/>
          <w:highlight w:val="none"/>
          <w:lang w:eastAsia="zh-CN"/>
        </w:rPr>
        <w:t>3,959.04</w:t>
      </w:r>
      <w:r>
        <w:rPr>
          <w:rFonts w:hint="eastAsia" w:ascii="Times New Roman" w:hAnsi="Times New Roman" w:eastAsia="仿宋_GB2312" w:cs="仿宋_GB2312"/>
          <w:color w:val="auto"/>
          <w:kern w:val="0"/>
          <w:sz w:val="30"/>
          <w:szCs w:val="30"/>
          <w:highlight w:val="none"/>
        </w:rPr>
        <w:t>元，占政府采购支出总额的</w:t>
      </w:r>
      <w:r>
        <w:rPr>
          <w:rFonts w:hint="eastAsia" w:ascii="Times New Roman" w:hAnsi="Times New Roman" w:eastAsia="仿宋_GB2312" w:cs="Times New Roman"/>
          <w:color w:val="auto"/>
          <w:kern w:val="0"/>
          <w:sz w:val="30"/>
          <w:szCs w:val="30"/>
          <w:highlight w:val="none"/>
          <w:lang w:eastAsia="zh-CN"/>
        </w:rPr>
        <w:t>100.0%</w:t>
      </w:r>
      <w:r>
        <w:rPr>
          <w:rFonts w:hint="eastAsia" w:ascii="Times New Roman" w:hAnsi="Times New Roman" w:eastAsia="仿宋_GB2312" w:cs="仿宋_GB2312"/>
          <w:color w:val="auto"/>
          <w:kern w:val="0"/>
          <w:sz w:val="30"/>
          <w:szCs w:val="30"/>
          <w:highlight w:val="none"/>
        </w:rPr>
        <w:t>；货物采购授予中小企业合同金额占货物支出金额的</w:t>
      </w:r>
      <w:r>
        <w:rPr>
          <w:rFonts w:hint="eastAsia" w:ascii="Times New Roman" w:hAnsi="Times New Roman" w:eastAsia="仿宋_GB2312" w:cs="仿宋_GB2312"/>
          <w:color w:val="auto"/>
          <w:sz w:val="30"/>
          <w:szCs w:val="30"/>
          <w:highlight w:val="none"/>
          <w:lang w:eastAsia="zh-CN"/>
        </w:rPr>
        <w:t>100.0</w:t>
      </w:r>
      <w:r>
        <w:rPr>
          <w:rFonts w:ascii="Times New Roman" w:hAnsi="Times New Roman" w:eastAsia="仿宋_GB2312" w:cs="仿宋_GB2312"/>
          <w:color w:val="auto"/>
          <w:kern w:val="0"/>
          <w:sz w:val="30"/>
          <w:szCs w:val="30"/>
          <w:highlight w:val="none"/>
        </w:rPr>
        <w:t>%</w:t>
      </w:r>
      <w:r>
        <w:rPr>
          <w:rFonts w:hint="eastAsia" w:ascii="Times New Roman" w:hAnsi="Times New Roman" w:eastAsia="仿宋_GB2312" w:cs="仿宋_GB2312"/>
          <w:color w:val="auto"/>
          <w:kern w:val="0"/>
          <w:sz w:val="30"/>
          <w:szCs w:val="30"/>
          <w:highlight w:val="none"/>
        </w:rPr>
        <w:t>，工程采购授予中小企业合同金额占工程支出金额的</w:t>
      </w:r>
      <w:r>
        <w:rPr>
          <w:rFonts w:hint="eastAsia" w:ascii="Times New Roman" w:hAnsi="Times New Roman" w:eastAsia="仿宋_GB2312" w:cs="仿宋_GB2312"/>
          <w:color w:val="auto"/>
          <w:sz w:val="30"/>
          <w:szCs w:val="30"/>
          <w:highlight w:val="none"/>
          <w:lang w:eastAsia="zh-CN"/>
        </w:rPr>
        <w:t>0.0</w:t>
      </w:r>
      <w:r>
        <w:rPr>
          <w:rFonts w:ascii="Times New Roman" w:hAnsi="Times New Roman" w:eastAsia="仿宋_GB2312" w:cs="仿宋_GB2312"/>
          <w:color w:val="auto"/>
          <w:kern w:val="0"/>
          <w:sz w:val="30"/>
          <w:szCs w:val="30"/>
          <w:highlight w:val="none"/>
        </w:rPr>
        <w:t>%</w:t>
      </w:r>
      <w:r>
        <w:rPr>
          <w:rFonts w:hint="eastAsia" w:ascii="Times New Roman" w:hAnsi="Times New Roman" w:eastAsia="仿宋_GB2312" w:cs="仿宋_GB2312"/>
          <w:color w:val="auto"/>
          <w:kern w:val="0"/>
          <w:sz w:val="30"/>
          <w:szCs w:val="30"/>
          <w:highlight w:val="none"/>
        </w:rPr>
        <w:t>，服务采购授予中小企业合同金额占服务支出金额的</w:t>
      </w:r>
      <w:r>
        <w:rPr>
          <w:rFonts w:hint="eastAsia" w:ascii="Times New Roman" w:hAnsi="Times New Roman" w:eastAsia="仿宋_GB2312" w:cs="仿宋_GB2312"/>
          <w:color w:val="auto"/>
          <w:sz w:val="30"/>
          <w:szCs w:val="30"/>
          <w:highlight w:val="none"/>
          <w:lang w:eastAsia="zh-CN"/>
        </w:rPr>
        <w:t>0.0</w:t>
      </w:r>
      <w:r>
        <w:rPr>
          <w:rFonts w:ascii="Times New Roman" w:hAnsi="Times New Roman" w:eastAsia="仿宋_GB2312" w:cs="仿宋_GB2312"/>
          <w:color w:val="auto"/>
          <w:kern w:val="0"/>
          <w:sz w:val="30"/>
          <w:szCs w:val="30"/>
          <w:highlight w:val="none"/>
        </w:rPr>
        <w:t>%</w:t>
      </w:r>
      <w:r>
        <w:rPr>
          <w:rFonts w:hint="eastAsia" w:ascii="Times New Roman" w:hAnsi="Times New Roman" w:eastAsia="仿宋_GB2312" w:cs="仿宋_GB2312"/>
          <w:color w:val="auto"/>
          <w:kern w:val="0"/>
          <w:sz w:val="30"/>
          <w:szCs w:val="30"/>
          <w:highlight w:val="none"/>
        </w:rPr>
        <w:t>。</w:t>
      </w:r>
    </w:p>
    <w:p w14:paraId="2BACB48F">
      <w:pPr>
        <w:keepNext/>
        <w:keepLines/>
        <w:autoSpaceDE w:val="0"/>
        <w:autoSpaceDN w:val="0"/>
        <w:adjustRightInd w:val="0"/>
        <w:spacing w:line="600" w:lineRule="exact"/>
        <w:ind w:firstLine="602"/>
        <w:jc w:val="both"/>
        <w:outlineLvl w:val="1"/>
        <w:rPr>
          <w:rFonts w:hint="eastAsia" w:ascii="Times New Roman" w:hAnsi="Times New Roman" w:eastAsia="黑体" w:cs="黑体"/>
          <w:b/>
          <w:bCs/>
          <w:color w:val="auto"/>
          <w:kern w:val="0"/>
          <w:sz w:val="30"/>
          <w:szCs w:val="30"/>
          <w:highlight w:val="none"/>
        </w:rPr>
      </w:pPr>
      <w:r>
        <w:rPr>
          <w:rFonts w:hint="eastAsia" w:ascii="Times New Roman" w:hAnsi="Times New Roman" w:eastAsia="黑体" w:cs="黑体"/>
          <w:b/>
          <w:bCs/>
          <w:color w:val="auto"/>
          <w:kern w:val="0"/>
          <w:sz w:val="30"/>
          <w:szCs w:val="30"/>
          <w:highlight w:val="none"/>
          <w:lang w:val="zh-CN"/>
        </w:rPr>
        <w:t>十二、</w:t>
      </w:r>
      <w:r>
        <w:rPr>
          <w:rFonts w:hint="eastAsia" w:ascii="Times New Roman" w:hAnsi="Times New Roman" w:eastAsia="黑体" w:cs="黑体"/>
          <w:b/>
          <w:bCs/>
          <w:color w:val="auto"/>
          <w:kern w:val="0"/>
          <w:sz w:val="30"/>
          <w:szCs w:val="30"/>
          <w:highlight w:val="none"/>
        </w:rPr>
        <w:t>国有资产占有使用情况说明</w:t>
      </w:r>
    </w:p>
    <w:p w14:paraId="18669AF8">
      <w:pPr>
        <w:autoSpaceDE w:val="0"/>
        <w:autoSpaceDN w:val="0"/>
        <w:adjustRightInd w:val="0"/>
        <w:spacing w:line="600" w:lineRule="exact"/>
        <w:ind w:firstLine="720"/>
        <w:jc w:val="both"/>
        <w:rPr>
          <w:rFonts w:ascii="Times New Roman" w:hAnsi="Times New Roman" w:eastAsia="仿宋_GB2312" w:cs="Times New Roman"/>
          <w:color w:val="auto"/>
          <w:kern w:val="0"/>
          <w:sz w:val="30"/>
          <w:szCs w:val="30"/>
          <w:highlight w:val="none"/>
        </w:rPr>
      </w:pPr>
      <w:r>
        <w:rPr>
          <w:rFonts w:hint="eastAsia" w:ascii="Times New Roman" w:hAnsi="Times New Roman" w:eastAsia="仿宋_GB2312" w:cs="仿宋_GB2312"/>
          <w:color w:val="auto"/>
          <w:kern w:val="0"/>
          <w:sz w:val="30"/>
          <w:szCs w:val="30"/>
          <w:highlight w:val="none"/>
        </w:rPr>
        <w:t>截至</w:t>
      </w:r>
      <w:r>
        <w:rPr>
          <w:rFonts w:ascii="Times New Roman" w:hAnsi="Times New Roman" w:eastAsia="宋体" w:cs="宋体"/>
          <w:color w:val="auto"/>
          <w:kern w:val="0"/>
          <w:sz w:val="30"/>
          <w:szCs w:val="30"/>
          <w:highlight w:val="none"/>
        </w:rPr>
        <w:t>202</w:t>
      </w:r>
      <w:r>
        <w:rPr>
          <w:rFonts w:hint="eastAsia" w:ascii="Times New Roman" w:hAnsi="Times New Roman" w:eastAsia="宋体" w:cs="宋体"/>
          <w:color w:val="auto"/>
          <w:kern w:val="0"/>
          <w:sz w:val="30"/>
          <w:szCs w:val="30"/>
          <w:highlight w:val="none"/>
          <w:lang w:val="en-US" w:eastAsia="zh-CN"/>
        </w:rPr>
        <w:t>3</w:t>
      </w:r>
      <w:r>
        <w:rPr>
          <w:rFonts w:hint="eastAsia" w:ascii="Times New Roman" w:hAnsi="Times New Roman" w:eastAsia="仿宋_GB2312" w:cs="仿宋_GB2312"/>
          <w:color w:val="auto"/>
          <w:kern w:val="0"/>
          <w:sz w:val="30"/>
          <w:szCs w:val="30"/>
          <w:highlight w:val="none"/>
        </w:rPr>
        <w:t>年</w:t>
      </w:r>
      <w:r>
        <w:rPr>
          <w:rFonts w:ascii="Times New Roman" w:hAnsi="Times New Roman" w:eastAsia="仿宋_GB2312" w:cs="Times New Roman"/>
          <w:color w:val="auto"/>
          <w:kern w:val="0"/>
          <w:sz w:val="30"/>
          <w:szCs w:val="30"/>
          <w:highlight w:val="none"/>
        </w:rPr>
        <w:t>12</w:t>
      </w:r>
      <w:r>
        <w:rPr>
          <w:rFonts w:hint="eastAsia" w:ascii="Times New Roman" w:hAnsi="Times New Roman" w:eastAsia="仿宋_GB2312" w:cs="仿宋_GB2312"/>
          <w:color w:val="auto"/>
          <w:kern w:val="0"/>
          <w:sz w:val="30"/>
          <w:szCs w:val="30"/>
          <w:highlight w:val="none"/>
        </w:rPr>
        <w:t>月</w:t>
      </w:r>
      <w:r>
        <w:rPr>
          <w:rFonts w:ascii="Times New Roman" w:hAnsi="Times New Roman" w:eastAsia="仿宋_GB2312" w:cs="Times New Roman"/>
          <w:color w:val="auto"/>
          <w:kern w:val="0"/>
          <w:sz w:val="30"/>
          <w:szCs w:val="30"/>
          <w:highlight w:val="none"/>
        </w:rPr>
        <w:t>31</w:t>
      </w:r>
      <w:r>
        <w:rPr>
          <w:rFonts w:hint="eastAsia" w:ascii="Times New Roman" w:hAnsi="Times New Roman" w:eastAsia="仿宋_GB2312" w:cs="仿宋_GB2312"/>
          <w:color w:val="auto"/>
          <w:kern w:val="0"/>
          <w:sz w:val="30"/>
          <w:szCs w:val="30"/>
          <w:highlight w:val="none"/>
        </w:rPr>
        <w:t>日，</w:t>
      </w:r>
      <w:r>
        <w:rPr>
          <w:rFonts w:hint="eastAsia" w:ascii="Times New Roman" w:hAnsi="Times New Roman" w:eastAsia="仿宋_GB2312" w:cs="仿宋_GB2312"/>
          <w:color w:val="auto"/>
          <w:kern w:val="0"/>
          <w:sz w:val="30"/>
          <w:szCs w:val="30"/>
          <w:highlight w:val="none"/>
          <w:lang w:eastAsia="zh-CN"/>
        </w:rPr>
        <w:t>天津市静海区工业和信息化局</w:t>
      </w:r>
      <w:r>
        <w:rPr>
          <w:rFonts w:hint="eastAsia" w:ascii="Times New Roman" w:hAnsi="Times New Roman" w:eastAsia="仿宋_GB2312" w:cs="仿宋_GB2312"/>
          <w:color w:val="auto"/>
          <w:kern w:val="0"/>
          <w:sz w:val="30"/>
          <w:szCs w:val="30"/>
          <w:highlight w:val="none"/>
        </w:rPr>
        <w:t>共有车辆</w:t>
      </w:r>
      <w:r>
        <w:rPr>
          <w:rFonts w:hint="eastAsia" w:ascii="Times New Roman" w:hAnsi="Times New Roman" w:eastAsia="仿宋_GB2312" w:cs="Times New Roman"/>
          <w:color w:val="auto"/>
          <w:kern w:val="0"/>
          <w:sz w:val="30"/>
          <w:szCs w:val="30"/>
          <w:highlight w:val="none"/>
          <w:lang w:eastAsia="zh-CN"/>
        </w:rPr>
        <w:t>0</w:t>
      </w:r>
      <w:r>
        <w:rPr>
          <w:rFonts w:hint="eastAsia" w:ascii="Times New Roman" w:hAnsi="Times New Roman" w:eastAsia="仿宋_GB2312" w:cs="仿宋_GB2312"/>
          <w:color w:val="auto"/>
          <w:kern w:val="0"/>
          <w:sz w:val="30"/>
          <w:szCs w:val="30"/>
          <w:highlight w:val="none"/>
        </w:rPr>
        <w:t>辆，其中：</w:t>
      </w:r>
      <w:r>
        <w:rPr>
          <w:rFonts w:ascii="Times New Roman" w:hAnsi="Times New Roman" w:eastAsia="仿宋_GB2312" w:cs="Times New Roman"/>
          <w:color w:val="auto"/>
          <w:kern w:val="0"/>
          <w:sz w:val="30"/>
          <w:szCs w:val="30"/>
          <w:highlight w:val="none"/>
        </w:rPr>
        <w:t>副部（省）级及以上领导用车</w:t>
      </w:r>
      <w:r>
        <w:rPr>
          <w:rFonts w:hint="eastAsia" w:ascii="Times New Roman" w:hAnsi="Times New Roman" w:eastAsia="仿宋_GB2312" w:cs="Times New Roman"/>
          <w:color w:val="auto"/>
          <w:kern w:val="0"/>
          <w:sz w:val="30"/>
          <w:szCs w:val="30"/>
          <w:highlight w:val="none"/>
          <w:lang w:eastAsia="zh-CN"/>
        </w:rPr>
        <w:t>0</w:t>
      </w:r>
      <w:r>
        <w:rPr>
          <w:rFonts w:ascii="Times New Roman" w:hAnsi="Times New Roman" w:eastAsia="仿宋_GB2312" w:cs="Times New Roman"/>
          <w:color w:val="auto"/>
          <w:kern w:val="0"/>
          <w:sz w:val="30"/>
          <w:szCs w:val="30"/>
          <w:highlight w:val="none"/>
        </w:rPr>
        <w:t>辆</w:t>
      </w:r>
      <w:r>
        <w:rPr>
          <w:rFonts w:eastAsia="仿宋_GB2312"/>
          <w:color w:val="auto"/>
          <w:sz w:val="30"/>
          <w:szCs w:val="30"/>
          <w:highlight w:val="none"/>
        </w:rPr>
        <w:t>、</w:t>
      </w:r>
      <w:r>
        <w:rPr>
          <w:rFonts w:ascii="Times New Roman" w:hAnsi="Times New Roman" w:eastAsia="仿宋_GB2312" w:cs="Times New Roman"/>
          <w:color w:val="auto"/>
          <w:kern w:val="0"/>
          <w:sz w:val="30"/>
          <w:szCs w:val="30"/>
          <w:highlight w:val="none"/>
        </w:rPr>
        <w:t>主要</w:t>
      </w:r>
      <w:r>
        <w:rPr>
          <w:rFonts w:hint="eastAsia" w:ascii="Times New Roman" w:hAnsi="Times New Roman" w:eastAsia="仿宋_GB2312" w:cs="Times New Roman"/>
          <w:color w:val="auto"/>
          <w:kern w:val="0"/>
          <w:sz w:val="30"/>
          <w:szCs w:val="30"/>
          <w:highlight w:val="none"/>
          <w:lang w:val="en-US" w:eastAsia="zh-CN"/>
        </w:rPr>
        <w:t>负责人</w:t>
      </w:r>
      <w:r>
        <w:rPr>
          <w:rFonts w:ascii="Times New Roman" w:hAnsi="Times New Roman" w:eastAsia="仿宋_GB2312" w:cs="Times New Roman"/>
          <w:color w:val="auto"/>
          <w:kern w:val="0"/>
          <w:sz w:val="30"/>
          <w:szCs w:val="30"/>
          <w:highlight w:val="none"/>
        </w:rPr>
        <w:t>用车</w:t>
      </w:r>
      <w:r>
        <w:rPr>
          <w:rFonts w:hint="eastAsia" w:ascii="Times New Roman" w:hAnsi="Times New Roman" w:eastAsia="仿宋_GB2312" w:cs="Times New Roman"/>
          <w:color w:val="auto"/>
          <w:kern w:val="0"/>
          <w:sz w:val="30"/>
          <w:szCs w:val="30"/>
          <w:highlight w:val="none"/>
          <w:lang w:eastAsia="zh-CN"/>
        </w:rPr>
        <w:t>0</w:t>
      </w:r>
      <w:r>
        <w:rPr>
          <w:rFonts w:ascii="Times New Roman" w:hAnsi="Times New Roman" w:eastAsia="仿宋_GB2312" w:cs="Times New Roman"/>
          <w:color w:val="auto"/>
          <w:kern w:val="0"/>
          <w:sz w:val="30"/>
          <w:szCs w:val="30"/>
          <w:highlight w:val="none"/>
        </w:rPr>
        <w:t>辆</w:t>
      </w:r>
      <w:r>
        <w:rPr>
          <w:rFonts w:eastAsia="仿宋_GB2312"/>
          <w:color w:val="auto"/>
          <w:sz w:val="30"/>
          <w:szCs w:val="30"/>
          <w:highlight w:val="none"/>
        </w:rPr>
        <w:t>、</w:t>
      </w:r>
      <w:r>
        <w:rPr>
          <w:rFonts w:ascii="Times New Roman" w:hAnsi="Times New Roman" w:eastAsia="仿宋_GB2312" w:cs="Times New Roman"/>
          <w:color w:val="auto"/>
          <w:kern w:val="0"/>
          <w:sz w:val="30"/>
          <w:szCs w:val="30"/>
          <w:highlight w:val="none"/>
        </w:rPr>
        <w:t>机要通信用车</w:t>
      </w:r>
      <w:r>
        <w:rPr>
          <w:rFonts w:hint="eastAsia" w:ascii="Times New Roman" w:hAnsi="Times New Roman" w:eastAsia="仿宋_GB2312" w:cs="Times New Roman"/>
          <w:color w:val="auto"/>
          <w:kern w:val="0"/>
          <w:sz w:val="30"/>
          <w:szCs w:val="30"/>
          <w:highlight w:val="none"/>
          <w:lang w:eastAsia="zh-CN"/>
        </w:rPr>
        <w:t>0</w:t>
      </w:r>
      <w:r>
        <w:rPr>
          <w:rFonts w:ascii="Times New Roman" w:hAnsi="Times New Roman" w:eastAsia="仿宋_GB2312" w:cs="Times New Roman"/>
          <w:color w:val="auto"/>
          <w:kern w:val="0"/>
          <w:sz w:val="30"/>
          <w:szCs w:val="30"/>
          <w:highlight w:val="none"/>
        </w:rPr>
        <w:t>辆</w:t>
      </w:r>
      <w:r>
        <w:rPr>
          <w:rFonts w:eastAsia="仿宋_GB2312"/>
          <w:color w:val="auto"/>
          <w:sz w:val="30"/>
          <w:szCs w:val="30"/>
          <w:highlight w:val="none"/>
        </w:rPr>
        <w:t>、</w:t>
      </w:r>
      <w:r>
        <w:rPr>
          <w:rFonts w:ascii="Times New Roman" w:hAnsi="Times New Roman" w:eastAsia="仿宋_GB2312" w:cs="Times New Roman"/>
          <w:color w:val="auto"/>
          <w:kern w:val="0"/>
          <w:sz w:val="30"/>
          <w:szCs w:val="30"/>
          <w:highlight w:val="none"/>
        </w:rPr>
        <w:t>应急保障用车</w:t>
      </w:r>
      <w:r>
        <w:rPr>
          <w:rFonts w:hint="eastAsia" w:ascii="Times New Roman" w:hAnsi="Times New Roman" w:eastAsia="仿宋_GB2312" w:cs="Times New Roman"/>
          <w:color w:val="auto"/>
          <w:kern w:val="0"/>
          <w:sz w:val="30"/>
          <w:szCs w:val="30"/>
          <w:highlight w:val="none"/>
          <w:lang w:eastAsia="zh-CN"/>
        </w:rPr>
        <w:t>0</w:t>
      </w:r>
      <w:r>
        <w:rPr>
          <w:rFonts w:ascii="Times New Roman" w:hAnsi="Times New Roman" w:eastAsia="仿宋_GB2312" w:cs="Times New Roman"/>
          <w:color w:val="auto"/>
          <w:kern w:val="0"/>
          <w:sz w:val="30"/>
          <w:szCs w:val="30"/>
          <w:highlight w:val="none"/>
        </w:rPr>
        <w:t>辆</w:t>
      </w:r>
      <w:r>
        <w:rPr>
          <w:rFonts w:eastAsia="仿宋_GB2312"/>
          <w:color w:val="auto"/>
          <w:sz w:val="30"/>
          <w:szCs w:val="30"/>
          <w:highlight w:val="none"/>
        </w:rPr>
        <w:t>、</w:t>
      </w:r>
      <w:r>
        <w:rPr>
          <w:rFonts w:ascii="Times New Roman" w:hAnsi="Times New Roman" w:eastAsia="仿宋_GB2312" w:cs="Times New Roman"/>
          <w:color w:val="auto"/>
          <w:kern w:val="0"/>
          <w:sz w:val="30"/>
          <w:szCs w:val="30"/>
          <w:highlight w:val="none"/>
        </w:rPr>
        <w:t>执法执勤用车</w:t>
      </w:r>
      <w:r>
        <w:rPr>
          <w:rFonts w:hint="eastAsia" w:ascii="Times New Roman" w:hAnsi="Times New Roman" w:eastAsia="仿宋_GB2312" w:cs="Times New Roman"/>
          <w:color w:val="auto"/>
          <w:kern w:val="0"/>
          <w:sz w:val="30"/>
          <w:szCs w:val="30"/>
          <w:highlight w:val="none"/>
          <w:lang w:eastAsia="zh-CN"/>
        </w:rPr>
        <w:t>0</w:t>
      </w:r>
      <w:r>
        <w:rPr>
          <w:rFonts w:ascii="Times New Roman" w:hAnsi="Times New Roman" w:eastAsia="仿宋_GB2312" w:cs="Times New Roman"/>
          <w:color w:val="auto"/>
          <w:kern w:val="0"/>
          <w:sz w:val="30"/>
          <w:szCs w:val="30"/>
          <w:highlight w:val="none"/>
        </w:rPr>
        <w:t>辆</w:t>
      </w:r>
      <w:r>
        <w:rPr>
          <w:rFonts w:eastAsia="仿宋_GB2312"/>
          <w:color w:val="auto"/>
          <w:sz w:val="30"/>
          <w:szCs w:val="30"/>
          <w:highlight w:val="none"/>
        </w:rPr>
        <w:t>、</w:t>
      </w:r>
      <w:r>
        <w:rPr>
          <w:rFonts w:ascii="Times New Roman" w:hAnsi="Times New Roman" w:eastAsia="仿宋_GB2312" w:cs="Times New Roman"/>
          <w:color w:val="auto"/>
          <w:kern w:val="0"/>
          <w:sz w:val="30"/>
          <w:szCs w:val="30"/>
          <w:highlight w:val="none"/>
        </w:rPr>
        <w:t>特种专业技术用车</w:t>
      </w:r>
      <w:r>
        <w:rPr>
          <w:rFonts w:hint="eastAsia" w:ascii="Times New Roman" w:hAnsi="Times New Roman" w:eastAsia="仿宋_GB2312" w:cs="Times New Roman"/>
          <w:color w:val="auto"/>
          <w:kern w:val="0"/>
          <w:sz w:val="30"/>
          <w:szCs w:val="30"/>
          <w:highlight w:val="none"/>
          <w:lang w:eastAsia="zh-CN"/>
        </w:rPr>
        <w:t>0</w:t>
      </w:r>
      <w:r>
        <w:rPr>
          <w:rFonts w:ascii="Times New Roman" w:hAnsi="Times New Roman" w:eastAsia="仿宋_GB2312" w:cs="Times New Roman"/>
          <w:color w:val="auto"/>
          <w:kern w:val="0"/>
          <w:sz w:val="30"/>
          <w:szCs w:val="30"/>
          <w:highlight w:val="none"/>
        </w:rPr>
        <w:t>辆</w:t>
      </w:r>
      <w:r>
        <w:rPr>
          <w:rFonts w:eastAsia="仿宋_GB2312"/>
          <w:color w:val="auto"/>
          <w:sz w:val="30"/>
          <w:szCs w:val="30"/>
          <w:highlight w:val="none"/>
        </w:rPr>
        <w:t>、</w:t>
      </w:r>
      <w:r>
        <w:rPr>
          <w:rFonts w:ascii="Times New Roman" w:hAnsi="Times New Roman" w:eastAsia="仿宋_GB2312" w:cs="Times New Roman"/>
          <w:color w:val="auto"/>
          <w:kern w:val="0"/>
          <w:sz w:val="30"/>
          <w:szCs w:val="30"/>
          <w:highlight w:val="none"/>
        </w:rPr>
        <w:t>离退休干部</w:t>
      </w:r>
      <w:r>
        <w:rPr>
          <w:rFonts w:hint="eastAsia" w:ascii="Times New Roman" w:hAnsi="Times New Roman" w:eastAsia="仿宋_GB2312" w:cs="Times New Roman"/>
          <w:color w:val="auto"/>
          <w:kern w:val="0"/>
          <w:sz w:val="30"/>
          <w:szCs w:val="30"/>
          <w:highlight w:val="none"/>
          <w:lang w:val="en-US" w:eastAsia="zh-CN"/>
        </w:rPr>
        <w:t>服务</w:t>
      </w:r>
      <w:r>
        <w:rPr>
          <w:rFonts w:ascii="Times New Roman" w:hAnsi="Times New Roman" w:eastAsia="仿宋_GB2312" w:cs="Times New Roman"/>
          <w:color w:val="auto"/>
          <w:kern w:val="0"/>
          <w:sz w:val="30"/>
          <w:szCs w:val="30"/>
          <w:highlight w:val="none"/>
        </w:rPr>
        <w:t>用车</w:t>
      </w:r>
      <w:r>
        <w:rPr>
          <w:rFonts w:hint="eastAsia" w:ascii="Times New Roman" w:hAnsi="Times New Roman" w:eastAsia="仿宋_GB2312" w:cs="Times New Roman"/>
          <w:color w:val="auto"/>
          <w:kern w:val="0"/>
          <w:sz w:val="30"/>
          <w:szCs w:val="30"/>
          <w:highlight w:val="none"/>
          <w:lang w:eastAsia="zh-CN"/>
        </w:rPr>
        <w:t>0</w:t>
      </w:r>
      <w:r>
        <w:rPr>
          <w:rFonts w:ascii="Times New Roman" w:hAnsi="Times New Roman" w:eastAsia="仿宋_GB2312" w:cs="Times New Roman"/>
          <w:color w:val="auto"/>
          <w:kern w:val="0"/>
          <w:sz w:val="30"/>
          <w:szCs w:val="30"/>
          <w:highlight w:val="none"/>
        </w:rPr>
        <w:t>辆</w:t>
      </w:r>
      <w:r>
        <w:rPr>
          <w:rFonts w:eastAsia="仿宋_GB2312"/>
          <w:color w:val="auto"/>
          <w:sz w:val="30"/>
          <w:szCs w:val="30"/>
          <w:highlight w:val="none"/>
        </w:rPr>
        <w:t>、</w:t>
      </w:r>
      <w:r>
        <w:rPr>
          <w:rFonts w:ascii="Times New Roman" w:hAnsi="Times New Roman" w:eastAsia="仿宋_GB2312" w:cs="Times New Roman"/>
          <w:color w:val="auto"/>
          <w:kern w:val="0"/>
          <w:sz w:val="30"/>
          <w:szCs w:val="30"/>
          <w:highlight w:val="none"/>
        </w:rPr>
        <w:t>其他用车</w:t>
      </w:r>
      <w:r>
        <w:rPr>
          <w:rFonts w:hint="eastAsia" w:ascii="Times New Roman" w:hAnsi="Times New Roman" w:eastAsia="仿宋_GB2312" w:cs="Times New Roman"/>
          <w:color w:val="auto"/>
          <w:kern w:val="0"/>
          <w:sz w:val="30"/>
          <w:szCs w:val="30"/>
          <w:highlight w:val="none"/>
          <w:lang w:eastAsia="zh-CN"/>
        </w:rPr>
        <w:t>0</w:t>
      </w:r>
      <w:r>
        <w:rPr>
          <w:rFonts w:ascii="Times New Roman" w:hAnsi="Times New Roman" w:eastAsia="仿宋_GB2312" w:cs="Times New Roman"/>
          <w:color w:val="auto"/>
          <w:kern w:val="0"/>
          <w:sz w:val="30"/>
          <w:szCs w:val="30"/>
          <w:highlight w:val="none"/>
        </w:rPr>
        <w:t>辆</w:t>
      </w:r>
      <w:r>
        <w:rPr>
          <w:rFonts w:hint="eastAsia" w:ascii="Times New Roman" w:hAnsi="Times New Roman" w:eastAsia="仿宋_GB2312" w:cs="Times New Roman"/>
          <w:color w:val="auto"/>
          <w:kern w:val="0"/>
          <w:sz w:val="30"/>
          <w:szCs w:val="30"/>
          <w:highlight w:val="none"/>
        </w:rPr>
        <w:t>，其他用车主要包括</w:t>
      </w:r>
      <w:r>
        <w:rPr>
          <w:rFonts w:hint="eastAsia" w:ascii="Times New Roman" w:hAnsi="Times New Roman" w:eastAsia="仿宋_GB2312" w:cs="仿宋_GB2312"/>
          <w:color w:val="auto"/>
          <w:kern w:val="0"/>
          <w:sz w:val="30"/>
          <w:szCs w:val="30"/>
          <w:highlight w:val="none"/>
          <w:lang w:val="zh-CN"/>
        </w:rPr>
        <w:t>。</w:t>
      </w:r>
      <w:r>
        <w:rPr>
          <w:rFonts w:hint="eastAsia" w:ascii="Times New Roman" w:hAnsi="Times New Roman" w:eastAsia="仿宋_GB2312" w:cs="仿宋_GB2312"/>
          <w:color w:val="auto"/>
          <w:kern w:val="0"/>
          <w:sz w:val="30"/>
          <w:szCs w:val="30"/>
          <w:highlight w:val="none"/>
        </w:rPr>
        <w:t>单价</w:t>
      </w:r>
      <w:r>
        <w:rPr>
          <w:rFonts w:ascii="Times New Roman" w:hAnsi="Times New Roman" w:eastAsia="仿宋_GB2312" w:cs="仿宋_GB2312"/>
          <w:color w:val="auto"/>
          <w:kern w:val="0"/>
          <w:sz w:val="30"/>
          <w:szCs w:val="30"/>
          <w:highlight w:val="none"/>
        </w:rPr>
        <w:t>100</w:t>
      </w:r>
      <w:r>
        <w:rPr>
          <w:rFonts w:hint="eastAsia" w:ascii="Times New Roman" w:hAnsi="Times New Roman" w:eastAsia="仿宋_GB2312" w:cs="仿宋_GB2312"/>
          <w:color w:val="auto"/>
          <w:kern w:val="0"/>
          <w:sz w:val="30"/>
          <w:szCs w:val="30"/>
          <w:highlight w:val="none"/>
        </w:rPr>
        <w:t>万元以上的设备</w:t>
      </w:r>
      <w:r>
        <w:rPr>
          <w:rFonts w:hint="eastAsia" w:ascii="Times New Roman" w:hAnsi="Times New Roman" w:eastAsia="仿宋_GB2312" w:cs="Times New Roman"/>
          <w:color w:val="auto"/>
          <w:kern w:val="0"/>
          <w:sz w:val="30"/>
          <w:szCs w:val="30"/>
          <w:highlight w:val="none"/>
          <w:lang w:eastAsia="zh-CN"/>
        </w:rPr>
        <w:t>0</w:t>
      </w:r>
      <w:r>
        <w:rPr>
          <w:rFonts w:hint="eastAsia" w:ascii="Times New Roman" w:hAnsi="Times New Roman" w:eastAsia="仿宋_GB2312" w:cs="仿宋_GB2312"/>
          <w:color w:val="auto"/>
          <w:kern w:val="0"/>
          <w:sz w:val="30"/>
          <w:szCs w:val="30"/>
          <w:highlight w:val="none"/>
        </w:rPr>
        <w:t>台（套）。</w:t>
      </w:r>
    </w:p>
    <w:p w14:paraId="013106FC">
      <w:pPr>
        <w:autoSpaceDE w:val="0"/>
        <w:autoSpaceDN w:val="0"/>
        <w:adjustRightInd w:val="0"/>
        <w:spacing w:line="600" w:lineRule="exact"/>
        <w:ind w:firstLine="600"/>
        <w:jc w:val="both"/>
        <w:rPr>
          <w:rFonts w:hint="eastAsia" w:ascii="Times New Roman" w:hAnsi="Times New Roman" w:eastAsia="仿宋_GB2312" w:cs="仿宋_GB2312"/>
          <w:color w:val="auto"/>
          <w:sz w:val="30"/>
          <w:szCs w:val="30"/>
          <w:highlight w:val="none"/>
          <w:lang w:eastAsia="zh-CN"/>
        </w:rPr>
      </w:pPr>
      <w:r>
        <w:rPr>
          <w:rFonts w:hint="eastAsia" w:ascii="Times New Roman" w:hAnsi="Times New Roman" w:eastAsia="仿宋_GB2312" w:cs="仿宋_GB2312"/>
          <w:color w:val="auto"/>
          <w:sz w:val="30"/>
          <w:szCs w:val="30"/>
          <w:highlight w:val="none"/>
          <w:lang w:eastAsia="zh-CN"/>
        </w:rPr>
        <w:t>天津市静海区工业和信息化局2023年度无国有资产占有使用情况。</w:t>
      </w:r>
    </w:p>
    <w:p w14:paraId="7015CCC2">
      <w:pPr>
        <w:keepNext/>
        <w:keepLines/>
        <w:autoSpaceDE w:val="0"/>
        <w:autoSpaceDN w:val="0"/>
        <w:adjustRightInd w:val="0"/>
        <w:spacing w:line="600" w:lineRule="exact"/>
        <w:ind w:firstLine="602"/>
        <w:jc w:val="both"/>
        <w:outlineLvl w:val="1"/>
        <w:rPr>
          <w:rFonts w:hint="eastAsia" w:ascii="Times New Roman" w:hAnsi="Times New Roman" w:eastAsia="黑体" w:cs="黑体"/>
          <w:b/>
          <w:bCs/>
          <w:color w:val="auto"/>
          <w:kern w:val="0"/>
          <w:sz w:val="30"/>
          <w:szCs w:val="30"/>
          <w:highlight w:val="none"/>
        </w:rPr>
      </w:pPr>
      <w:r>
        <w:rPr>
          <w:rFonts w:hint="eastAsia" w:ascii="Times New Roman" w:hAnsi="Times New Roman" w:eastAsia="黑体" w:cs="黑体"/>
          <w:b/>
          <w:bCs/>
          <w:color w:val="auto"/>
          <w:kern w:val="0"/>
          <w:sz w:val="30"/>
          <w:szCs w:val="30"/>
          <w:highlight w:val="none"/>
          <w:lang w:val="zh-CN"/>
        </w:rPr>
        <w:t>十三、</w:t>
      </w:r>
      <w:r>
        <w:rPr>
          <w:rFonts w:hint="eastAsia" w:ascii="Times New Roman" w:hAnsi="Times New Roman" w:eastAsia="黑体" w:cs="黑体"/>
          <w:b/>
          <w:bCs/>
          <w:color w:val="auto"/>
          <w:kern w:val="0"/>
          <w:sz w:val="30"/>
          <w:szCs w:val="30"/>
          <w:highlight w:val="none"/>
        </w:rPr>
        <w:t>预算绩效情况说明</w:t>
      </w:r>
    </w:p>
    <w:p w14:paraId="54F43183">
      <w:pPr>
        <w:autoSpaceDE w:val="0"/>
        <w:autoSpaceDN w:val="0"/>
        <w:adjustRightInd w:val="0"/>
        <w:spacing w:line="600" w:lineRule="exact"/>
        <w:ind w:firstLine="600"/>
        <w:jc w:val="both"/>
        <w:rPr>
          <w:rFonts w:hint="eastAsia" w:ascii="Times New Roman" w:hAnsi="Times New Roman" w:eastAsia="仿宋_GB2312" w:cs="仿宋_GB2312"/>
          <w:color w:val="auto"/>
          <w:kern w:val="0"/>
          <w:sz w:val="30"/>
          <w:szCs w:val="30"/>
          <w:highlight w:val="none"/>
        </w:rPr>
      </w:pPr>
      <w:r>
        <w:rPr>
          <w:rFonts w:hint="eastAsia" w:ascii="Times New Roman" w:hAnsi="Times New Roman" w:eastAsia="仿宋_GB2312" w:cs="仿宋_GB2312"/>
          <w:color w:val="auto"/>
          <w:sz w:val="30"/>
          <w:szCs w:val="30"/>
          <w:highlight w:val="none"/>
          <w:lang w:eastAsia="zh-CN"/>
        </w:rPr>
        <w:t>根据预算绩效管理要求，天津市静海区工业和信息化局2023年度已对1</w:t>
      </w:r>
      <w:r>
        <w:rPr>
          <w:rFonts w:hint="eastAsia" w:ascii="Times New Roman" w:hAnsi="Times New Roman" w:eastAsia="仿宋_GB2312" w:cs="仿宋_GB2312"/>
          <w:color w:val="auto"/>
          <w:sz w:val="30"/>
          <w:szCs w:val="30"/>
          <w:highlight w:val="none"/>
          <w:lang w:val="en-US" w:eastAsia="zh-CN"/>
        </w:rPr>
        <w:t>5</w:t>
      </w:r>
      <w:r>
        <w:rPr>
          <w:rFonts w:hint="eastAsia" w:ascii="Times New Roman" w:hAnsi="Times New Roman" w:eastAsia="仿宋_GB2312" w:cs="仿宋_GB2312"/>
          <w:color w:val="auto"/>
          <w:sz w:val="30"/>
          <w:szCs w:val="30"/>
          <w:highlight w:val="none"/>
          <w:lang w:eastAsia="zh-CN"/>
        </w:rPr>
        <w:t>个区级项目开展绩效自评，涉及金额</w:t>
      </w:r>
      <w:r>
        <w:rPr>
          <w:rFonts w:hint="eastAsia" w:ascii="Times New Roman" w:hAnsi="Times New Roman" w:eastAsia="仿宋_GB2312" w:cs="仿宋_GB2312"/>
          <w:color w:val="auto"/>
          <w:sz w:val="30"/>
          <w:szCs w:val="30"/>
          <w:highlight w:val="none"/>
          <w:lang w:val="en-US" w:eastAsia="zh-CN"/>
        </w:rPr>
        <w:t>1237182917.25</w:t>
      </w:r>
      <w:r>
        <w:rPr>
          <w:rFonts w:hint="eastAsia" w:ascii="Times New Roman" w:hAnsi="Times New Roman" w:eastAsia="仿宋_GB2312" w:cs="仿宋_GB2312"/>
          <w:color w:val="auto"/>
          <w:sz w:val="30"/>
          <w:szCs w:val="30"/>
          <w:highlight w:val="none"/>
          <w:lang w:eastAsia="zh-CN"/>
        </w:rPr>
        <w:t>元，自评结果已随部门决算一并公开；已对1</w:t>
      </w:r>
      <w:r>
        <w:rPr>
          <w:rFonts w:hint="eastAsia" w:ascii="Times New Roman" w:hAnsi="Times New Roman" w:eastAsia="仿宋_GB2312" w:cs="仿宋_GB2312"/>
          <w:color w:val="auto"/>
          <w:sz w:val="30"/>
          <w:szCs w:val="30"/>
          <w:highlight w:val="none"/>
          <w:lang w:val="en-US" w:eastAsia="zh-CN"/>
        </w:rPr>
        <w:t>5</w:t>
      </w:r>
      <w:r>
        <w:rPr>
          <w:rFonts w:hint="eastAsia" w:ascii="Times New Roman" w:hAnsi="Times New Roman" w:eastAsia="仿宋_GB2312" w:cs="仿宋_GB2312"/>
          <w:color w:val="auto"/>
          <w:sz w:val="30"/>
          <w:szCs w:val="30"/>
          <w:highlight w:val="none"/>
          <w:lang w:eastAsia="zh-CN"/>
        </w:rPr>
        <w:t>个项目开展部门评价，涉及金额</w:t>
      </w:r>
      <w:r>
        <w:rPr>
          <w:rFonts w:hint="eastAsia" w:ascii="Times New Roman" w:hAnsi="Times New Roman" w:eastAsia="仿宋_GB2312" w:cs="仿宋_GB2312"/>
          <w:color w:val="auto"/>
          <w:sz w:val="30"/>
          <w:szCs w:val="30"/>
          <w:highlight w:val="none"/>
          <w:lang w:val="en-US" w:eastAsia="zh-CN"/>
        </w:rPr>
        <w:t>1237182917.25</w:t>
      </w:r>
      <w:r>
        <w:rPr>
          <w:rFonts w:hint="eastAsia" w:ascii="Times New Roman" w:hAnsi="Times New Roman" w:eastAsia="仿宋_GB2312" w:cs="仿宋_GB2312"/>
          <w:color w:val="auto"/>
          <w:sz w:val="30"/>
          <w:szCs w:val="30"/>
          <w:highlight w:val="none"/>
          <w:lang w:eastAsia="zh-CN"/>
        </w:rPr>
        <w:t>元。</w:t>
      </w:r>
    </w:p>
    <w:p w14:paraId="5CC54683">
      <w:pPr>
        <w:keepNext/>
        <w:keepLines/>
        <w:autoSpaceDE w:val="0"/>
        <w:autoSpaceDN w:val="0"/>
        <w:adjustRightInd w:val="0"/>
        <w:spacing w:line="600" w:lineRule="exact"/>
        <w:ind w:firstLine="602"/>
        <w:jc w:val="both"/>
        <w:outlineLvl w:val="1"/>
        <w:rPr>
          <w:rFonts w:hint="eastAsia" w:ascii="Times New Roman" w:hAnsi="Times New Roman" w:eastAsia="黑体" w:cs="黑体"/>
          <w:b/>
          <w:bCs/>
          <w:color w:val="auto"/>
          <w:kern w:val="0"/>
          <w:sz w:val="30"/>
          <w:szCs w:val="30"/>
          <w:highlight w:val="none"/>
        </w:rPr>
      </w:pPr>
      <w:r>
        <w:rPr>
          <w:rFonts w:hint="eastAsia" w:ascii="Times New Roman" w:hAnsi="Times New Roman" w:eastAsia="黑体" w:cs="黑体"/>
          <w:b/>
          <w:bCs/>
          <w:color w:val="auto"/>
          <w:kern w:val="0"/>
          <w:sz w:val="30"/>
          <w:szCs w:val="30"/>
          <w:highlight w:val="none"/>
          <w:lang w:val="zh-CN"/>
        </w:rPr>
        <w:t>十四、</w:t>
      </w:r>
      <w:r>
        <w:rPr>
          <w:rFonts w:hint="eastAsia" w:ascii="Times New Roman" w:hAnsi="Times New Roman" w:eastAsia="黑体" w:cs="黑体"/>
          <w:b/>
          <w:bCs/>
          <w:color w:val="auto"/>
          <w:kern w:val="0"/>
          <w:sz w:val="30"/>
          <w:szCs w:val="30"/>
          <w:highlight w:val="none"/>
        </w:rPr>
        <w:t>教育、医疗卫生、社会保障和就业、住房保障、涉农补贴等民生支出情况说明</w:t>
      </w:r>
    </w:p>
    <w:p w14:paraId="3A572589">
      <w:pPr>
        <w:autoSpaceDE w:val="0"/>
        <w:autoSpaceDN w:val="0"/>
        <w:adjustRightInd w:val="0"/>
        <w:spacing w:line="600" w:lineRule="exact"/>
        <w:ind w:firstLine="600"/>
        <w:jc w:val="both"/>
        <w:rPr>
          <w:rFonts w:hint="eastAsia" w:ascii="Times New Roman" w:hAnsi="Times New Roman" w:eastAsia="仿宋_GB2312" w:cs="仿宋_GB2312"/>
          <w:color w:val="auto"/>
          <w:kern w:val="0"/>
          <w:sz w:val="30"/>
          <w:szCs w:val="30"/>
          <w:highlight w:val="none"/>
        </w:rPr>
      </w:pPr>
      <w:r>
        <w:rPr>
          <w:rFonts w:hint="eastAsia" w:ascii="Times New Roman" w:hAnsi="Times New Roman" w:eastAsia="仿宋_GB2312" w:cs="仿宋_GB2312"/>
          <w:color w:val="auto"/>
          <w:sz w:val="30"/>
          <w:szCs w:val="30"/>
          <w:highlight w:val="none"/>
          <w:lang w:eastAsia="zh-CN"/>
        </w:rPr>
        <w:t>天津市静海区工业和信息化局不属于乡、镇、街级单位，不涉及公开2023年度教育、医疗卫生、社会保障和就业、住房保障、涉农补贴等民生支出情况。</w:t>
      </w:r>
    </w:p>
    <w:p w14:paraId="0471B3C3">
      <w:pPr>
        <w:autoSpaceDE w:val="0"/>
        <w:autoSpaceDN w:val="0"/>
        <w:adjustRightInd w:val="0"/>
        <w:spacing w:line="600" w:lineRule="exact"/>
        <w:ind w:firstLine="600"/>
        <w:jc w:val="both"/>
        <w:rPr>
          <w:rFonts w:hint="eastAsia" w:ascii="Times New Roman" w:hAnsi="Times New Roman" w:eastAsia="仿宋_GB2312" w:cs="仿宋_GB2312"/>
          <w:color w:val="auto"/>
          <w:kern w:val="0"/>
          <w:sz w:val="30"/>
          <w:szCs w:val="30"/>
          <w:highlight w:val="none"/>
        </w:rPr>
      </w:pPr>
    </w:p>
    <w:p w14:paraId="0C614167">
      <w:pPr>
        <w:autoSpaceDE w:val="0"/>
        <w:autoSpaceDN w:val="0"/>
        <w:adjustRightInd w:val="0"/>
        <w:jc w:val="both"/>
        <w:rPr>
          <w:rFonts w:ascii="Times New Roman" w:hAnsi="Times New Roman" w:eastAsia="仿宋_GB2312" w:cs="仿宋_GB2312"/>
          <w:b/>
          <w:bCs/>
          <w:color w:val="auto"/>
          <w:kern w:val="0"/>
          <w:sz w:val="30"/>
          <w:szCs w:val="30"/>
          <w:highlight w:val="none"/>
        </w:rPr>
      </w:pPr>
      <w:r>
        <w:rPr>
          <w:rFonts w:ascii="Times New Roman" w:hAnsi="Times New Roman" w:eastAsia="仿宋_GB2312" w:cs="仿宋_GB2312"/>
          <w:b/>
          <w:bCs/>
          <w:color w:val="auto"/>
          <w:kern w:val="0"/>
          <w:sz w:val="30"/>
          <w:szCs w:val="30"/>
          <w:highlight w:val="none"/>
        </w:rPr>
        <w:br w:type="page"/>
      </w:r>
    </w:p>
    <w:p w14:paraId="22BE7832">
      <w:pPr>
        <w:keepNext/>
        <w:keepLines/>
        <w:autoSpaceDE w:val="0"/>
        <w:autoSpaceDN w:val="0"/>
        <w:adjustRightInd w:val="0"/>
        <w:spacing w:line="600" w:lineRule="exact"/>
        <w:jc w:val="center"/>
        <w:outlineLvl w:val="0"/>
        <w:rPr>
          <w:rFonts w:ascii="Times New Roman" w:hAnsi="Times New Roman" w:eastAsia="方正小标宋简体" w:cs="方正小标宋简体"/>
          <w:color w:val="auto"/>
          <w:kern w:val="44"/>
          <w:sz w:val="44"/>
          <w:szCs w:val="44"/>
          <w:highlight w:val="none"/>
        </w:rPr>
      </w:pPr>
      <w:r>
        <w:rPr>
          <w:rFonts w:hint="eastAsia" w:ascii="Times New Roman" w:hAnsi="Times New Roman" w:eastAsia="方正小标宋简体" w:cs="方正小标宋简体"/>
          <w:color w:val="auto"/>
          <w:kern w:val="44"/>
          <w:sz w:val="44"/>
          <w:szCs w:val="44"/>
          <w:highlight w:val="none"/>
        </w:rPr>
        <w:t>第四部分</w:t>
      </w:r>
      <w:r>
        <w:rPr>
          <w:rFonts w:hint="eastAsia" w:ascii="Times New Roman" w:hAnsi="Times New Roman" w:eastAsia="方正小标宋简体" w:cs="方正小标宋简体"/>
          <w:color w:val="auto"/>
          <w:kern w:val="44"/>
          <w:sz w:val="44"/>
          <w:szCs w:val="44"/>
          <w:highlight w:val="none"/>
          <w:lang w:val="en-US" w:eastAsia="zh-CN"/>
        </w:rPr>
        <w:t xml:space="preserve"> </w:t>
      </w:r>
      <w:r>
        <w:rPr>
          <w:rFonts w:hint="eastAsia" w:ascii="Times New Roman" w:hAnsi="Times New Roman" w:eastAsia="方正小标宋简体" w:cs="方正小标宋简体"/>
          <w:color w:val="auto"/>
          <w:kern w:val="44"/>
          <w:sz w:val="44"/>
          <w:szCs w:val="44"/>
          <w:highlight w:val="none"/>
        </w:rPr>
        <w:t>名词解释</w:t>
      </w:r>
    </w:p>
    <w:p w14:paraId="1A59F3B1">
      <w:pPr>
        <w:autoSpaceDE w:val="0"/>
        <w:autoSpaceDN w:val="0"/>
        <w:adjustRightInd w:val="0"/>
        <w:spacing w:line="600" w:lineRule="exact"/>
        <w:ind w:firstLine="600"/>
        <w:jc w:val="both"/>
        <w:rPr>
          <w:rFonts w:ascii="Times New Roman" w:hAnsi="Times New Roman" w:eastAsia="仿宋_GB2312" w:cs="仿宋_GB2312"/>
          <w:color w:val="auto"/>
          <w:kern w:val="0"/>
          <w:sz w:val="30"/>
          <w:szCs w:val="30"/>
          <w:highlight w:val="none"/>
        </w:rPr>
      </w:pPr>
    </w:p>
    <w:p w14:paraId="1E1B658D">
      <w:pPr>
        <w:autoSpaceDE w:val="0"/>
        <w:autoSpaceDN w:val="0"/>
        <w:adjustRightInd w:val="0"/>
        <w:spacing w:line="600" w:lineRule="exact"/>
        <w:ind w:firstLine="600"/>
        <w:jc w:val="both"/>
        <w:rPr>
          <w:rFonts w:ascii="Times New Roman" w:hAnsi="Times New Roman" w:eastAsia="仿宋_GB2312" w:cs="仿宋_GB2312"/>
          <w:color w:val="auto"/>
          <w:kern w:val="0"/>
          <w:sz w:val="30"/>
          <w:szCs w:val="30"/>
          <w:highlight w:val="none"/>
        </w:rPr>
      </w:pPr>
      <w:r>
        <w:rPr>
          <w:rFonts w:hint="eastAsia" w:ascii="Times New Roman" w:hAnsi="Times New Roman" w:eastAsia="仿宋_GB2312" w:cs="仿宋_GB2312"/>
          <w:color w:val="auto"/>
          <w:kern w:val="0"/>
          <w:sz w:val="30"/>
          <w:szCs w:val="30"/>
          <w:highlight w:val="none"/>
          <w:lang w:val="en-US" w:eastAsia="zh-CN"/>
        </w:rPr>
        <w:t>1</w:t>
      </w:r>
      <w:r>
        <w:rPr>
          <w:rFonts w:ascii="Times New Roman" w:hAnsi="Times New Roman" w:eastAsia="仿宋_GB2312" w:cs="仿宋_GB2312"/>
          <w:color w:val="auto"/>
          <w:kern w:val="0"/>
          <w:sz w:val="30"/>
          <w:szCs w:val="30"/>
          <w:highlight w:val="none"/>
        </w:rPr>
        <w:t>.</w:t>
      </w:r>
      <w:r>
        <w:rPr>
          <w:rFonts w:hint="eastAsia" w:ascii="Times New Roman" w:hAnsi="Times New Roman" w:eastAsia="仿宋_GB2312" w:cs="仿宋_GB2312"/>
          <w:color w:val="auto"/>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54D771CE">
      <w:pPr>
        <w:autoSpaceDE w:val="0"/>
        <w:autoSpaceDN w:val="0"/>
        <w:adjustRightInd w:val="0"/>
        <w:spacing w:line="600" w:lineRule="exact"/>
        <w:ind w:firstLine="600"/>
        <w:jc w:val="both"/>
        <w:rPr>
          <w:rFonts w:ascii="Times New Roman" w:hAnsi="Times New Roman" w:eastAsia="仿宋_GB2312" w:cs="仿宋_GB2312"/>
          <w:color w:val="auto"/>
          <w:kern w:val="0"/>
          <w:sz w:val="30"/>
          <w:szCs w:val="30"/>
          <w:highlight w:val="none"/>
        </w:rPr>
      </w:pPr>
      <w:r>
        <w:rPr>
          <w:rFonts w:ascii="Times New Roman" w:hAnsi="Times New Roman" w:eastAsia="仿宋_GB2312" w:cs="仿宋_GB2312"/>
          <w:color w:val="auto"/>
          <w:kern w:val="0"/>
          <w:sz w:val="30"/>
          <w:szCs w:val="30"/>
          <w:highlight w:val="none"/>
        </w:rPr>
        <w:t>2.</w:t>
      </w:r>
      <w:r>
        <w:rPr>
          <w:rFonts w:hint="eastAsia" w:ascii="Times New Roman" w:hAnsi="Times New Roman" w:eastAsia="仿宋_GB2312" w:cs="仿宋_GB2312"/>
          <w:color w:val="auto"/>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6A56F175">
      <w:pPr>
        <w:autoSpaceDE w:val="0"/>
        <w:autoSpaceDN w:val="0"/>
        <w:adjustRightInd w:val="0"/>
        <w:spacing w:line="600" w:lineRule="exact"/>
        <w:ind w:firstLine="600"/>
        <w:jc w:val="both"/>
        <w:rPr>
          <w:rFonts w:ascii="Times New Roman" w:hAnsi="Times New Roman"/>
          <w:color w:val="auto"/>
          <w:highlight w:val="none"/>
        </w:rPr>
      </w:pPr>
      <w:r>
        <w:rPr>
          <w:rFonts w:ascii="Times New Roman" w:hAnsi="Times New Roman" w:eastAsia="仿宋_GB2312" w:cs="仿宋_GB2312"/>
          <w:color w:val="auto"/>
          <w:kern w:val="0"/>
          <w:sz w:val="30"/>
          <w:szCs w:val="30"/>
          <w:highlight w:val="none"/>
        </w:rPr>
        <w:t>3.“</w:t>
      </w:r>
      <w:r>
        <w:rPr>
          <w:rFonts w:hint="eastAsia" w:ascii="Times New Roman" w:hAnsi="Times New Roman" w:eastAsia="仿宋_GB2312" w:cs="仿宋_GB2312"/>
          <w:color w:val="auto"/>
          <w:kern w:val="0"/>
          <w:sz w:val="30"/>
          <w:szCs w:val="30"/>
          <w:highlight w:val="none"/>
        </w:rPr>
        <w:t>三公</w:t>
      </w:r>
      <w:r>
        <w:rPr>
          <w:rFonts w:ascii="Times New Roman" w:hAnsi="Times New Roman" w:eastAsia="仿宋_GB2312" w:cs="仿宋_GB2312"/>
          <w:color w:val="auto"/>
          <w:kern w:val="0"/>
          <w:sz w:val="30"/>
          <w:szCs w:val="30"/>
          <w:highlight w:val="none"/>
        </w:rPr>
        <w:t>”</w:t>
      </w:r>
      <w:r>
        <w:rPr>
          <w:rFonts w:hint="eastAsia" w:ascii="Times New Roman" w:hAnsi="Times New Roman" w:eastAsia="仿宋_GB2312" w:cs="仿宋_GB2312"/>
          <w:color w:val="auto"/>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footerReference r:id="rId3" w:type="default"/>
      <w:pgSz w:w="12240" w:h="15840"/>
      <w:pgMar w:top="1440" w:right="1800" w:bottom="1440" w:left="1800" w:header="720" w:footer="720"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C718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1A0A99C">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1A0A99C">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wOTEyMWRjMWQ5ZjZiYWU5YjMwMDUyNThkMWYxNjg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97719B7"/>
    <w:rsid w:val="0A7D5D1A"/>
    <w:rsid w:val="0AF018E5"/>
    <w:rsid w:val="0B1428B6"/>
    <w:rsid w:val="0B2716A6"/>
    <w:rsid w:val="0B2E72C7"/>
    <w:rsid w:val="0B787732"/>
    <w:rsid w:val="0C411F0C"/>
    <w:rsid w:val="0CDD71F7"/>
    <w:rsid w:val="0D664210"/>
    <w:rsid w:val="0DA7267B"/>
    <w:rsid w:val="0DFB4FC0"/>
    <w:rsid w:val="0E267459"/>
    <w:rsid w:val="0EBB5316"/>
    <w:rsid w:val="0F3B3653"/>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A478DF"/>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5BF43F6"/>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19156BF"/>
    <w:rsid w:val="5236167C"/>
    <w:rsid w:val="52A37398"/>
    <w:rsid w:val="53C102A5"/>
    <w:rsid w:val="54380029"/>
    <w:rsid w:val="54A61249"/>
    <w:rsid w:val="54F16968"/>
    <w:rsid w:val="55AC416B"/>
    <w:rsid w:val="564C0516"/>
    <w:rsid w:val="56BC2C59"/>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1569CE"/>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8A0819"/>
    <w:rsid w:val="6EB34837"/>
    <w:rsid w:val="70180DF5"/>
    <w:rsid w:val="704716DB"/>
    <w:rsid w:val="708C6A78"/>
    <w:rsid w:val="70D94A29"/>
    <w:rsid w:val="70E1482B"/>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1"/>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2"/>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8">
    <w:name w:val="toc 2"/>
    <w:basedOn w:val="1"/>
    <w:next w:val="1"/>
    <w:unhideWhenUsed/>
    <w:qFormat/>
    <w:uiPriority w:val="39"/>
    <w:pPr>
      <w:widowControl/>
      <w:adjustRightInd/>
      <w:spacing w:after="100" w:line="276" w:lineRule="auto"/>
      <w:ind w:left="220"/>
      <w:textAlignment w:val="auto"/>
    </w:pPr>
    <w:rPr>
      <w:rFonts w:ascii="Calibri" w:hAnsi="Calibri" w:eastAsia="宋体" w:cs="Times New Roman"/>
      <w:sz w:val="22"/>
      <w:szCs w:val="22"/>
    </w:rPr>
  </w:style>
  <w:style w:type="character" w:customStyle="1" w:styleId="11">
    <w:name w:val="标题 1 字符"/>
    <w:basedOn w:val="10"/>
    <w:link w:val="2"/>
    <w:qFormat/>
    <w:uiPriority w:val="99"/>
    <w:rPr>
      <w:rFonts w:ascii="方正小标宋简体" w:eastAsia="方正小标宋简体"/>
      <w:kern w:val="0"/>
      <w:sz w:val="24"/>
      <w:szCs w:val="24"/>
    </w:rPr>
  </w:style>
  <w:style w:type="character" w:customStyle="1" w:styleId="12">
    <w:name w:val="标题 2 字符"/>
    <w:basedOn w:val="10"/>
    <w:link w:val="3"/>
    <w:qFormat/>
    <w:uiPriority w:val="99"/>
    <w:rPr>
      <w:rFonts w:ascii="方正小标宋简体" w:eastAsia="方正小标宋简体"/>
      <w:kern w:val="0"/>
      <w:sz w:val="24"/>
      <w:szCs w:val="24"/>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6643</Words>
  <Characters>7624</Characters>
  <Lines>82</Lines>
  <Paragraphs>23</Paragraphs>
  <TotalTime>4</TotalTime>
  <ScaleCrop>false</ScaleCrop>
  <LinksUpToDate>false</LinksUpToDate>
  <CharactersWithSpaces>7740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苗广宇</cp:lastModifiedBy>
  <dcterms:modified xsi:type="dcterms:W3CDTF">2024-10-17T13:54:01Z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3FF8457F628644B9883E6B6845624F4C</vt:lpwstr>
  </property>
</Properties>
</file>