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静海区生态环境局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关于天津市2023年生态环境保护督察反馈问题第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项整改任务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落实情况的公示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按照《中央生态环境保护督察整改工作办法》有关规定，现将天津市2023年生态环境保护督察反馈问题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项整改任务落实情况进行公示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（详见附表）。公示日期为202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日。公示期间，接受社会各界提出异议，并请将相关证明材料发送至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jhqhbjdqk@tj.gov.cn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附表：天津市2023年生态环境保护督察反馈问题整改情况公示表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天津市静海区生态环境局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41" w:right="1559" w:bottom="1701" w:left="1559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赵洪晨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28911256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天津市2023年生态环境保护督察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反馈问题整改情况公示表</w:t>
      </w:r>
    </w:p>
    <w:p>
      <w:pPr>
        <w:snapToGrid w:val="0"/>
        <w:rPr>
          <w:rFonts w:hint="default" w:ascii="Times New Roman" w:hAnsi="Times New Roman" w:cs="Times New Roman"/>
        </w:rPr>
      </w:pPr>
    </w:p>
    <w:tbl>
      <w:tblPr>
        <w:tblStyle w:val="7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887"/>
        <w:gridCol w:w="6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整改任务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任务编号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天津市2023年生态环境保护督察反馈问题第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项整改任务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问题描述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按照《天津市深入打好污染防治攻坚战2023年工作计划》的要求，静海区PM2.5平均浓度应达到39微克/立方米。截至2023年12月16日，静海区空气质量在全市综合排名末位，达标天数比率为60.9%，六项主要污染物中，PM2.5平均浓度达到46微克/立方米，全市倒数第一(同比增长15.0%)；PM10平均浓度达到78微克/立方米，全市倒数第三(同比增长111.4%)。2024年以来，静海区PM2.5浓度56微克/立方米，在全市最高，且较全市平均水平高出8个微克，虽同比改善，但改善率（-1.8%）全市倒数第一；重污染天数5天，为全市最多，综合指数排名倒数第3位；5月份，静海区PM2.5浓度39微克/立方米，为全市最高；多项指标为全市倒数，总体拉低了全市空气质量水平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责任单位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区生态环境局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区工业和信息化局、区住房建设委、区城市管理委、区交通局、区商务局、区市场监管局、公安静海分局等有关部门、各乡镇街道园区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整改目标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2024年全区PM2.5浓度力争控制在43微克/立方米以下，优良天数比率达到69%。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整改措施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）强化组织协调。对标《天津市持续深入打好污染防治攻坚战2024年工作计划》、《天津市固定源氮氧化物及挥发性有机物协同治理专项行动方案（2024-2027年）》和《天津市推进移动源清洁化工作方案（2024-2027年）》等文件要求，明确工作目标，细化重点任务，高标准组织实施。加强统筹调度，定期组织召开调度会，重点时期加严调度，确保各项任务稳步有序推进。</w:t>
            </w: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）全力推进治污减排。推动全区独立热轧企业对照绩效引领性指标开展提升改造，有序推进热浸镀锌与废酸焙烧、焊接钢管行业企业绩效升级。2024年12月底前，全区涉钢产业集群环保治理水平显著提升；推动三诺涂料、民祥药业、捷佳美等3家企业完成挥发性有机物废气治理设施提升改造任务。</w:t>
            </w: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3）紧盯空气质量变化。持续关注市级相关部门每日通报各区环境空气质量和预报分析，综合运用气象预测、在线监控、工况用电、视频监控等多种手段，完善异常数据快速响应机制，及时采取有效措施，有效处置异常污染峰值和应对污染天气过程，不断提升污染防治精细化管理水平。</w:t>
            </w:r>
          </w:p>
          <w:p>
            <w:pPr>
              <w:snapToGrid w:val="0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4）加大环境执法力度。各有关部门按职责分别组织开展专项巡查检查，以工业企业污染排放、建筑施工扬尘、渣土运输、露天烧烤和餐饮油烟、露天焚烧和烟花爆竹燃放、柴油货车及非道路移动机械尾气排放、农村及商业散煤复燃等领域为重点，立查立改突出环境问题，严厉打击违法排污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整改主要工作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及成效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是全力推进治污减排。聚焦工业涂装、包装印刷等涉VOCs行业，独立热轧、热浸镀锌与废酸焙烧、焊接钢管等涉钢行业企业协同治理，对标国家重点行业和天津市典型行业绩效评级指南，在全区内开展全覆盖宣讲、指导、帮扶，充分用好用足中央大气污染防治专项资金政策，大力推进企业提升改造，强化环保项目治理和绿色化转型。2024年以来，针对涉钢产业集群，共完成13家独立热轧企业、52家热浸镀锌企业、22家焊管企业治理改造工程，全部达到地方A、B级和引领性水平，完成三诺涂料、捷佳美等VOCs治理设施提升改造工程。2024年，全区A、B级及引领型企业数量达到104家，较上一年度增长197%；为积极推进企业提升改造，解决企业资金压力，前后为两批合计13家企业申报中央补贴资金，涉及企业总投资1.37亿元，申请中央补贴资金5094万元，申报金额占全市总金额的43.7%。</w:t>
            </w:r>
          </w:p>
          <w:p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是建立常态化值守巡查机制。建立“指挥调度、数据值守、执法检查”三位一体工作机制，健全指挥调度和空气质量保障工作制度，强化巡查管控和属地监管，以“三支队伍”联动机制为基础，构建“昼查夜查相互结合、工业面源统筹管控”的巡查模式，重点针对建筑工地、露天焚烧、餐饮油烟、烟花爆竹和工业企业开展全方位巡查。2024年，累计开展“清晨行动”和“零点行动”200余次，发现并整改VOCs物料未密闭存放、废气收集效果差等问题120余件，立案查处污染防治设施不正常运行、未批先建等环境违法行为53起。</w:t>
            </w:r>
          </w:p>
          <w:p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是强化严格执法。突出日常执法行动“争优创先”实战练兵，我区获评2024年环境执法大练兵活动先进集体第一名，执法人员获评先进个人第一名。综合运用在线监测、无人机巡查、工况用电等多维监管手段，提高问题发现精准度。2024年，累计开展“双随机、一公开”检查747家次，重污染天气应急执法261家次，全年立案查处环境违法行为78起，处罚款363万元，较去年同期增长30.2%，有效震慑了环境违法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整改时限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2024年12月底前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社会监督联系人及电话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赵洪晨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28911256</w:t>
            </w:r>
          </w:p>
        </w:tc>
      </w:tr>
    </w:tbl>
    <w:p>
      <w:pPr>
        <w:pStyle w:val="2"/>
        <w:jc w:val="both"/>
        <w:rPr>
          <w:rFonts w:hint="default" w:ascii="Times New Roman" w:hAnsi="Times New Roman" w:cs="Times New Roman"/>
        </w:rPr>
        <w:sectPr>
          <w:pgSz w:w="11906" w:h="16838"/>
          <w:pgMar w:top="2041" w:right="1559" w:bottom="1701" w:left="1559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xx委（局）关于天津市2023年生态环境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保护督察反馈问题第xx项整改任务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对外公示情况的报告（模板）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区生态环境保护委员会：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按照《中央生态环境保护督察整改工作办法》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Cs w:val="32"/>
        </w:rPr>
        <w:t>规定，我委（局）于202x年x月x日至x月x日（10个工作日）对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天津市2023年生态环境保护督察反馈问题第xx项整改任务落实情况进行了公示。公示期间有无</w:t>
      </w:r>
      <w:r>
        <w:rPr>
          <w:rFonts w:hint="default" w:ascii="Times New Roman" w:hAnsi="Times New Roman" w:eastAsia="仿宋_GB2312" w:cs="Times New Roman"/>
          <w:szCs w:val="32"/>
        </w:rPr>
        <w:t>异议及调查处理等情况。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（整改牵头单位公章）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202x年x月x日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DA"/>
    <w:rsid w:val="000A16C9"/>
    <w:rsid w:val="003E56EB"/>
    <w:rsid w:val="004071DB"/>
    <w:rsid w:val="0058712D"/>
    <w:rsid w:val="007E3D28"/>
    <w:rsid w:val="00D76A65"/>
    <w:rsid w:val="00F42DDA"/>
    <w:rsid w:val="01626248"/>
    <w:rsid w:val="01901B50"/>
    <w:rsid w:val="037520AB"/>
    <w:rsid w:val="04514564"/>
    <w:rsid w:val="056A277F"/>
    <w:rsid w:val="068D298E"/>
    <w:rsid w:val="079E3D0E"/>
    <w:rsid w:val="07C50D7B"/>
    <w:rsid w:val="07F35460"/>
    <w:rsid w:val="08DBD0EB"/>
    <w:rsid w:val="094477F6"/>
    <w:rsid w:val="099947EC"/>
    <w:rsid w:val="09AA6413"/>
    <w:rsid w:val="0B1F33AF"/>
    <w:rsid w:val="0C314A9A"/>
    <w:rsid w:val="0D441B5D"/>
    <w:rsid w:val="0D6A6704"/>
    <w:rsid w:val="0E3F0FAD"/>
    <w:rsid w:val="0EA063D9"/>
    <w:rsid w:val="0EBC3506"/>
    <w:rsid w:val="0EFF4080"/>
    <w:rsid w:val="0F573C6A"/>
    <w:rsid w:val="101944F0"/>
    <w:rsid w:val="109E2B99"/>
    <w:rsid w:val="10B27454"/>
    <w:rsid w:val="11C1420C"/>
    <w:rsid w:val="14FE6868"/>
    <w:rsid w:val="165641DD"/>
    <w:rsid w:val="169C3604"/>
    <w:rsid w:val="16AEA7FB"/>
    <w:rsid w:val="16B6574A"/>
    <w:rsid w:val="16B92BFC"/>
    <w:rsid w:val="17133224"/>
    <w:rsid w:val="17454A42"/>
    <w:rsid w:val="17BB1FD7"/>
    <w:rsid w:val="19731588"/>
    <w:rsid w:val="19AD7800"/>
    <w:rsid w:val="1BA67062"/>
    <w:rsid w:val="1D00662B"/>
    <w:rsid w:val="1DF6399A"/>
    <w:rsid w:val="1E191D6C"/>
    <w:rsid w:val="1FA50FE1"/>
    <w:rsid w:val="20901DC9"/>
    <w:rsid w:val="20937FFF"/>
    <w:rsid w:val="20B362A2"/>
    <w:rsid w:val="220A4D3C"/>
    <w:rsid w:val="230F7E8D"/>
    <w:rsid w:val="235B4A26"/>
    <w:rsid w:val="24E912BE"/>
    <w:rsid w:val="24F2419D"/>
    <w:rsid w:val="28D6FAB2"/>
    <w:rsid w:val="29023BE4"/>
    <w:rsid w:val="29586D60"/>
    <w:rsid w:val="2A155F01"/>
    <w:rsid w:val="2A796944"/>
    <w:rsid w:val="2BFF97D2"/>
    <w:rsid w:val="2C326427"/>
    <w:rsid w:val="2D5B05B9"/>
    <w:rsid w:val="2D7E9F46"/>
    <w:rsid w:val="2DAB720B"/>
    <w:rsid w:val="2DB80904"/>
    <w:rsid w:val="2DBA4CB4"/>
    <w:rsid w:val="2DD04463"/>
    <w:rsid w:val="2F583CB6"/>
    <w:rsid w:val="2F79E6C9"/>
    <w:rsid w:val="2F7E4B9D"/>
    <w:rsid w:val="2F937B6B"/>
    <w:rsid w:val="2FE74850"/>
    <w:rsid w:val="303B6545"/>
    <w:rsid w:val="30D25BB4"/>
    <w:rsid w:val="315B61CA"/>
    <w:rsid w:val="31864152"/>
    <w:rsid w:val="32A2303F"/>
    <w:rsid w:val="32DF5E30"/>
    <w:rsid w:val="33BF4B22"/>
    <w:rsid w:val="34F17CDF"/>
    <w:rsid w:val="35B3282C"/>
    <w:rsid w:val="363C120D"/>
    <w:rsid w:val="36D70A31"/>
    <w:rsid w:val="36DE6ECE"/>
    <w:rsid w:val="37511E1A"/>
    <w:rsid w:val="37A9F0D9"/>
    <w:rsid w:val="38FB24BB"/>
    <w:rsid w:val="393D6310"/>
    <w:rsid w:val="39954C8D"/>
    <w:rsid w:val="39C356F4"/>
    <w:rsid w:val="39E47D38"/>
    <w:rsid w:val="3B2F47C7"/>
    <w:rsid w:val="3B8A45D6"/>
    <w:rsid w:val="3BBF4FA7"/>
    <w:rsid w:val="3BCF4041"/>
    <w:rsid w:val="3CD6B029"/>
    <w:rsid w:val="3EBFE429"/>
    <w:rsid w:val="3EDB1394"/>
    <w:rsid w:val="3F0F107B"/>
    <w:rsid w:val="3F6E5AFF"/>
    <w:rsid w:val="3F85D8B9"/>
    <w:rsid w:val="3F8B142A"/>
    <w:rsid w:val="3FDF3020"/>
    <w:rsid w:val="3FE9DD7C"/>
    <w:rsid w:val="3FFFBCAD"/>
    <w:rsid w:val="410D60D6"/>
    <w:rsid w:val="411F41E1"/>
    <w:rsid w:val="42E8426C"/>
    <w:rsid w:val="4342679E"/>
    <w:rsid w:val="4377CE4C"/>
    <w:rsid w:val="459D2DF9"/>
    <w:rsid w:val="45C82C92"/>
    <w:rsid w:val="461A69BB"/>
    <w:rsid w:val="47FBBE4D"/>
    <w:rsid w:val="49065E98"/>
    <w:rsid w:val="491A0884"/>
    <w:rsid w:val="497301C7"/>
    <w:rsid w:val="49DC4056"/>
    <w:rsid w:val="4B8A03D4"/>
    <w:rsid w:val="4DB1058C"/>
    <w:rsid w:val="4DC60EC3"/>
    <w:rsid w:val="4DDF56A6"/>
    <w:rsid w:val="4DF33757"/>
    <w:rsid w:val="4E371E63"/>
    <w:rsid w:val="4E732181"/>
    <w:rsid w:val="4ECD4EF4"/>
    <w:rsid w:val="4F912549"/>
    <w:rsid w:val="500A6B45"/>
    <w:rsid w:val="50AF79FA"/>
    <w:rsid w:val="544E60FD"/>
    <w:rsid w:val="548F5C1C"/>
    <w:rsid w:val="54BB389A"/>
    <w:rsid w:val="55292F49"/>
    <w:rsid w:val="55FFF121"/>
    <w:rsid w:val="56A3319E"/>
    <w:rsid w:val="56AE93F1"/>
    <w:rsid w:val="56BF8E5B"/>
    <w:rsid w:val="59376EDE"/>
    <w:rsid w:val="595A5716"/>
    <w:rsid w:val="5A013FD3"/>
    <w:rsid w:val="5A0A0A84"/>
    <w:rsid w:val="5A6EDA90"/>
    <w:rsid w:val="5AD2411F"/>
    <w:rsid w:val="5AFB5789"/>
    <w:rsid w:val="5B2B758E"/>
    <w:rsid w:val="5B717AD1"/>
    <w:rsid w:val="5BFF0F41"/>
    <w:rsid w:val="5D4ACE7E"/>
    <w:rsid w:val="5DBFFD51"/>
    <w:rsid w:val="5DE90EB2"/>
    <w:rsid w:val="5E163D6A"/>
    <w:rsid w:val="5E7FC8D9"/>
    <w:rsid w:val="5E814978"/>
    <w:rsid w:val="5EAF7C25"/>
    <w:rsid w:val="5EFF796C"/>
    <w:rsid w:val="5F2C5B36"/>
    <w:rsid w:val="5FBFB870"/>
    <w:rsid w:val="5FC3FDDD"/>
    <w:rsid w:val="5FDF71B5"/>
    <w:rsid w:val="5FFB50B1"/>
    <w:rsid w:val="5FFD3AD8"/>
    <w:rsid w:val="60560F3C"/>
    <w:rsid w:val="61632593"/>
    <w:rsid w:val="619F3CA7"/>
    <w:rsid w:val="62E951C1"/>
    <w:rsid w:val="639820DD"/>
    <w:rsid w:val="644D31FB"/>
    <w:rsid w:val="645A732A"/>
    <w:rsid w:val="64E766F8"/>
    <w:rsid w:val="652259B0"/>
    <w:rsid w:val="653848E5"/>
    <w:rsid w:val="65B07122"/>
    <w:rsid w:val="67EC7F80"/>
    <w:rsid w:val="67F7A6B2"/>
    <w:rsid w:val="68A347FD"/>
    <w:rsid w:val="69B35939"/>
    <w:rsid w:val="69F67A39"/>
    <w:rsid w:val="6A8B6792"/>
    <w:rsid w:val="6B07782F"/>
    <w:rsid w:val="6BC01E29"/>
    <w:rsid w:val="6BEA9F93"/>
    <w:rsid w:val="6BFF3C3E"/>
    <w:rsid w:val="6C366FB1"/>
    <w:rsid w:val="6C5536B8"/>
    <w:rsid w:val="6DF23842"/>
    <w:rsid w:val="6DFF2F75"/>
    <w:rsid w:val="6E0A1259"/>
    <w:rsid w:val="6E6273BB"/>
    <w:rsid w:val="6EAEA245"/>
    <w:rsid w:val="6EDC74BC"/>
    <w:rsid w:val="6FAB9F09"/>
    <w:rsid w:val="6FDDA812"/>
    <w:rsid w:val="6FFA2C5E"/>
    <w:rsid w:val="6FFB82F9"/>
    <w:rsid w:val="72686868"/>
    <w:rsid w:val="72BF69CD"/>
    <w:rsid w:val="737C2DB8"/>
    <w:rsid w:val="737EDC29"/>
    <w:rsid w:val="73880DF7"/>
    <w:rsid w:val="74444C62"/>
    <w:rsid w:val="74C5687C"/>
    <w:rsid w:val="74CD5714"/>
    <w:rsid w:val="757A0984"/>
    <w:rsid w:val="75F9652D"/>
    <w:rsid w:val="75FF989D"/>
    <w:rsid w:val="776F342D"/>
    <w:rsid w:val="77DB0EF0"/>
    <w:rsid w:val="77FF1C2F"/>
    <w:rsid w:val="77FF3F1B"/>
    <w:rsid w:val="79FF9C20"/>
    <w:rsid w:val="7A1D3EB1"/>
    <w:rsid w:val="7B1F1E9E"/>
    <w:rsid w:val="7B5F7843"/>
    <w:rsid w:val="7BBD4F57"/>
    <w:rsid w:val="7BDF4E35"/>
    <w:rsid w:val="7BFE84F3"/>
    <w:rsid w:val="7D8561B1"/>
    <w:rsid w:val="7D8ECB12"/>
    <w:rsid w:val="7DFEBC62"/>
    <w:rsid w:val="7DFF96CF"/>
    <w:rsid w:val="7E1B535C"/>
    <w:rsid w:val="7EDDD0A4"/>
    <w:rsid w:val="7EF1170D"/>
    <w:rsid w:val="7EF6C5C6"/>
    <w:rsid w:val="7EFA607A"/>
    <w:rsid w:val="7EFE02DE"/>
    <w:rsid w:val="7F3FA67B"/>
    <w:rsid w:val="7F69DB5D"/>
    <w:rsid w:val="7F6B78C0"/>
    <w:rsid w:val="7F6D73B8"/>
    <w:rsid w:val="7F7ADA72"/>
    <w:rsid w:val="7F7F6D45"/>
    <w:rsid w:val="7FB59D40"/>
    <w:rsid w:val="7FBC1920"/>
    <w:rsid w:val="7FCEA21C"/>
    <w:rsid w:val="7FEF561F"/>
    <w:rsid w:val="7FF35B62"/>
    <w:rsid w:val="7FFCFA1E"/>
    <w:rsid w:val="7FFE6C2F"/>
    <w:rsid w:val="974E342B"/>
    <w:rsid w:val="9D5DA8E9"/>
    <w:rsid w:val="9DB7BE73"/>
    <w:rsid w:val="9F6A2064"/>
    <w:rsid w:val="9FCF8FEC"/>
    <w:rsid w:val="A8FD5407"/>
    <w:rsid w:val="AA95F231"/>
    <w:rsid w:val="AB659D17"/>
    <w:rsid w:val="ADBCC51A"/>
    <w:rsid w:val="ADBF9F40"/>
    <w:rsid w:val="B0FC7387"/>
    <w:rsid w:val="B4BFA05E"/>
    <w:rsid w:val="B6DD407E"/>
    <w:rsid w:val="B6FD79FC"/>
    <w:rsid w:val="B7B6A153"/>
    <w:rsid w:val="B8BCA53F"/>
    <w:rsid w:val="B9BC2DE4"/>
    <w:rsid w:val="B9D91D3A"/>
    <w:rsid w:val="B9FFBCD0"/>
    <w:rsid w:val="BC3B2084"/>
    <w:rsid w:val="BF9FBBE2"/>
    <w:rsid w:val="BFFF3C7B"/>
    <w:rsid w:val="C78BA380"/>
    <w:rsid w:val="CE3D41E6"/>
    <w:rsid w:val="CE74E7C6"/>
    <w:rsid w:val="CEBB5A8B"/>
    <w:rsid w:val="CFF3A150"/>
    <w:rsid w:val="CFFF47F4"/>
    <w:rsid w:val="D3F6B0CC"/>
    <w:rsid w:val="D7BF10EF"/>
    <w:rsid w:val="D7F10E4A"/>
    <w:rsid w:val="DD66DF32"/>
    <w:rsid w:val="DDBEFAF4"/>
    <w:rsid w:val="DF573BAB"/>
    <w:rsid w:val="DF7DB26A"/>
    <w:rsid w:val="E63F54EE"/>
    <w:rsid w:val="E77FD6F7"/>
    <w:rsid w:val="EABF67A0"/>
    <w:rsid w:val="EBF3AF09"/>
    <w:rsid w:val="EC5E6499"/>
    <w:rsid w:val="EDB7A053"/>
    <w:rsid w:val="EDFF92BB"/>
    <w:rsid w:val="EEEF08FC"/>
    <w:rsid w:val="EEFCB30B"/>
    <w:rsid w:val="EEFEA60D"/>
    <w:rsid w:val="EF7FBD0B"/>
    <w:rsid w:val="EFBB54F9"/>
    <w:rsid w:val="EFDF8AFC"/>
    <w:rsid w:val="EFF3B74E"/>
    <w:rsid w:val="F26923D4"/>
    <w:rsid w:val="F37C13A9"/>
    <w:rsid w:val="F3E7AF8C"/>
    <w:rsid w:val="F4EF611B"/>
    <w:rsid w:val="F5E73965"/>
    <w:rsid w:val="F6EE3809"/>
    <w:rsid w:val="F73AC505"/>
    <w:rsid w:val="F73D3C50"/>
    <w:rsid w:val="F7AEA48E"/>
    <w:rsid w:val="F7D72812"/>
    <w:rsid w:val="F7FF4605"/>
    <w:rsid w:val="F7FF95E6"/>
    <w:rsid w:val="F88FAA3A"/>
    <w:rsid w:val="FBBF88E6"/>
    <w:rsid w:val="FBE2A38B"/>
    <w:rsid w:val="FBEE104E"/>
    <w:rsid w:val="FBEFEB74"/>
    <w:rsid w:val="FBF7ACA3"/>
    <w:rsid w:val="FBFE829C"/>
    <w:rsid w:val="FDBBDFE5"/>
    <w:rsid w:val="FDF73BAC"/>
    <w:rsid w:val="FE7FF04B"/>
    <w:rsid w:val="FE977959"/>
    <w:rsid w:val="FEE46ADD"/>
    <w:rsid w:val="FEF70736"/>
    <w:rsid w:val="FEF8FDA3"/>
    <w:rsid w:val="FEFE7396"/>
    <w:rsid w:val="FF1F1ED6"/>
    <w:rsid w:val="FF3D7F89"/>
    <w:rsid w:val="FF5D4C8A"/>
    <w:rsid w:val="FF6DF216"/>
    <w:rsid w:val="FF766830"/>
    <w:rsid w:val="FF7761E0"/>
    <w:rsid w:val="FF7F9D23"/>
    <w:rsid w:val="FF95A841"/>
    <w:rsid w:val="FFBE9A6E"/>
    <w:rsid w:val="FFDFB28C"/>
    <w:rsid w:val="FFE942EA"/>
    <w:rsid w:val="FFED1274"/>
    <w:rsid w:val="FFEDB914"/>
    <w:rsid w:val="FFEF11CC"/>
    <w:rsid w:val="FFEFFFC0"/>
    <w:rsid w:val="FFF7465D"/>
    <w:rsid w:val="FFF977D3"/>
    <w:rsid w:val="FFFB5C5C"/>
    <w:rsid w:val="FFFE0BB9"/>
    <w:rsid w:val="FFFF5980"/>
    <w:rsid w:val="FFFF73D4"/>
    <w:rsid w:val="FFFF958D"/>
    <w:rsid w:val="FFFFC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 w:val="0"/>
      <w:spacing w:line="572" w:lineRule="exact"/>
      <w:jc w:val="center"/>
      <w:outlineLvl w:val="2"/>
    </w:pPr>
    <w:rPr>
      <w:rFonts w:hint="eastAsia" w:ascii="宋体" w:hAnsi="宋体" w:eastAsia="方正小标宋简体" w:cs="宋体"/>
      <w:sz w:val="44"/>
      <w:szCs w:val="27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29</TotalTime>
  <ScaleCrop>false</ScaleCrop>
  <LinksUpToDate>false</LinksUpToDate>
  <CharactersWithSpaces>658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</dc:creator>
  <cp:lastModifiedBy>jinghaiqu</cp:lastModifiedBy>
  <dcterms:modified xsi:type="dcterms:W3CDTF">2025-08-01T16:32:28Z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