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8" w:lineRule="exact"/>
        <w:ind w:firstLine="68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4"/>
          <w:szCs w:val="34"/>
          <w:lang w:val="en-US" w:eastAsia="zh-CN"/>
        </w:rPr>
        <w:t>教室（教学场所）采光和照明抽检结果汇总表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8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4"/>
          <w:szCs w:val="34"/>
          <w:lang w:val="en-US" w:eastAsia="zh-CN"/>
        </w:rPr>
        <w:t>静海区卫生健康委员会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334"/>
        <w:gridCol w:w="1444"/>
        <w:gridCol w:w="1284"/>
        <w:gridCol w:w="1259"/>
        <w:gridCol w:w="1161"/>
        <w:gridCol w:w="1308"/>
        <w:gridCol w:w="1297"/>
        <w:gridCol w:w="1308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机构类别</w:t>
            </w:r>
          </w:p>
        </w:tc>
        <w:tc>
          <w:tcPr>
            <w:tcW w:w="1334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辖区单位总数（个）</w:t>
            </w:r>
          </w:p>
        </w:tc>
        <w:tc>
          <w:tcPr>
            <w:tcW w:w="1444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抽检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单位数（个）</w:t>
            </w:r>
          </w:p>
        </w:tc>
        <w:tc>
          <w:tcPr>
            <w:tcW w:w="9148" w:type="dxa"/>
            <w:gridSpan w:val="7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抽检项目符合要求单位数（个）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直接天然采光</w:t>
            </w:r>
          </w:p>
        </w:tc>
        <w:tc>
          <w:tcPr>
            <w:tcW w:w="125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窗地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面积比</w:t>
            </w:r>
          </w:p>
        </w:tc>
        <w:tc>
          <w:tcPr>
            <w:tcW w:w="11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照度</w:t>
            </w:r>
          </w:p>
        </w:tc>
        <w:tc>
          <w:tcPr>
            <w:tcW w:w="130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防眩光措施</w:t>
            </w:r>
          </w:p>
        </w:tc>
        <w:tc>
          <w:tcPr>
            <w:tcW w:w="129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装设人工照明</w:t>
            </w:r>
          </w:p>
        </w:tc>
        <w:tc>
          <w:tcPr>
            <w:tcW w:w="130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课桌面照度</w:t>
            </w:r>
          </w:p>
        </w:tc>
        <w:tc>
          <w:tcPr>
            <w:tcW w:w="15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黑板照度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4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托育机构</w:t>
            </w:r>
          </w:p>
        </w:tc>
        <w:tc>
          <w:tcPr>
            <w:tcW w:w="1334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2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129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130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15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幼儿园</w:t>
            </w:r>
          </w:p>
        </w:tc>
        <w:tc>
          <w:tcPr>
            <w:tcW w:w="1334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84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59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61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0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129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1308" w:type="dxa"/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3</w:t>
            </w:r>
          </w:p>
        </w:tc>
        <w:tc>
          <w:tcPr>
            <w:tcW w:w="153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校外培训机构</w:t>
            </w:r>
          </w:p>
        </w:tc>
        <w:tc>
          <w:tcPr>
            <w:tcW w:w="1334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84" w:type="dxa"/>
          </w:tcPr>
          <w:p>
            <w:pPr>
              <w:ind w:firstLine="250" w:firstLineChars="0"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125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130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129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1308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31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0（3家无黑板）</w:t>
            </w:r>
          </w:p>
        </w:tc>
      </w:tr>
    </w:tbl>
    <w:p>
      <w:pPr>
        <w:ind w:firstLine="280" w:firstLineChars="1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注：采光测量方法按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GB/T5699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执行，照明测量方法按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GB/T5700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执行。</w:t>
      </w:r>
    </w:p>
    <w:p>
      <w:pPr>
        <w:ind w:firstLine="840" w:firstLineChars="30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填表人：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陈思梦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联系电话: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28942846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审核人：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刘勇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ODBhODUwZThmMGJkOTNhNjI3MjM1ODg3MDA0ZDAifQ=="/>
  </w:docVars>
  <w:rsids>
    <w:rsidRoot w:val="1F2D2819"/>
    <w:rsid w:val="01AA6C1D"/>
    <w:rsid w:val="1F2D2819"/>
    <w:rsid w:val="5CD13B19"/>
    <w:rsid w:val="5EA13A0A"/>
    <w:rsid w:val="71D1797D"/>
    <w:rsid w:val="77690397"/>
    <w:rsid w:val="7A7E0A70"/>
    <w:rsid w:val="7D5FE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225</Characters>
  <Lines>0</Lines>
  <Paragraphs>0</Paragraphs>
  <TotalTime>1584</TotalTime>
  <ScaleCrop>false</ScaleCrop>
  <LinksUpToDate>false</LinksUpToDate>
  <CharactersWithSpaces>250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2024-08-13T09:50:00Z</dcterms:created>
  <dc:creator>陈同学</dc:creator>
  <cp:lastModifiedBy>kylin</cp:lastModifiedBy>
  <cp:lastPrinted>2025-10-27T10:43:09Z</cp:lastPrinted>
  <dcterms:modified xsi:type="dcterms:W3CDTF">2025-10-28T14:59:37Z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61118632BC3F422294EEAD66286D78B5_11</vt:lpwstr>
  </property>
  <property fmtid="{D5CDD505-2E9C-101B-9397-08002B2CF9AE}" pid="4" name="KSOTemplateDocerSaveRecord">
    <vt:lpwstr>eyJoZGlkIjoiNzJmMGQ0NzdiNjQ2YTZmNTI3ZmRhZGUzNTZmMmZiYWQiLCJ1c2VySWQiOiI2OTg4NzcwMzkifQ==</vt:lpwstr>
  </property>
</Properties>
</file>